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ضحى عبدالناصر</w:t>
      </w:r>
    </w:p>
    <w:p>
      <w:pPr>
        <w:jc w:val="right"/>
      </w:pPr>
      <w:r>
        <w:rPr>
          <w:rFonts w:ascii="Simplified Arabic" w:hAnsi="Simplified Arabic"/>
          <w:sz w:val="20"/>
        </w:rPr>
        <w:t>المجموعة: G4 | التاريخ: 2026-03-11 05:30 | المستوى: 42%</w:t>
      </w:r>
    </w:p>
    <w:p>
      <w:pPr>
        <w:jc w:val="right"/>
      </w:pPr>
      <w:r>
        <w:rPr>
          <w:rFonts w:ascii="Simplified Arabic" w:hAnsi="Simplified Arabic"/>
          <w:sz w:val="20"/>
        </w:rPr>
        <w:t>الطلاب المشاركون: آلاء ثروت، سندس خيري، ضحى عبدالناصر، فاطمة سعيد</w:t>
      </w:r>
    </w:p>
    <w:p/>
    <w:p>
      <w:pPr>
        <w:jc w:val="right"/>
      </w:pPr>
      <w:r>
        <w:rPr>
          <w:rFonts w:ascii="Simplified Arabic" w:hAnsi="Simplified Arabic"/>
          <w:sz w:val="28"/>
        </w:rPr>
        <w:t>راجعت المهام الثلاث السابقة بعناية، وكان من الواضح لي أنني بحاجة إلى تحسين فهمي للأسئلة في المهمة الأولى. في المرة القادمة سأحرص على قراءة السؤال جيداً وفهمه بشكل أعمق حتى أتمكن من الإجابة بشكل دقيق.</w:t>
      </w:r>
    </w:p>
    <w:p>
      <w:pPr>
        <w:jc w:val="right"/>
      </w:pPr>
      <w:r>
        <w:rPr>
          <w:rFonts w:ascii="Simplified Arabic" w:hAnsi="Simplified Arabic"/>
          <w:sz w:val="28"/>
        </w:rPr>
        <w:t>بالنسبة للمهمة الثانية، حاولت استخدام أمثلة قوية وملموسة ولكنها لم تكن مقنعة بما يكفي. في المرة القادمة سأبحث عن أمثلة حقيقية وأكثر واقعية لدعم وجهات نظري وأفكاري.</w:t>
      </w:r>
    </w:p>
    <w:p>
      <w:pPr>
        <w:jc w:val="right"/>
      </w:pPr>
      <w:r>
        <w:rPr>
          <w:rFonts w:ascii="Simplified Arabic" w:hAnsi="Simplified Arabic"/>
          <w:sz w:val="28"/>
        </w:rPr>
        <w:t>في المهمة الثالثة، كنت أعمل على تحليل موضوع معقد، ولكن تحليلي لم يكن عميقاً بما يكفي. في المرة القادمة سأعمق فهمي للموضوع وأحلل الأمور بتفصيل أكبر وأكثر دقة.</w:t>
      </w:r>
    </w:p>
    <w:p>
      <w:pPr>
        <w:jc w:val="right"/>
      </w:pPr>
      <w:r>
        <w:rPr>
          <w:rFonts w:ascii="Simplified Arabic" w:hAnsi="Simplified Arabic"/>
          <w:sz w:val="28"/>
        </w:rPr>
        <w:t>لقد تعلمت من أخطائي وأصبحت أفهم أهمية تقديم أمثلة قوية وتحليل الموضوع بشكل عميق. هذا سيساعدني في تطوير تفكيري الأخلاقي والمهني بشكل أكبر.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