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هاجر عبدالله</w:t>
      </w:r>
    </w:p>
    <w:p>
      <w:pPr>
        <w:jc w:val="right"/>
      </w:pPr>
      <w:r>
        <w:rPr>
          <w:rFonts w:ascii="Simplified Arabic" w:hAnsi="Simplified Arabic"/>
          <w:sz w:val="20"/>
        </w:rPr>
        <w:t>المجموعة: G4 | التاريخ: 2026-03-03 15:35 | المستوى: 20%</w:t>
      </w:r>
    </w:p>
    <w:p>
      <w:pPr>
        <w:jc w:val="right"/>
      </w:pPr>
      <w:r>
        <w:rPr>
          <w:rFonts w:ascii="Simplified Arabic" w:hAnsi="Simplified Arabic"/>
          <w:sz w:val="20"/>
        </w:rPr>
        <w:t>الطلاب المشاركون: أروى مدحت، أمنية رأفت، ابتسام عوض، هاجر عبدالله</w:t>
      </w:r>
    </w:p>
    <w:p/>
    <w:p>
      <w:pPr>
        <w:jc w:val="right"/>
      </w:pPr>
      <w:r>
        <w:rPr>
          <w:rFonts w:ascii="Simplified Arabic" w:hAnsi="Simplified Arabic"/>
          <w:sz w:val="28"/>
        </w:rPr>
        <w:t>أول زراعة قلب خنزير معدل وراثياً لمريض بشري (يناير 2022): نجح فريق من الجراحين في جامعة ميريلاند في زراعة قلب خنزير معدل وراثياً لمريض يبلغ من العمر 57 عاماً كان يعاني من مرض قلبي شديد. هذه العملية تفتح آفاقاً جديدة لعلاج مرضى القلب بطرق غير تقليدية، لكنها تثير نقاشات حول الأخلاقيات والسلامة. المصدر: وكالة الأنباء الأمريكية.</w:t>
      </w:r>
    </w:p>
    <w:p>
      <w:pPr>
        <w:jc w:val="right"/>
      </w:pPr>
      <w:r>
        <w:rPr>
          <w:rFonts w:ascii="Simplified Arabic" w:hAnsi="Simplified Arabic"/>
          <w:sz w:val="28"/>
        </w:rPr>
        <w:t>الأزهر يجدد رفضه للموت الرحيم (أغسطس 2023): أصدر الأزهر الشريف بياناً يؤكد فيه رفضه الشديد للموت الرحيم، مستنداً إلى مبدأ حرمة النفس البشرية في الإسلام. هذا القرار يعكس الخلافات الدينية والاجتماعية حول الحق في الموت الرحيم. المصدر: موقع الأزهر الشريف.</w:t>
      </w:r>
    </w:p>
    <w:p>
      <w:pPr>
        <w:jc w:val="right"/>
      </w:pPr>
      <w:r>
        <w:rPr>
          <w:rFonts w:ascii="Simplified Arabic" w:hAnsi="Simplified Arabic"/>
          <w:sz w:val="28"/>
        </w:rPr>
        <w:t>مصر تعتمد معيار موت الدماغ رسمياً (يونيو 2023): وافق مجلس النواب المصري على تعديلات قانونية تعتمد موت جذع المخ كمعيار رسمي للوفاة، مما يسهل عمليات التبرع بالأعضاء بعد الوفاة. هذا القرار يثير نقاشات حول حقوق الإنسان والشفافية في التشخيص. المصدر: موقع البرلمان المصري.</w:t>
      </w:r>
    </w:p>
    <w:p>
      <w:pPr>
        <w:jc w:val="right"/>
      </w:pPr>
      <w:r>
        <w:rPr>
          <w:rFonts w:ascii="Simplified Arabic" w:hAnsi="Simplified Arabic"/>
          <w:sz w:val="28"/>
        </w:rPr>
        <w:t>تجارب لقاحات كورونا وتحديات العدالة (ديسمبر 2020): أثيرت نقاشات أخلاقية حول سرعة الموافقة على لقاحات كورونا وتجربتها على متطوعين في الدول ذات الدخل المنخفض قبل الدول الغنية. هذه القضية تسلط الضوء على أهمية تكافؤ الفرص في الوصول إلى الرعاية الصحية. المصدر: موقع منظمة الصحة العالمية.</w:t>
      </w:r>
    </w:p>
    <w:p>
      <w:pPr>
        <w:jc w:val="right"/>
      </w:pPr>
      <w:r>
        <w:rPr>
          <w:rFonts w:ascii="Simplified Arabic" w:hAnsi="Simplified Arabic"/>
          <w:sz w:val="28"/>
        </w:rPr>
        <w:t>منظمة الصحة العالمية تُحدّث إرشادات الموافقة المستنيرة (يناير 2024): أصدرت المنظمة إرشادات محدثة تتطلب شرح المخاطر بلغة مبسطة يفهمها المريض، مع التأكيد على حق المريض في الرفض دون ضغط. هذه التحديثات تهدف إلى تحسين فهم المرضى لحقوقهم في الرعاية الصحية. المصدر: موقع منظمة الصحة العالمية.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