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هاجر عبدالله</w:t>
      </w:r>
    </w:p>
    <w:p>
      <w:pPr>
        <w:jc w:val="right"/>
      </w:pPr>
      <w:r>
        <w:rPr>
          <w:rFonts w:ascii="Simplified Arabic" w:hAnsi="Simplified Arabic"/>
          <w:sz w:val="20"/>
        </w:rPr>
        <w:t>المجموعة: G4 | التاريخ: 2026-03-08 14:42 | المستوى: 28%</w:t>
      </w:r>
    </w:p>
    <w:p>
      <w:pPr>
        <w:jc w:val="right"/>
      </w:pPr>
      <w:r>
        <w:rPr>
          <w:rFonts w:ascii="Simplified Arabic" w:hAnsi="Simplified Arabic"/>
          <w:sz w:val="20"/>
        </w:rPr>
        <w:t>الطلاب المشاركون: أروى مدحت، أمنية رأفت، ابتسام عوض، هاجر عبدالله</w:t>
      </w:r>
    </w:p>
    <w:p/>
    <w:p>
      <w:pPr>
        <w:jc w:val="right"/>
      </w:pPr>
      <w:r>
        <w:rPr>
          <w:rFonts w:ascii="Simplified Arabic" w:hAnsi="Simplified Arabic"/>
          <w:sz w:val="28"/>
        </w:rPr>
        <w:t>القضية الأولى: أخلاقيات البحث العلمي على البشر</w:t>
      </w:r>
    </w:p>
    <w:p>
      <w:pPr>
        <w:jc w:val="right"/>
      </w:pPr>
      <w:r>
        <w:rPr>
          <w:rFonts w:ascii="Simplified Arabic" w:hAnsi="Simplified Arabic"/>
          <w:sz w:val="28"/>
        </w:rPr>
        <w:t>المشكلة الرئيسية في هذه القضية هي استخدام البشر في التجارب العلمية دون علمهم أو موافقتهم. الأطراف المعنية هي الباحثون والمشاركون في التجارب. الباحثون يريدون التوصل إلى اكتشافات جديدة، بينما المشاركين معرضين للخطر والضرر.</w:t>
      </w:r>
    </w:p>
    <w:p>
      <w:pPr>
        <w:jc w:val="right"/>
      </w:pPr>
      <w:r>
        <w:rPr>
          <w:rFonts w:ascii="Simplified Arabic" w:hAnsi="Simplified Arabic"/>
          <w:sz w:val="28"/>
        </w:rPr>
        <w:t>من الناحية الأخلاقية، يتعارض استخدام البشر بدون موافقتهم مع المبادئ الأخلاقية مثل الاحترام والكرامة الإنسانية، كما أنه يقوض الثقة بين العلماء والمجتمع. يجب أن يتم احترام الإرادة الحرة للمشاركين في التجارب العلمية وأن يكونوا على علم بكامل المعلومات قبل الموافقة.</w:t>
      </w:r>
    </w:p>
    <w:p>
      <w:pPr>
        <w:jc w:val="right"/>
      </w:pPr>
      <w:r>
        <w:rPr>
          <w:rFonts w:ascii="Simplified Arabic" w:hAnsi="Simplified Arabic"/>
          <w:sz w:val="28"/>
        </w:rPr>
        <w:t>للتعامل مع هذه القضية، يمكن للفريق العلمي أن يضمن أن كل مشارك يفهم التجربة بشكل كامل ويوقع على وثيقة الموافقة المستنيرة. هذا سيوفر حماية قانونية للباحثين والمشاركين في التجارب ويضمن حصول المشاركين على المعلومات الكاملة.</w:t>
      </w:r>
    </w:p>
    <w:p>
      <w:pPr>
        <w:jc w:val="right"/>
      </w:pPr>
      <w:r>
        <w:rPr>
          <w:rFonts w:ascii="Simplified Arabic" w:hAnsi="Simplified Arabic"/>
          <w:sz w:val="28"/>
        </w:rPr>
        <w:t>الحل الأمثل هو تطبيق معايير الأخلاق العلمية المشددة والحرص على حماية حقوق المشاركين في التجارب العلمية. يجب أن يتم تقديم المعلومات بشكل واضح وشامل، وأن يكون هناك وقت كافٍ للتفكير قبل الموافقة.</w:t>
      </w:r>
    </w:p>
    <w:p>
      <w:pPr>
        <w:jc w:val="right"/>
      </w:pPr>
      <w:r>
        <w:rPr>
          <w:rFonts w:ascii="Simplified Arabic" w:hAnsi="Simplified Arabic"/>
          <w:sz w:val="28"/>
        </w:rPr>
        <w:t>رأيي الشخصي أن استخدام البشر في التجارب العلمية يجب أن يتم بحذر شديد واحترام تام لحقوق الإنسان. من الضروري الحفاظ على المعايير الأخلاقية العالية في مجال البحث العلمي لحماية المشاركين والحفاظ على سمعة العلماء.</w:t>
      </w:r>
    </w:p>
    <w:p>
      <w:pPr>
        <w:jc w:val="right"/>
      </w:pPr>
      <w:r>
        <w:rPr>
          <w:rFonts w:ascii="Simplified Arabic" w:hAnsi="Simplified Arabic"/>
          <w:sz w:val="28"/>
        </w:rPr>
        <w:t>القضية الثانية: موت الدماغ</w:t>
      </w:r>
    </w:p>
    <w:p>
      <w:pPr>
        <w:jc w:val="right"/>
      </w:pPr>
      <w:r>
        <w:rPr>
          <w:rFonts w:ascii="Simplified Arabic" w:hAnsi="Simplified Arabic"/>
          <w:sz w:val="28"/>
        </w:rPr>
        <w:t>المشكلة الرئيسية هنا هي التحديد الدقيق لموت الدماغ وكيفية التعامل مع الحالات التي يصعب فيها تحديد الموت. الأطراف المعنية هي الأطباء، العائلات، والمرضى المحتملين الذين يحتاجون إلى أعضاء لإنقاذ حياتهم.</w:t>
      </w:r>
    </w:p>
    <w:p>
      <w:pPr>
        <w:jc w:val="right"/>
      </w:pPr>
      <w:r>
        <w:rPr>
          <w:rFonts w:ascii="Simplified Arabic" w:hAnsi="Simplified Arabic"/>
          <w:sz w:val="28"/>
        </w:rPr>
        <w:t>من الناحية الأخلاقية، يتعارض تحديد الموت بشكل غير صحيح مع حقوق الإنسان في الحياة والكرامة. يمكن أن يؤدي تحديد الموت بشكل مبكر إلى الموت غير الضروري للمريض، بينما التأخير في تحديد الموت يمكن أن يعوق الإنقاذ بواسطة التبرع بالأعضاء.</w:t>
      </w:r>
    </w:p>
    <w:p>
      <w:pPr>
        <w:jc w:val="right"/>
      </w:pPr>
      <w:r>
        <w:rPr>
          <w:rFonts w:ascii="Simplified Arabic" w:hAnsi="Simplified Arabic"/>
          <w:sz w:val="28"/>
        </w:rPr>
        <w:t>لتحقيق التوازن، يمكن للفريق الطبي أن يستخدم المعايير الطبية والأخلاقية لتحديد الموت بدقة، ويجب أن يكون هناك فريق من الخبراء المستقلين للتحقق من التقييم. يجب أن يتم إبلاغ العائلات بكل المعلومات وأخذ رأيهم في هذه الحالات.</w:t>
      </w:r>
    </w:p>
    <w:p>
      <w:pPr>
        <w:jc w:val="right"/>
      </w:pPr>
      <w:r>
        <w:rPr>
          <w:rFonts w:ascii="Simplified Arabic" w:hAnsi="Simplified Arabic"/>
          <w:sz w:val="28"/>
        </w:rPr>
        <w:t>الحل الأمثل هو الاعتماد على المعايير الطبية المحددة بدقة واحترام حقوق جميع الأطراف المعنية. يجب توفير الدعم النفسي للعائلات وتقديم المعلومات بشكل واضح وشامل.</w:t>
      </w:r>
    </w:p>
    <w:p>
      <w:pPr>
        <w:jc w:val="right"/>
      </w:pPr>
      <w:r>
        <w:rPr>
          <w:rFonts w:ascii="Simplified Arabic" w:hAnsi="Simplified Arabic"/>
          <w:sz w:val="28"/>
        </w:rPr>
        <w:t>من رأيي الشخصي، يتعين على الأطباء احترام حقوق المرضى والحفاظ على معايير الأخلاق العالية في تحديد الموت والتعامل مع الحالات التي تحتاج إلى أعضاء.</w:t>
      </w:r>
    </w:p>
    <w:p>
      <w:pPr>
        <w:jc w:val="right"/>
      </w:pPr>
      <w:r>
        <w:rPr>
          <w:rFonts w:ascii="Simplified Arabic" w:hAnsi="Simplified Arabic"/>
          <w:sz w:val="28"/>
        </w:rPr>
        <w:t>القضية الثالثة: الموافقة المستنيرة</w:t>
      </w:r>
    </w:p>
    <w:p>
      <w:pPr>
        <w:jc w:val="right"/>
      </w:pPr>
      <w:r>
        <w:rPr>
          <w:rFonts w:ascii="Simplified Arabic" w:hAnsi="Simplified Arabic"/>
          <w:sz w:val="28"/>
        </w:rPr>
        <w:t>المشكلة الرئيسية هي ضمان أن المرضى يفهمون الحقائق الكاملة عن العلاجات والجراحات قبل الموافقة عليها. الأطراف المعنية هي المرضى، الأطباء، والمقدمين لخدمات الرعاية الصحية.</w:t>
      </w:r>
    </w:p>
    <w:p>
      <w:pPr>
        <w:jc w:val="right"/>
      </w:pPr>
      <w:r>
        <w:rPr>
          <w:rFonts w:ascii="Simplified Arabic" w:hAnsi="Simplified Arabic"/>
          <w:sz w:val="28"/>
        </w:rPr>
        <w:t>من الناحية الأخلاقية، يجب على الأطباء والكادر الصحي توفير المعلومات الكاملة والشفافة للمريض لاتخاذ قرارات مستنيرة. هذا يعزز الثقة ويحترم حقوق المرضى في المشاركة في قراراتهم الصحية.</w:t>
      </w:r>
    </w:p>
    <w:p>
      <w:pPr>
        <w:jc w:val="right"/>
      </w:pPr>
      <w:r>
        <w:rPr>
          <w:rFonts w:ascii="Simplified Arabic" w:hAnsi="Simplified Arabic"/>
          <w:sz w:val="28"/>
        </w:rPr>
        <w:t>لتحقيق هذا، يمكن توفير مواد تعليمية للمرضى وتشجيع التواصل الفعال بين الطبيب والمريض. يجب أن يكون المريض على علم بكامل المعلومات والبدائل المتاحة قبل الموافقة على العلاج.</w:t>
      </w:r>
    </w:p>
    <w:p>
      <w:pPr>
        <w:jc w:val="right"/>
      </w:pPr>
      <w:r>
        <w:rPr>
          <w:rFonts w:ascii="Simplified Arabic" w:hAnsi="Simplified Arabic"/>
          <w:sz w:val="28"/>
        </w:rPr>
        <w:t>الحل الأمثل هو تطبيق معايير الموافقة المستنيرة بدقة واحترام حقوق المرضى في المشاركة في قراراتهم الصحية. يجب توفير الدعم والمساعدة للمرضى لفهم المعلومات المعقدة.</w:t>
      </w:r>
    </w:p>
    <w:p>
      <w:pPr>
        <w:jc w:val="right"/>
      </w:pPr>
      <w:r>
        <w:rPr>
          <w:rFonts w:ascii="Simplified Arabic" w:hAnsi="Simplified Arabic"/>
          <w:sz w:val="28"/>
        </w:rPr>
        <w:t>من رأيي الشخصي، يجب على الأطباء والكادر الصحي توفير المعلومات الكاملة للمريض ليتمكّنوا من اتخاذ قرارات مستنيرة بشأن صحتهم.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