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567B" w14:textId="77777777" w:rsidR="00D901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tl/>
        </w:rPr>
        <w:t>بالتأكيد. يسعدني أن أقدم لك الآن النسخة النهائية والكاملة لكلا القائمتين بعد إجراء مراجعة شاملة أخيرة</w:t>
      </w:r>
      <w:r>
        <w:rPr>
          <w:rFonts w:ascii="Google Sans Text" w:eastAsia="Google Sans Text" w:hAnsi="Google Sans Text" w:cs="Google Sans Text"/>
          <w:color w:val="1B1C1D"/>
        </w:rPr>
        <w:t>.</w:t>
      </w:r>
    </w:p>
    <w:p w14:paraId="1403567C" w14:textId="77777777" w:rsidR="00D90125"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tl/>
        </w:rPr>
        <w:t>لقد قمت بمراجعة نهائية وشاملة لقوائم المراجع العربية والأجنبية، مع تطبيق كافة المعايير الدقيقة التي ناقشناها من الدليل الإرشادي الذي قدمته، بما في ذلك التنسيق الدقيق لأسماء المؤلفين، والترتيب الأبجدي، واستخدام الخط المائل وعلامات الترقيم، وتنسيق المصادر المختلفة</w:t>
      </w:r>
      <w:r>
        <w:rPr>
          <w:rFonts w:ascii="Google Sans Text" w:eastAsia="Google Sans Text" w:hAnsi="Google Sans Text" w:cs="Google Sans Text"/>
          <w:color w:val="1B1C1D"/>
        </w:rPr>
        <w:t>.</w:t>
      </w:r>
    </w:p>
    <w:p w14:paraId="1403567D" w14:textId="77777777" w:rsidR="00D90125" w:rsidRDefault="00000000">
      <w:pPr>
        <w:pStyle w:val="Heading3"/>
        <w:spacing w:before="0" w:after="120" w:line="275" w:lineRule="auto"/>
        <w:rPr>
          <w:rFonts w:ascii="Google Sans" w:eastAsia="Google Sans" w:hAnsi="Google Sans" w:cs="Google Sans"/>
          <w:color w:val="1B1C1D"/>
        </w:rPr>
      </w:pPr>
      <w:r>
        <w:rPr>
          <w:rFonts w:ascii="Google Sans" w:eastAsia="Google Sans" w:hAnsi="Google Sans" w:cs="Google Sans"/>
          <w:color w:val="1B1C1D"/>
          <w:rtl/>
        </w:rPr>
        <w:t>ملخص</w:t>
      </w:r>
    </w:p>
    <w:p w14:paraId="1403567E" w14:textId="77777777" w:rsidR="00D90125"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tl/>
        </w:rPr>
        <w:t>عدد المراجع العربية</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30 </w:t>
      </w:r>
      <w:r>
        <w:rPr>
          <w:rFonts w:ascii="Google Sans Text" w:eastAsia="Google Sans Text" w:hAnsi="Google Sans Text" w:cs="Google Sans Text"/>
          <w:color w:val="1B1C1D"/>
          <w:rtl/>
        </w:rPr>
        <w:t>مرجعا</w:t>
      </w:r>
      <w:r>
        <w:rPr>
          <w:rFonts w:ascii="Google Sans Text" w:eastAsia="Google Sans Text" w:hAnsi="Google Sans Text" w:cs="Google Sans Text"/>
          <w:color w:val="1B1C1D"/>
        </w:rPr>
        <w:t>ً.</w:t>
      </w:r>
    </w:p>
    <w:p w14:paraId="1403567F" w14:textId="77777777" w:rsidR="00D90125"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tl/>
        </w:rPr>
        <w:t>عدد المراجع الأجنبية</w:t>
      </w:r>
      <w:r>
        <w:rPr>
          <w:rFonts w:ascii="Google Sans Text" w:eastAsia="Google Sans Text" w:hAnsi="Google Sans Text" w:cs="Google Sans Text"/>
          <w:b/>
          <w:color w:val="1B1C1D"/>
        </w:rPr>
        <w:t>:</w:t>
      </w:r>
      <w:r>
        <w:rPr>
          <w:rFonts w:ascii="Google Sans Text" w:eastAsia="Google Sans Text" w:hAnsi="Google Sans Text" w:cs="Google Sans Text"/>
          <w:color w:val="1B1C1D"/>
        </w:rPr>
        <w:t xml:space="preserve"> 110 </w:t>
      </w:r>
      <w:r>
        <w:rPr>
          <w:rFonts w:ascii="Google Sans Text" w:eastAsia="Google Sans Text" w:hAnsi="Google Sans Text" w:cs="Google Sans Text"/>
          <w:color w:val="1B1C1D"/>
          <w:rtl/>
        </w:rPr>
        <w:t>مرجعا</w:t>
      </w:r>
      <w:r>
        <w:rPr>
          <w:rFonts w:ascii="Google Sans Text" w:eastAsia="Google Sans Text" w:hAnsi="Google Sans Text" w:cs="Google Sans Text"/>
          <w:color w:val="1B1C1D"/>
        </w:rPr>
        <w:t>ً.</w:t>
      </w:r>
    </w:p>
    <w:p w14:paraId="14035680" w14:textId="77777777" w:rsidR="00D90125" w:rsidRDefault="00000000">
      <w:pPr>
        <w:pStyle w:val="Heading3"/>
        <w:spacing w:before="120" w:after="120" w:line="275" w:lineRule="auto"/>
        <w:rPr>
          <w:rFonts w:ascii="Google Sans" w:eastAsia="Google Sans" w:hAnsi="Google Sans" w:cs="Google Sans"/>
          <w:color w:val="1B1C1D"/>
        </w:rPr>
      </w:pPr>
      <w:r>
        <w:pict w14:anchorId="14035714">
          <v:rect id="_x0000_i1025" style="width:0;height:1.5pt" o:hralign="center" o:hrstd="t" o:hr="t" fillcolor="#a0a0a0" stroked="f"/>
        </w:pict>
      </w:r>
      <w:r>
        <w:rPr>
          <w:rFonts w:ascii="Google Sans" w:eastAsia="Google Sans" w:hAnsi="Google Sans" w:cs="Google Sans"/>
          <w:color w:val="1B1C1D"/>
          <w:rtl/>
        </w:rPr>
        <w:t>قائمة المراجع النهائية</w:t>
      </w:r>
    </w:p>
    <w:p w14:paraId="14035681" w14:textId="77777777" w:rsidR="00D90125" w:rsidRDefault="00000000">
      <w:pPr>
        <w:pStyle w:val="Heading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tl/>
        </w:rPr>
        <w:t>المراجع العربية</w:t>
      </w:r>
    </w:p>
    <w:p w14:paraId="14035682"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أباظة، أمل عبد السميع. (2011). </w:t>
      </w:r>
      <w:r>
        <w:rPr>
          <w:rFonts w:ascii="Google Sans Text" w:eastAsia="Google Sans Text" w:hAnsi="Google Sans Text" w:cs="Google Sans Text"/>
          <w:i/>
          <w:color w:val="1B1C1D"/>
          <w:rtl/>
        </w:rPr>
        <w:t>مقياس التدفق النفسي</w:t>
      </w:r>
      <w:r>
        <w:rPr>
          <w:rFonts w:ascii="Google Sans Text" w:eastAsia="Google Sans Text" w:hAnsi="Google Sans Text" w:cs="Google Sans Text"/>
          <w:color w:val="1B1C1D"/>
          <w:rtl/>
        </w:rPr>
        <w:t xml:space="preserve"> (الطبعة الأولى). مكتبة الأنجلو المصرية.</w:t>
      </w:r>
    </w:p>
    <w:p w14:paraId="14035683"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أباظة، أمل عبد السميع. (2012). التدفق النفسي وعلاقته بالسعادة والبهجة. </w:t>
      </w:r>
      <w:r>
        <w:rPr>
          <w:rFonts w:ascii="Google Sans Text" w:eastAsia="Google Sans Text" w:hAnsi="Google Sans Text" w:cs="Google Sans Text"/>
          <w:i/>
          <w:color w:val="1B1C1D"/>
          <w:rtl/>
        </w:rPr>
        <w:t>مجلة البحث العلمي في التربية</w:t>
      </w:r>
      <w:r>
        <w:rPr>
          <w:rFonts w:ascii="Google Sans Text" w:eastAsia="Google Sans Text" w:hAnsi="Google Sans Text" w:cs="Google Sans Text"/>
          <w:color w:val="1B1C1D"/>
        </w:rPr>
        <w:t>، (21)، 140.</w:t>
      </w:r>
    </w:p>
    <w:p w14:paraId="14035684"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أباصيري، محمد بلال أ. (2024). أثر اختلاف نمط حشد المصادر الإلكترونية في مهام ويب على اكتساب المفاهيم الأساسية في تكنولوجيا التعليم وخفض العبء المعرفي لدى الطلاب المعلمين شعبة أساسي بكلية التربية جامعة دمنهور. </w:t>
      </w:r>
      <w:r>
        <w:rPr>
          <w:rFonts w:ascii="Google Sans Text" w:eastAsia="Google Sans Text" w:hAnsi="Google Sans Text" w:cs="Google Sans Text"/>
          <w:i/>
          <w:color w:val="1B1C1D"/>
          <w:rtl/>
        </w:rPr>
        <w:t>مجلة كلية التربية - بنها</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35</w:t>
      </w:r>
      <w:r>
        <w:rPr>
          <w:rFonts w:ascii="Google Sans Text" w:eastAsia="Google Sans Text" w:hAnsi="Google Sans Text" w:cs="Google Sans Text"/>
          <w:color w:val="1B1C1D"/>
        </w:rPr>
        <w:t xml:space="preserve">(138.2)، 221–288. </w:t>
      </w:r>
      <w:hyperlink r:id="rId5">
        <w:r>
          <w:rPr>
            <w:rFonts w:ascii="Google Sans Text" w:eastAsia="Google Sans Text" w:hAnsi="Google Sans Text" w:cs="Google Sans Text"/>
            <w:color w:val="0B57D0"/>
            <w:u w:val="single"/>
          </w:rPr>
          <w:t>https://doi.org/10.21608/JFEB.2024.289003.1909</w:t>
        </w:r>
      </w:hyperlink>
    </w:p>
    <w:p w14:paraId="14035685"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أبو حلاوة، محمد سيد عبد. (2013). </w:t>
      </w:r>
      <w:r>
        <w:rPr>
          <w:rFonts w:ascii="Google Sans Text" w:eastAsia="Google Sans Text" w:hAnsi="Google Sans Text" w:cs="Google Sans Text"/>
          <w:i/>
          <w:color w:val="1B1C1D"/>
          <w:rtl/>
        </w:rPr>
        <w:t>حالة التدفق: المفهوم - الأبعاد - القياس</w:t>
      </w:r>
      <w:r>
        <w:rPr>
          <w:rFonts w:ascii="Google Sans Text" w:eastAsia="Google Sans Text" w:hAnsi="Google Sans Text" w:cs="Google Sans Text"/>
          <w:color w:val="1B1C1D"/>
          <w:rtl/>
        </w:rPr>
        <w:t xml:space="preserve">. دار الإصدار </w:t>
      </w:r>
      <w:proofErr w:type="spellStart"/>
      <w:r>
        <w:rPr>
          <w:rFonts w:ascii="Google Sans Text" w:eastAsia="Google Sans Text" w:hAnsi="Google Sans Text" w:cs="Google Sans Text"/>
          <w:color w:val="1B1C1D"/>
          <w:rtl/>
        </w:rPr>
        <w:t>المنسلسل</w:t>
      </w:r>
      <w:proofErr w:type="spellEnd"/>
      <w:r>
        <w:rPr>
          <w:rFonts w:ascii="Google Sans Text" w:eastAsia="Google Sans Text" w:hAnsi="Google Sans Text" w:cs="Google Sans Text"/>
          <w:color w:val="1B1C1D"/>
          <w:rtl/>
        </w:rPr>
        <w:t xml:space="preserve"> لكتاب الشبكة، العدد 29، الكتاب الإلكتروني لشبكة العلوم النفسية.</w:t>
      </w:r>
    </w:p>
    <w:p w14:paraId="14035686"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إبراهيم، شيماء مصطفى محمد، وعبد الحميد، عبد العزيز طلبة، وحسن، إسماعيل محمد إسماعيل. (2023). تصميم بيئة تعلم إلكترونية لتنمية مهارات حل المشكلات التعليمية والقدرة على اتخاذ القرار لدى أخصائي تكنولوجيا التعليم. </w:t>
      </w:r>
      <w:r>
        <w:rPr>
          <w:rFonts w:ascii="Google Sans Text" w:eastAsia="Google Sans Text" w:hAnsi="Google Sans Text" w:cs="Google Sans Text"/>
          <w:i/>
          <w:color w:val="1B1C1D"/>
          <w:rtl/>
        </w:rPr>
        <w:t>مجلة كلية التربية بالمنصورة</w:t>
      </w:r>
      <w:r>
        <w:rPr>
          <w:rFonts w:ascii="Google Sans Text" w:eastAsia="Google Sans Text" w:hAnsi="Google Sans Text" w:cs="Google Sans Text"/>
          <w:color w:val="1B1C1D"/>
          <w:rtl/>
        </w:rPr>
        <w:t xml:space="preserve">، (123، الجزء 3)، 976–1006. </w:t>
      </w:r>
      <w:hyperlink r:id="rId6">
        <w:r>
          <w:rPr>
            <w:rFonts w:ascii="Google Sans Text" w:eastAsia="Google Sans Text" w:hAnsi="Google Sans Text" w:cs="Google Sans Text"/>
            <w:color w:val="0B57D0"/>
            <w:u w:val="single"/>
          </w:rPr>
          <w:t>http://search.mandumah.com/Record/1502455</w:t>
        </w:r>
      </w:hyperlink>
    </w:p>
    <w:p w14:paraId="14035687"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بكر، عبد الحميد مصطفى. (2015). بيئة إلكترونية مقترحة لتنمية المهام المعرفية المرتبطة ببعض تطبيقات الإنترنت التفاعلية لدى أعضاء هيئة التدريس بجامعة مؤتة. </w:t>
      </w:r>
      <w:r>
        <w:rPr>
          <w:rFonts w:ascii="Google Sans Text" w:eastAsia="Google Sans Text" w:hAnsi="Google Sans Text" w:cs="Google Sans Text"/>
          <w:i/>
          <w:color w:val="1B1C1D"/>
          <w:rtl/>
        </w:rPr>
        <w:t>مجلة القراءة والمعرفة</w:t>
      </w:r>
      <w:r>
        <w:rPr>
          <w:rFonts w:ascii="Google Sans Text" w:eastAsia="Google Sans Text" w:hAnsi="Google Sans Text" w:cs="Google Sans Text"/>
          <w:color w:val="1B1C1D"/>
        </w:rPr>
        <w:t>، (173).</w:t>
      </w:r>
    </w:p>
    <w:p w14:paraId="14035688"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حجازي، طارق عبد المنعم عبد الفتاح، والعطار، أحمد سعيد سالم. (2024). التفاعل بين نمطي حشد المصادر (تنافسي/تشاركي) وأسلوب البحث (إلكتروني/ذكي) ببيئة تدريب إلكترونية وأثره في تطوير مهارات إخصائي التخاطب لتقييم الأطفال ذوي اضطراب طيف التوحد. </w:t>
      </w:r>
      <w:r>
        <w:rPr>
          <w:rFonts w:ascii="Google Sans Text" w:eastAsia="Google Sans Text" w:hAnsi="Google Sans Text" w:cs="Google Sans Text"/>
          <w:i/>
          <w:color w:val="1B1C1D"/>
          <w:rtl/>
        </w:rPr>
        <w:t>المجلة الدولية للتعليم الإلكتروني</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13</w:t>
      </w:r>
      <w:r>
        <w:rPr>
          <w:rFonts w:ascii="Google Sans Text" w:eastAsia="Google Sans Text" w:hAnsi="Google Sans Text" w:cs="Google Sans Text"/>
          <w:color w:val="1B1C1D"/>
        </w:rPr>
        <w:t xml:space="preserve">(2)، 307–450. </w:t>
      </w:r>
      <w:hyperlink r:id="rId7">
        <w:r>
          <w:rPr>
            <w:rFonts w:ascii="Google Sans Text" w:eastAsia="Google Sans Text" w:hAnsi="Google Sans Text" w:cs="Google Sans Text"/>
            <w:color w:val="0B57D0"/>
            <w:u w:val="single"/>
          </w:rPr>
          <w:t>https://doi.org/10.21608/IJEL.2024.401364</w:t>
        </w:r>
      </w:hyperlink>
    </w:p>
    <w:p w14:paraId="14035689"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حناوي، ذكريا جابر. (2019). </w:t>
      </w:r>
      <w:r>
        <w:rPr>
          <w:rFonts w:ascii="Google Sans Text" w:eastAsia="Google Sans Text" w:hAnsi="Google Sans Text" w:cs="Google Sans Text"/>
          <w:i/>
          <w:color w:val="1B1C1D"/>
          <w:rtl/>
        </w:rPr>
        <w:t>الألعاب الرقمية التحفيزية</w:t>
      </w:r>
      <w:r>
        <w:rPr>
          <w:rFonts w:ascii="Google Sans Text" w:eastAsia="Google Sans Text" w:hAnsi="Google Sans Text" w:cs="Google Sans Text"/>
          <w:color w:val="1B1C1D"/>
          <w:rtl/>
        </w:rPr>
        <w:t>. دار السحاب للنشر والتوزيع.</w:t>
      </w:r>
    </w:p>
    <w:p w14:paraId="1403568A"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خميس، محمد عطية. (2018). </w:t>
      </w:r>
      <w:r>
        <w:rPr>
          <w:rFonts w:ascii="Google Sans Text" w:eastAsia="Google Sans Text" w:hAnsi="Google Sans Text" w:cs="Google Sans Text"/>
          <w:i/>
          <w:color w:val="1B1C1D"/>
          <w:rtl/>
        </w:rPr>
        <w:t>بيئات التعلم الإلكتروني</w:t>
      </w:r>
      <w:r>
        <w:rPr>
          <w:rFonts w:ascii="Google Sans Text" w:eastAsia="Google Sans Text" w:hAnsi="Google Sans Text" w:cs="Google Sans Text"/>
          <w:color w:val="1B1C1D"/>
          <w:rtl/>
        </w:rPr>
        <w:t>. دار السحاب للطباعة والنشر والتوزيع.</w:t>
      </w:r>
    </w:p>
    <w:p w14:paraId="1403568B"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خميس، محمد عطية. (2020). </w:t>
      </w:r>
      <w:r>
        <w:rPr>
          <w:rFonts w:ascii="Google Sans Text" w:eastAsia="Google Sans Text" w:hAnsi="Google Sans Text" w:cs="Google Sans Text"/>
          <w:i/>
          <w:color w:val="1B1C1D"/>
          <w:rtl/>
        </w:rPr>
        <w:t>اتجاهات حديثة في تكنولوجيا التعليم ومجالات البحث فيها</w:t>
      </w:r>
      <w:r>
        <w:rPr>
          <w:rFonts w:ascii="Google Sans Text" w:eastAsia="Google Sans Text" w:hAnsi="Google Sans Text" w:cs="Google Sans Text"/>
          <w:color w:val="1B1C1D"/>
          <w:rtl/>
        </w:rPr>
        <w:t xml:space="preserve"> (الجزء الأول). المركز الأكاديمي العربي للنشر والتوزيع.</w:t>
      </w:r>
    </w:p>
    <w:p w14:paraId="1403568C"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الرفاعي، صباح قاسم. (2018). التفكير الايجابي والتدقيق </w:t>
      </w:r>
      <w:proofErr w:type="spellStart"/>
      <w:r>
        <w:rPr>
          <w:rFonts w:ascii="Google Sans Text" w:eastAsia="Google Sans Text" w:hAnsi="Google Sans Text" w:cs="Google Sans Text"/>
          <w:color w:val="1B1C1D"/>
          <w:rtl/>
        </w:rPr>
        <w:t>النفسى</w:t>
      </w:r>
      <w:proofErr w:type="spellEnd"/>
      <w:r>
        <w:rPr>
          <w:rFonts w:ascii="Google Sans Text" w:eastAsia="Google Sans Text" w:hAnsi="Google Sans Text" w:cs="Google Sans Text"/>
          <w:color w:val="1B1C1D"/>
          <w:rtl/>
        </w:rPr>
        <w:t xml:space="preserve"> </w:t>
      </w:r>
      <w:proofErr w:type="spellStart"/>
      <w:r>
        <w:rPr>
          <w:rFonts w:ascii="Google Sans Text" w:eastAsia="Google Sans Text" w:hAnsi="Google Sans Text" w:cs="Google Sans Text"/>
          <w:color w:val="1B1C1D"/>
          <w:rtl/>
        </w:rPr>
        <w:t>كمنبئان</w:t>
      </w:r>
      <w:proofErr w:type="spellEnd"/>
      <w:r>
        <w:rPr>
          <w:rFonts w:ascii="Google Sans Text" w:eastAsia="Google Sans Text" w:hAnsi="Google Sans Text" w:cs="Google Sans Text"/>
          <w:color w:val="1B1C1D"/>
          <w:rtl/>
        </w:rPr>
        <w:t xml:space="preserve"> للتوافق الدراسي لدى طالبات الدبلوم </w:t>
      </w:r>
      <w:proofErr w:type="spellStart"/>
      <w:r>
        <w:rPr>
          <w:rFonts w:ascii="Google Sans Text" w:eastAsia="Google Sans Text" w:hAnsi="Google Sans Text" w:cs="Google Sans Text"/>
          <w:color w:val="1B1C1D"/>
          <w:rtl/>
        </w:rPr>
        <w:t>العالى</w:t>
      </w:r>
      <w:proofErr w:type="spellEnd"/>
      <w:r>
        <w:rPr>
          <w:rFonts w:ascii="Google Sans Text" w:eastAsia="Google Sans Text" w:hAnsi="Google Sans Text" w:cs="Google Sans Text"/>
          <w:color w:val="1B1C1D"/>
          <w:rtl/>
        </w:rPr>
        <w:t xml:space="preserve"> للتربية. </w:t>
      </w:r>
      <w:r>
        <w:rPr>
          <w:rFonts w:ascii="Google Sans Text" w:eastAsia="Google Sans Text" w:hAnsi="Google Sans Text" w:cs="Google Sans Text"/>
          <w:i/>
          <w:color w:val="1B1C1D"/>
          <w:rtl/>
        </w:rPr>
        <w:t>مجلة كلية التربية، جامعة بنها</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29</w:t>
      </w:r>
      <w:r>
        <w:rPr>
          <w:rFonts w:ascii="Google Sans Text" w:eastAsia="Google Sans Text" w:hAnsi="Google Sans Text" w:cs="Google Sans Text"/>
          <w:color w:val="1B1C1D"/>
        </w:rPr>
        <w:t>(113)، 371-400.</w:t>
      </w:r>
    </w:p>
    <w:p w14:paraId="1403568D"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سرحان، أحمد محمد عبد الغفار. (2018). </w:t>
      </w:r>
      <w:r>
        <w:rPr>
          <w:rFonts w:ascii="Google Sans Text" w:eastAsia="Google Sans Text" w:hAnsi="Google Sans Text" w:cs="Google Sans Text"/>
          <w:i/>
          <w:color w:val="1B1C1D"/>
          <w:rtl/>
        </w:rPr>
        <w:t>تطوير بيئة تعلم إلكترونية لتوظيف بعض التطبيقات التشاركية للأجهزة الذكية وفاعليتها في تنمية مهارات إنتاج الكتاب المعزز والاتجاه نحوه لدى طلاب شعبة تكنولوجيا التعليم</w:t>
      </w:r>
      <w:r>
        <w:rPr>
          <w:rFonts w:ascii="Google Sans Text" w:eastAsia="Google Sans Text" w:hAnsi="Google Sans Text" w:cs="Google Sans Text"/>
          <w:color w:val="1B1C1D"/>
          <w:rtl/>
        </w:rPr>
        <w:t xml:space="preserve"> [رسالة ماجستير غير منشورة]. جامعة دمياط.</w:t>
      </w:r>
    </w:p>
    <w:p w14:paraId="1403568E"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السيد، شرين ابراهيم، ورجب، وفاء محمود </w:t>
      </w:r>
      <w:proofErr w:type="gramStart"/>
      <w:r>
        <w:rPr>
          <w:rFonts w:ascii="Google Sans Text" w:eastAsia="Google Sans Text" w:hAnsi="Google Sans Text" w:cs="Google Sans Text"/>
          <w:color w:val="1B1C1D"/>
          <w:rtl/>
        </w:rPr>
        <w:t>عبدالفتاح</w:t>
      </w:r>
      <w:proofErr w:type="gramEnd"/>
      <w:r>
        <w:rPr>
          <w:rFonts w:ascii="Google Sans Text" w:eastAsia="Google Sans Text" w:hAnsi="Google Sans Text" w:cs="Google Sans Text"/>
          <w:color w:val="1B1C1D"/>
          <w:rtl/>
        </w:rPr>
        <w:t xml:space="preserve">. (2022). نمطا حشد المصادر (الداخلي/الخارجي) ببيئات التدريب </w:t>
      </w:r>
      <w:proofErr w:type="spellStart"/>
      <w:r>
        <w:rPr>
          <w:rFonts w:ascii="Google Sans Text" w:eastAsia="Google Sans Text" w:hAnsi="Google Sans Text" w:cs="Google Sans Text"/>
          <w:color w:val="1B1C1D"/>
          <w:rtl/>
        </w:rPr>
        <w:t>الالکترونية</w:t>
      </w:r>
      <w:proofErr w:type="spellEnd"/>
      <w:r>
        <w:rPr>
          <w:rFonts w:ascii="Google Sans Text" w:eastAsia="Google Sans Text" w:hAnsi="Google Sans Text" w:cs="Google Sans Text"/>
          <w:color w:val="1B1C1D"/>
          <w:rtl/>
        </w:rPr>
        <w:t xml:space="preserve"> وأثرهما على تنمية مهارات المعلم الرقمي </w:t>
      </w:r>
      <w:proofErr w:type="spellStart"/>
      <w:r>
        <w:rPr>
          <w:rFonts w:ascii="Google Sans Text" w:eastAsia="Google Sans Text" w:hAnsi="Google Sans Text" w:cs="Google Sans Text"/>
          <w:color w:val="1B1C1D"/>
          <w:rtl/>
        </w:rPr>
        <w:t>والذکاء</w:t>
      </w:r>
      <w:proofErr w:type="spellEnd"/>
      <w:r>
        <w:rPr>
          <w:rFonts w:ascii="Google Sans Text" w:eastAsia="Google Sans Text" w:hAnsi="Google Sans Text" w:cs="Google Sans Text"/>
          <w:color w:val="1B1C1D"/>
          <w:rtl/>
        </w:rPr>
        <w:t xml:space="preserve"> الجمعي لدى معلمي العلوم. </w:t>
      </w:r>
      <w:proofErr w:type="spellStart"/>
      <w:r>
        <w:rPr>
          <w:rFonts w:ascii="Google Sans Text" w:eastAsia="Google Sans Text" w:hAnsi="Google Sans Text" w:cs="Google Sans Text"/>
          <w:i/>
          <w:color w:val="1B1C1D"/>
          <w:rtl/>
        </w:rPr>
        <w:t>تکنولوجيا</w:t>
      </w:r>
      <w:proofErr w:type="spellEnd"/>
      <w:r>
        <w:rPr>
          <w:rFonts w:ascii="Google Sans Text" w:eastAsia="Google Sans Text" w:hAnsi="Google Sans Text" w:cs="Google Sans Text"/>
          <w:i/>
          <w:color w:val="1B1C1D"/>
          <w:rtl/>
        </w:rPr>
        <w:t xml:space="preserve"> التعليم: سلسلة دراسات وبحوث</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32</w:t>
      </w:r>
      <w:r>
        <w:rPr>
          <w:rFonts w:ascii="Google Sans Text" w:eastAsia="Google Sans Text" w:hAnsi="Google Sans Text" w:cs="Google Sans Text"/>
          <w:color w:val="1B1C1D"/>
        </w:rPr>
        <w:t>(1)، 179-288.</w:t>
      </w:r>
    </w:p>
    <w:p w14:paraId="1403568F"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شحاته، حسن، والنجار، زينب. (2003). </w:t>
      </w:r>
      <w:r>
        <w:rPr>
          <w:rFonts w:ascii="Google Sans Text" w:eastAsia="Google Sans Text" w:hAnsi="Google Sans Text" w:cs="Google Sans Text"/>
          <w:i/>
          <w:color w:val="1B1C1D"/>
          <w:rtl/>
        </w:rPr>
        <w:t>معجم المصطلحات التربوية والنفسية</w:t>
      </w:r>
      <w:r>
        <w:rPr>
          <w:rFonts w:ascii="Google Sans Text" w:eastAsia="Google Sans Text" w:hAnsi="Google Sans Text" w:cs="Google Sans Text"/>
          <w:color w:val="1B1C1D"/>
          <w:rtl/>
        </w:rPr>
        <w:t>. الدار المصرية اللبنانية.</w:t>
      </w:r>
    </w:p>
    <w:p w14:paraId="14035690"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عباس، هند أحمد. (2017). التفاعل بين كثافة التعزيز الإرشادي للوكيل المتحرك وتحديد زمن استجابة تلاميذ المرحلة الابتدائية في </w:t>
      </w:r>
      <w:r>
        <w:rPr>
          <w:rFonts w:ascii="Google Sans Text" w:eastAsia="Google Sans Text" w:hAnsi="Google Sans Text" w:cs="Google Sans Text"/>
          <w:color w:val="1B1C1D"/>
          <w:rtl/>
        </w:rPr>
        <w:lastRenderedPageBreak/>
        <w:t xml:space="preserve">التقويم البنائي ببرامج </w:t>
      </w:r>
      <w:proofErr w:type="gramStart"/>
      <w:r>
        <w:rPr>
          <w:rFonts w:ascii="Google Sans Text" w:eastAsia="Google Sans Text" w:hAnsi="Google Sans Text" w:cs="Google Sans Text"/>
          <w:color w:val="1B1C1D"/>
          <w:rtl/>
        </w:rPr>
        <w:t>الكمبيوتر</w:t>
      </w:r>
      <w:proofErr w:type="gramEnd"/>
      <w:r>
        <w:rPr>
          <w:rFonts w:ascii="Google Sans Text" w:eastAsia="Google Sans Text" w:hAnsi="Google Sans Text" w:cs="Google Sans Text"/>
          <w:color w:val="1B1C1D"/>
          <w:rtl/>
        </w:rPr>
        <w:t xml:space="preserve"> التعليمية وأثره على تنمية تحصيلهم العلمي والاتجاه نحو المادة. </w:t>
      </w:r>
      <w:r>
        <w:rPr>
          <w:rFonts w:ascii="Google Sans Text" w:eastAsia="Google Sans Text" w:hAnsi="Google Sans Text" w:cs="Google Sans Text"/>
          <w:i/>
          <w:color w:val="1B1C1D"/>
          <w:rtl/>
        </w:rPr>
        <w:t>الجمعية المصرية لتكنولوجيا التعليم</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27</w:t>
      </w:r>
      <w:r>
        <w:rPr>
          <w:rFonts w:ascii="Google Sans Text" w:eastAsia="Google Sans Text" w:hAnsi="Google Sans Text" w:cs="Google Sans Text"/>
          <w:color w:val="1B1C1D"/>
        </w:rPr>
        <w:t>(4)، 309–375.</w:t>
      </w:r>
    </w:p>
    <w:p w14:paraId="14035691"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عبد الحميد، عبد العزيز طلبة، </w:t>
      </w:r>
      <w:proofErr w:type="spellStart"/>
      <w:r>
        <w:rPr>
          <w:rFonts w:ascii="Google Sans Text" w:eastAsia="Google Sans Text" w:hAnsi="Google Sans Text" w:cs="Google Sans Text"/>
          <w:color w:val="1B1C1D"/>
          <w:rtl/>
        </w:rPr>
        <w:t>والمغاوري</w:t>
      </w:r>
      <w:proofErr w:type="spellEnd"/>
      <w:r>
        <w:rPr>
          <w:rFonts w:ascii="Google Sans Text" w:eastAsia="Google Sans Text" w:hAnsi="Google Sans Text" w:cs="Google Sans Text"/>
          <w:color w:val="1B1C1D"/>
          <w:rtl/>
        </w:rPr>
        <w:t xml:space="preserve">، تامر، والملاح، نادين كمال كريت. (2020). </w:t>
      </w:r>
      <w:r>
        <w:rPr>
          <w:rFonts w:ascii="Google Sans Text" w:eastAsia="Google Sans Text" w:hAnsi="Google Sans Text" w:cs="Google Sans Text"/>
          <w:i/>
          <w:color w:val="1B1C1D"/>
          <w:rtl/>
        </w:rPr>
        <w:t>المحفزات التعليمية التكيفية</w:t>
      </w:r>
      <w:r>
        <w:rPr>
          <w:rFonts w:ascii="Google Sans Text" w:eastAsia="Google Sans Text" w:hAnsi="Google Sans Text" w:cs="Google Sans Text"/>
          <w:color w:val="1B1C1D"/>
          <w:rtl/>
        </w:rPr>
        <w:t>. دار السحاب للنشر والتوزيع.</w:t>
      </w:r>
    </w:p>
    <w:p w14:paraId="14035692"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عبد الصمد، أسماء السيد. (2018). أثر التفاعل بين نمط الفرص المتاحة وزمن الاستجابة ببرامج التدريب والممارسة القائمة على عناصر محفزات الألعاب الرقمية في إكساب مهارات الحساب الذهني لتلاميذ المرحلة الابتدائية وخفض عبئهم المعرفي. </w:t>
      </w:r>
      <w:r>
        <w:rPr>
          <w:rFonts w:ascii="Google Sans Text" w:eastAsia="Google Sans Text" w:hAnsi="Google Sans Text" w:cs="Google Sans Text"/>
          <w:i/>
          <w:color w:val="1B1C1D"/>
          <w:rtl/>
        </w:rPr>
        <w:t>الجمعية المصرية لتكنولوجيا التعليم</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28</w:t>
      </w:r>
      <w:r>
        <w:rPr>
          <w:rFonts w:ascii="Google Sans Text" w:eastAsia="Google Sans Text" w:hAnsi="Google Sans Text" w:cs="Google Sans Text"/>
          <w:color w:val="1B1C1D"/>
        </w:rPr>
        <w:t>(4)، 3-121.</w:t>
      </w:r>
    </w:p>
    <w:p w14:paraId="14035693"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عزمي، نبيل جاد. (2014). </w:t>
      </w:r>
      <w:r>
        <w:rPr>
          <w:rFonts w:ascii="Google Sans Text" w:eastAsia="Google Sans Text" w:hAnsi="Google Sans Text" w:cs="Google Sans Text"/>
          <w:i/>
          <w:color w:val="1B1C1D"/>
          <w:rtl/>
        </w:rPr>
        <w:t>بيئات التعلم التفاعلية</w:t>
      </w:r>
      <w:r>
        <w:rPr>
          <w:rFonts w:ascii="Google Sans Text" w:eastAsia="Google Sans Text" w:hAnsi="Google Sans Text" w:cs="Google Sans Text"/>
          <w:color w:val="1B1C1D"/>
          <w:rtl/>
        </w:rPr>
        <w:t>. دار الفكر العربي.</w:t>
      </w:r>
    </w:p>
    <w:p w14:paraId="14035694"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عمار، حنان صالح محمد. (2023). نمط حشد المصادر الإلكترونية (التنافسي/التشاركي) القائم على التلعيب وأثره على تنمية مهارات استخدام تطبيقات جوجل التعليمية </w:t>
      </w:r>
      <w:proofErr w:type="spellStart"/>
      <w:r>
        <w:rPr>
          <w:rFonts w:ascii="Google Sans Text" w:eastAsia="Google Sans Text" w:hAnsi="Google Sans Text" w:cs="Google Sans Text"/>
          <w:color w:val="1B1C1D"/>
          <w:rtl/>
        </w:rPr>
        <w:t>وزياة</w:t>
      </w:r>
      <w:proofErr w:type="spellEnd"/>
      <w:r>
        <w:rPr>
          <w:rFonts w:ascii="Google Sans Text" w:eastAsia="Google Sans Text" w:hAnsi="Google Sans Text" w:cs="Google Sans Text"/>
          <w:color w:val="1B1C1D"/>
          <w:rtl/>
        </w:rPr>
        <w:t xml:space="preserve"> الدافعية نحو التعلم لدى طلاب تكنولوجيا التعليم. </w:t>
      </w:r>
      <w:r>
        <w:rPr>
          <w:rFonts w:ascii="Google Sans Text" w:eastAsia="Google Sans Text" w:hAnsi="Google Sans Text" w:cs="Google Sans Text"/>
          <w:i/>
          <w:color w:val="1B1C1D"/>
          <w:rtl/>
        </w:rPr>
        <w:t xml:space="preserve">المجلة الدولية للتعليم </w:t>
      </w:r>
      <w:proofErr w:type="spellStart"/>
      <w:r>
        <w:rPr>
          <w:rFonts w:ascii="Google Sans Text" w:eastAsia="Google Sans Text" w:hAnsi="Google Sans Text" w:cs="Google Sans Text"/>
          <w:i/>
          <w:color w:val="1B1C1D"/>
          <w:rtl/>
        </w:rPr>
        <w:t>الإلکتروني</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9</w:t>
      </w:r>
      <w:r>
        <w:rPr>
          <w:rFonts w:ascii="Google Sans Text" w:eastAsia="Google Sans Text" w:hAnsi="Google Sans Text" w:cs="Google Sans Text"/>
          <w:color w:val="1B1C1D"/>
        </w:rPr>
        <w:t>(2)، 137-297.</w:t>
      </w:r>
    </w:p>
    <w:p w14:paraId="14035695"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عواد، مي أبو. (2015). أثر استخدام استراتيجية حل المشكلات في تحصيل الطلبة في مادة علم الأحياء والأرض واتجاهاتهم نحوها – دراسة </w:t>
      </w:r>
      <w:proofErr w:type="spellStart"/>
      <w:r>
        <w:rPr>
          <w:rFonts w:ascii="Google Sans Text" w:eastAsia="Google Sans Text" w:hAnsi="Google Sans Text" w:cs="Google Sans Text"/>
          <w:color w:val="1B1C1D"/>
          <w:rtl/>
        </w:rPr>
        <w:t>تجربية</w:t>
      </w:r>
      <w:proofErr w:type="spellEnd"/>
      <w:r>
        <w:rPr>
          <w:rFonts w:ascii="Google Sans Text" w:eastAsia="Google Sans Text" w:hAnsi="Google Sans Text" w:cs="Google Sans Text"/>
          <w:color w:val="1B1C1D"/>
          <w:rtl/>
        </w:rPr>
        <w:t xml:space="preserve"> على طلبة الصف الثاني الثانوي العلمي في محافظة ريف دمشق. </w:t>
      </w:r>
      <w:r>
        <w:rPr>
          <w:rFonts w:ascii="Google Sans Text" w:eastAsia="Google Sans Text" w:hAnsi="Google Sans Text" w:cs="Google Sans Text"/>
          <w:i/>
          <w:color w:val="1B1C1D"/>
          <w:rtl/>
        </w:rPr>
        <w:t>مجلة جامعة دمشق</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31</w:t>
      </w:r>
      <w:r>
        <w:rPr>
          <w:rFonts w:ascii="Google Sans Text" w:eastAsia="Google Sans Text" w:hAnsi="Google Sans Text" w:cs="Google Sans Text"/>
          <w:color w:val="1B1C1D"/>
        </w:rPr>
        <w:t>(1+2)، 443-468.</w:t>
      </w:r>
    </w:p>
    <w:p w14:paraId="14035696"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الغامدي، منى سعد، </w:t>
      </w:r>
      <w:proofErr w:type="spellStart"/>
      <w:r>
        <w:rPr>
          <w:rFonts w:ascii="Google Sans Text" w:eastAsia="Google Sans Text" w:hAnsi="Google Sans Text" w:cs="Google Sans Text"/>
          <w:color w:val="1B1C1D"/>
          <w:rtl/>
        </w:rPr>
        <w:t>وعافشى</w:t>
      </w:r>
      <w:proofErr w:type="spellEnd"/>
      <w:r>
        <w:rPr>
          <w:rFonts w:ascii="Google Sans Text" w:eastAsia="Google Sans Text" w:hAnsi="Google Sans Text" w:cs="Google Sans Text"/>
          <w:color w:val="1B1C1D"/>
          <w:rtl/>
        </w:rPr>
        <w:t xml:space="preserve">، ابتسام عباس. (2018). فاعلية بيئة تعليمية إلكترونية قائمة على التعلم التشاركي في تنمية التفكير الناقد لدى طالبات كلية التربية بجامعة الأميرة نورة. </w:t>
      </w:r>
      <w:r>
        <w:rPr>
          <w:rFonts w:ascii="Google Sans Text" w:eastAsia="Google Sans Text" w:hAnsi="Google Sans Text" w:cs="Google Sans Text"/>
          <w:i/>
          <w:color w:val="1B1C1D"/>
          <w:rtl/>
        </w:rPr>
        <w:t>مجلة الجامعة الإسلامية للدراسات التربوية والنفسية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26</w:t>
      </w:r>
      <w:r>
        <w:rPr>
          <w:rFonts w:ascii="Google Sans Text" w:eastAsia="Google Sans Text" w:hAnsi="Google Sans Text" w:cs="Google Sans Text"/>
          <w:color w:val="1B1C1D"/>
          <w:rtl/>
        </w:rPr>
        <w:t>(2)، غزة.</w:t>
      </w:r>
    </w:p>
    <w:p w14:paraId="14035697"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محمد، أحمد عبد الرحمن عبد الله، وإبراهيم، وائل يسري محمد، والشيخ، هبة محمد، وصلاح، سمر أحمد عبد العزيز. (2024). معايير تصميم بيئة تعلم إلكترونية قائمة على حشد المصادر. </w:t>
      </w:r>
      <w:r>
        <w:rPr>
          <w:rFonts w:ascii="Google Sans Text" w:eastAsia="Google Sans Text" w:hAnsi="Google Sans Text" w:cs="Google Sans Text"/>
          <w:i/>
          <w:color w:val="1B1C1D"/>
          <w:rtl/>
        </w:rPr>
        <w:t>المجلة العلمية للتربية النوعية والعلوم التطبيقية</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7</w:t>
      </w:r>
      <w:r>
        <w:rPr>
          <w:rFonts w:ascii="Google Sans Text" w:eastAsia="Google Sans Text" w:hAnsi="Google Sans Text" w:cs="Google Sans Text"/>
          <w:color w:val="1B1C1D"/>
        </w:rPr>
        <w:t xml:space="preserve">(20)، 117–165. </w:t>
      </w:r>
      <w:hyperlink r:id="rId8">
        <w:r>
          <w:rPr>
            <w:rFonts w:ascii="Google Sans Text" w:eastAsia="Google Sans Text" w:hAnsi="Google Sans Text" w:cs="Google Sans Text"/>
            <w:color w:val="0B57D0"/>
            <w:u w:val="single"/>
          </w:rPr>
          <w:t>https://doi.org/10.21608/sjseas.2024.361529</w:t>
        </w:r>
      </w:hyperlink>
    </w:p>
    <w:p w14:paraId="14035698"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محمد، نبيل السيد. (2013). </w:t>
      </w:r>
      <w:r>
        <w:rPr>
          <w:rFonts w:ascii="Google Sans Text" w:eastAsia="Google Sans Text" w:hAnsi="Google Sans Text" w:cs="Google Sans Text"/>
          <w:i/>
          <w:color w:val="1B1C1D"/>
          <w:rtl/>
        </w:rPr>
        <w:t>تصميم حقيبة إلكترونية وفق التعلم القائم على المشروعات لتنمية مهارات حل المشكلات لدى طلاب تكنولوجيا التعليم</w:t>
      </w:r>
      <w:r>
        <w:rPr>
          <w:rFonts w:ascii="Google Sans Text" w:eastAsia="Google Sans Text" w:hAnsi="Google Sans Text" w:cs="Google Sans Text"/>
          <w:color w:val="1B1C1D"/>
          <w:rtl/>
        </w:rPr>
        <w:t xml:space="preserve"> [دراسة ميدانية]. قسم تكنولوجيا التعليم، كلية التربية النوعية، جامعة بنها.</w:t>
      </w:r>
    </w:p>
    <w:p w14:paraId="14035699"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محمد، نبيل السيد. (2021). نمط حشد المصادر </w:t>
      </w:r>
      <w:proofErr w:type="spellStart"/>
      <w:r>
        <w:rPr>
          <w:rFonts w:ascii="Google Sans Text" w:eastAsia="Google Sans Text" w:hAnsi="Google Sans Text" w:cs="Google Sans Text"/>
          <w:color w:val="1B1C1D"/>
          <w:rtl/>
        </w:rPr>
        <w:t>الإلکترونية</w:t>
      </w:r>
      <w:proofErr w:type="spellEnd"/>
      <w:r>
        <w:rPr>
          <w:rFonts w:ascii="Google Sans Text" w:eastAsia="Google Sans Text" w:hAnsi="Google Sans Text" w:cs="Google Sans Text"/>
          <w:color w:val="1B1C1D"/>
          <w:rtl/>
        </w:rPr>
        <w:t xml:space="preserve"> (تنافسي/</w:t>
      </w:r>
      <w:proofErr w:type="spellStart"/>
      <w:r>
        <w:rPr>
          <w:rFonts w:ascii="Google Sans Text" w:eastAsia="Google Sans Text" w:hAnsi="Google Sans Text" w:cs="Google Sans Text"/>
          <w:color w:val="1B1C1D"/>
          <w:rtl/>
        </w:rPr>
        <w:t>تشارکي</w:t>
      </w:r>
      <w:proofErr w:type="spellEnd"/>
      <w:r>
        <w:rPr>
          <w:rFonts w:ascii="Google Sans Text" w:eastAsia="Google Sans Text" w:hAnsi="Google Sans Text" w:cs="Google Sans Text"/>
          <w:color w:val="1B1C1D"/>
          <w:rtl/>
        </w:rPr>
        <w:t xml:space="preserve">/هجين) باستخدام منصات التواصل الاجتماعي وأثره على تنمية مهارات البحث العلمي لدى طلاب الدراسات العليا </w:t>
      </w:r>
      <w:proofErr w:type="spellStart"/>
      <w:r>
        <w:rPr>
          <w:rFonts w:ascii="Google Sans Text" w:eastAsia="Google Sans Text" w:hAnsi="Google Sans Text" w:cs="Google Sans Text"/>
          <w:color w:val="1B1C1D"/>
          <w:rtl/>
        </w:rPr>
        <w:t>بکلية</w:t>
      </w:r>
      <w:proofErr w:type="spellEnd"/>
      <w:r>
        <w:rPr>
          <w:rFonts w:ascii="Google Sans Text" w:eastAsia="Google Sans Text" w:hAnsi="Google Sans Text" w:cs="Google Sans Text"/>
          <w:color w:val="1B1C1D"/>
          <w:rtl/>
        </w:rPr>
        <w:t xml:space="preserve"> التربية جامعة أم القرى. </w:t>
      </w:r>
      <w:r>
        <w:rPr>
          <w:rFonts w:ascii="Google Sans Text" w:eastAsia="Google Sans Text" w:hAnsi="Google Sans Text" w:cs="Google Sans Text"/>
          <w:i/>
          <w:color w:val="1B1C1D"/>
          <w:rtl/>
        </w:rPr>
        <w:t xml:space="preserve">المجلة العلمية </w:t>
      </w:r>
      <w:proofErr w:type="spellStart"/>
      <w:r>
        <w:rPr>
          <w:rFonts w:ascii="Google Sans Text" w:eastAsia="Google Sans Text" w:hAnsi="Google Sans Text" w:cs="Google Sans Text"/>
          <w:i/>
          <w:color w:val="1B1C1D"/>
          <w:rtl/>
        </w:rPr>
        <w:t>المحکمة</w:t>
      </w:r>
      <w:proofErr w:type="spellEnd"/>
      <w:r>
        <w:rPr>
          <w:rFonts w:ascii="Google Sans Text" w:eastAsia="Google Sans Text" w:hAnsi="Google Sans Text" w:cs="Google Sans Text"/>
          <w:i/>
          <w:color w:val="1B1C1D"/>
          <w:rtl/>
        </w:rPr>
        <w:t xml:space="preserve"> للجمعية المصرية </w:t>
      </w:r>
      <w:proofErr w:type="spellStart"/>
      <w:r>
        <w:rPr>
          <w:rFonts w:ascii="Google Sans Text" w:eastAsia="Google Sans Text" w:hAnsi="Google Sans Text" w:cs="Google Sans Text"/>
          <w:i/>
          <w:color w:val="1B1C1D"/>
          <w:rtl/>
        </w:rPr>
        <w:t>للکمبيوتر</w:t>
      </w:r>
      <w:proofErr w:type="spellEnd"/>
      <w:r>
        <w:rPr>
          <w:rFonts w:ascii="Google Sans Text" w:eastAsia="Google Sans Text" w:hAnsi="Google Sans Text" w:cs="Google Sans Text"/>
          <w:i/>
          <w:color w:val="1B1C1D"/>
          <w:rtl/>
        </w:rPr>
        <w:t xml:space="preserve"> التعليمي</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9</w:t>
      </w:r>
      <w:r>
        <w:rPr>
          <w:rFonts w:ascii="Google Sans Text" w:eastAsia="Google Sans Text" w:hAnsi="Google Sans Text" w:cs="Google Sans Text"/>
          <w:color w:val="1B1C1D"/>
        </w:rPr>
        <w:t>(2)، 243-370.</w:t>
      </w:r>
    </w:p>
    <w:p w14:paraId="1403569A" w14:textId="77777777" w:rsidR="00D90125" w:rsidRDefault="00000000">
      <w:pPr>
        <w:numPr>
          <w:ilvl w:val="0"/>
          <w:numId w:val="2"/>
        </w:numPr>
        <w:pBdr>
          <w:top w:val="nil"/>
          <w:left w:val="nil"/>
          <w:bottom w:val="nil"/>
          <w:right w:val="nil"/>
          <w:between w:val="nil"/>
        </w:pBdr>
        <w:bidi/>
        <w:spacing w:line="275" w:lineRule="auto"/>
      </w:pPr>
      <w:r>
        <w:rPr>
          <w:rFonts w:ascii="Google Sans Text" w:eastAsia="Google Sans Text" w:hAnsi="Google Sans Text" w:cs="Google Sans Text"/>
          <w:color w:val="1B1C1D"/>
          <w:rtl/>
        </w:rPr>
        <w:t xml:space="preserve">المعتصم، أميرة محمد. (2024). تصميم استراتيجية مقترحة لحشد المصادر الإلكترونية (التنافسي، </w:t>
      </w:r>
      <w:proofErr w:type="spellStart"/>
      <w:r>
        <w:rPr>
          <w:rFonts w:ascii="Google Sans Text" w:eastAsia="Google Sans Text" w:hAnsi="Google Sans Text" w:cs="Google Sans Text"/>
          <w:color w:val="1B1C1D"/>
          <w:rtl/>
        </w:rPr>
        <w:t>والتشاركى</w:t>
      </w:r>
      <w:proofErr w:type="spellEnd"/>
      <w:r>
        <w:rPr>
          <w:rFonts w:ascii="Google Sans Text" w:eastAsia="Google Sans Text" w:hAnsi="Google Sans Text" w:cs="Google Sans Text"/>
          <w:color w:val="1B1C1D"/>
          <w:rtl/>
        </w:rPr>
        <w:t xml:space="preserve">) قائمة على المشروعات ببيئة تعلم </w:t>
      </w:r>
      <w:proofErr w:type="spellStart"/>
      <w:r>
        <w:rPr>
          <w:rFonts w:ascii="Google Sans Text" w:eastAsia="Google Sans Text" w:hAnsi="Google Sans Text" w:cs="Google Sans Text"/>
          <w:color w:val="1B1C1D"/>
          <w:rtl/>
        </w:rPr>
        <w:t>اجتماعى</w:t>
      </w:r>
      <w:proofErr w:type="spellEnd"/>
      <w:r>
        <w:rPr>
          <w:rFonts w:ascii="Google Sans Text" w:eastAsia="Google Sans Text" w:hAnsi="Google Sans Text" w:cs="Google Sans Text"/>
          <w:color w:val="1B1C1D"/>
          <w:rtl/>
        </w:rPr>
        <w:t xml:space="preserve"> عبر الويب وأثرها على تنمية التحصيل وجودة إنتاج المشروعات التعليمية والذكاء الجمعي لدى الطالبات المعلمات. </w:t>
      </w:r>
      <w:proofErr w:type="spellStart"/>
      <w:r>
        <w:rPr>
          <w:rFonts w:ascii="Google Sans Text" w:eastAsia="Google Sans Text" w:hAnsi="Google Sans Text" w:cs="Google Sans Text"/>
          <w:i/>
          <w:color w:val="1B1C1D"/>
          <w:rtl/>
        </w:rPr>
        <w:t>تکنولوجيا</w:t>
      </w:r>
      <w:proofErr w:type="spellEnd"/>
      <w:r>
        <w:rPr>
          <w:rFonts w:ascii="Google Sans Text" w:eastAsia="Google Sans Text" w:hAnsi="Google Sans Text" w:cs="Google Sans Text"/>
          <w:i/>
          <w:color w:val="1B1C1D"/>
          <w:rtl/>
        </w:rPr>
        <w:t xml:space="preserve"> التربية: دراسات وبحوث</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15</w:t>
      </w:r>
      <w:r>
        <w:rPr>
          <w:rFonts w:ascii="Google Sans Text" w:eastAsia="Google Sans Text" w:hAnsi="Google Sans Text" w:cs="Google Sans Text"/>
          <w:color w:val="1B1C1D"/>
        </w:rPr>
        <w:t xml:space="preserve">(1)، 57-229. </w:t>
      </w:r>
      <w:hyperlink r:id="rId9">
        <w:r>
          <w:rPr>
            <w:rFonts w:ascii="Google Sans Text" w:eastAsia="Google Sans Text" w:hAnsi="Google Sans Text" w:cs="Google Sans Text"/>
            <w:color w:val="0B57D0"/>
            <w:u w:val="single"/>
          </w:rPr>
          <w:t>https://doi.org/10.21608/TESSJ.2024.354188</w:t>
        </w:r>
      </w:hyperlink>
    </w:p>
    <w:p w14:paraId="1403569B" w14:textId="77777777" w:rsidR="00D90125" w:rsidRDefault="00000000">
      <w:pPr>
        <w:numPr>
          <w:ilvl w:val="0"/>
          <w:numId w:val="2"/>
        </w:numPr>
        <w:pBdr>
          <w:top w:val="nil"/>
          <w:left w:val="nil"/>
          <w:bottom w:val="nil"/>
          <w:right w:val="nil"/>
          <w:between w:val="nil"/>
        </w:pBdr>
        <w:bidi/>
        <w:spacing w:after="120" w:line="275" w:lineRule="auto"/>
      </w:pPr>
      <w:r>
        <w:rPr>
          <w:rFonts w:ascii="Google Sans Text" w:eastAsia="Google Sans Text" w:hAnsi="Google Sans Text" w:cs="Google Sans Text"/>
          <w:color w:val="1B1C1D"/>
          <w:rtl/>
        </w:rPr>
        <w:t xml:space="preserve">وهبه، حسام فتحي سمير وهبة. (2024). أثر نمط حشد المصادر (تنافسي/تشاركي) في بيئة تدريب إلكترونية قائمة على روبوتات الدردشة لتنمية مهارات إدارة الفصول الافتراضية لدى معلمي المرحلة الثانوية. </w:t>
      </w:r>
      <w:r>
        <w:rPr>
          <w:rFonts w:ascii="Google Sans Text" w:eastAsia="Google Sans Text" w:hAnsi="Google Sans Text" w:cs="Google Sans Text"/>
          <w:i/>
          <w:color w:val="1B1C1D"/>
          <w:rtl/>
        </w:rPr>
        <w:t>مجلة تكنولوجيا التعليم والتعلم الرقمي</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w:t>
      </w:r>
      <w:r>
        <w:rPr>
          <w:rFonts w:ascii="Google Sans Text" w:eastAsia="Google Sans Text" w:hAnsi="Google Sans Text" w:cs="Google Sans Text"/>
          <w:color w:val="1B1C1D"/>
        </w:rPr>
        <w:t xml:space="preserve">(15)، 423–464. </w:t>
      </w:r>
      <w:hyperlink r:id="rId10">
        <w:r>
          <w:rPr>
            <w:rFonts w:ascii="Google Sans Text" w:eastAsia="Google Sans Text" w:hAnsi="Google Sans Text" w:cs="Google Sans Text"/>
            <w:color w:val="0B57D0"/>
            <w:u w:val="single"/>
          </w:rPr>
          <w:t>https://doi.org/10.21608/JETDL.2024.224180.1083</w:t>
        </w:r>
      </w:hyperlink>
      <w:r>
        <w:rPr>
          <w:rFonts w:ascii="Google Sans Text" w:eastAsia="Google Sans Text" w:hAnsi="Google Sans Text" w:cs="Google Sans Text"/>
          <w:color w:val="1B1C1D"/>
        </w:rPr>
        <w:t>.</w:t>
      </w:r>
    </w:p>
    <w:p w14:paraId="1403569C" w14:textId="77777777" w:rsidR="00D90125" w:rsidRDefault="00000000">
      <w:pPr>
        <w:pStyle w:val="Heading4"/>
        <w:spacing w:before="24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tl/>
        </w:rPr>
        <w:t>المراجع الأجنبية</w:t>
      </w:r>
    </w:p>
    <w:p w14:paraId="1403569D"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Adamczyk, S., Bullinger, A., &amp; </w:t>
      </w:r>
      <w:proofErr w:type="spellStart"/>
      <w:r>
        <w:rPr>
          <w:rFonts w:ascii="Google Sans Text" w:eastAsia="Google Sans Text" w:hAnsi="Google Sans Text" w:cs="Google Sans Text"/>
          <w:color w:val="1B1C1D"/>
        </w:rPr>
        <w:t>Möslein</w:t>
      </w:r>
      <w:proofErr w:type="spellEnd"/>
      <w:r>
        <w:rPr>
          <w:rFonts w:ascii="Google Sans Text" w:eastAsia="Google Sans Text" w:hAnsi="Google Sans Text" w:cs="Google Sans Text"/>
          <w:color w:val="1B1C1D"/>
        </w:rPr>
        <w:t xml:space="preserve">, K. (2012). Innovation contests: A review, classification and outlook. </w:t>
      </w:r>
      <w:r>
        <w:rPr>
          <w:rFonts w:ascii="Google Sans Text" w:eastAsia="Google Sans Text" w:hAnsi="Google Sans Text" w:cs="Google Sans Text"/>
          <w:i/>
          <w:color w:val="1B1C1D"/>
        </w:rPr>
        <w:t>Creativity and Innovation Management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21</w:t>
      </w:r>
      <w:r>
        <w:rPr>
          <w:rFonts w:ascii="Google Sans Text" w:eastAsia="Google Sans Text" w:hAnsi="Google Sans Text" w:cs="Google Sans Text"/>
          <w:color w:val="1B1C1D"/>
        </w:rPr>
        <w:t>(4), 335–360.</w:t>
      </w:r>
    </w:p>
    <w:p w14:paraId="1403569E"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Adesina, A. (2013). </w:t>
      </w:r>
      <w:r>
        <w:rPr>
          <w:rFonts w:ascii="Google Sans Text" w:eastAsia="Google Sans Text" w:hAnsi="Google Sans Text" w:cs="Google Sans Text"/>
          <w:i/>
          <w:color w:val="1B1C1D"/>
        </w:rPr>
        <w:t>Virtual learning process environment (VLPE): A BPM-based learning process management architecture</w:t>
      </w:r>
      <w:r>
        <w:rPr>
          <w:rFonts w:ascii="Google Sans Text" w:eastAsia="Google Sans Text" w:hAnsi="Google Sans Text" w:cs="Google Sans Text"/>
          <w:color w:val="1B1C1D"/>
        </w:rPr>
        <w:t xml:space="preserve"> [Doctoral dissertation, Dublin City University]. Dublin City University.</w:t>
      </w:r>
    </w:p>
    <w:p w14:paraId="1403569F"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Ajzen, I. (2020). The theory of planned behavior: Frequently asked questions. </w:t>
      </w:r>
      <w:r>
        <w:rPr>
          <w:rFonts w:ascii="Google Sans Text" w:eastAsia="Google Sans Text" w:hAnsi="Google Sans Text" w:cs="Google Sans Text"/>
          <w:i/>
          <w:color w:val="1B1C1D"/>
        </w:rPr>
        <w:t>Human Behavior and Emerging Technologies, 2</w:t>
      </w:r>
      <w:r>
        <w:rPr>
          <w:rFonts w:ascii="Google Sans Text" w:eastAsia="Google Sans Text" w:hAnsi="Google Sans Text" w:cs="Google Sans Text"/>
          <w:color w:val="1B1C1D"/>
        </w:rPr>
        <w:t>(4), 314-324.</w:t>
      </w:r>
    </w:p>
    <w:p w14:paraId="140356A0"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Alfaro, L., &amp; </w:t>
      </w:r>
      <w:proofErr w:type="spellStart"/>
      <w:r>
        <w:rPr>
          <w:rFonts w:ascii="Google Sans Text" w:eastAsia="Google Sans Text" w:hAnsi="Google Sans Text" w:cs="Google Sans Text"/>
          <w:color w:val="1B1C1D"/>
        </w:rPr>
        <w:t>Shavlovsky</w:t>
      </w:r>
      <w:proofErr w:type="spellEnd"/>
      <w:r>
        <w:rPr>
          <w:rFonts w:ascii="Google Sans Text" w:eastAsia="Google Sans Text" w:hAnsi="Google Sans Text" w:cs="Google Sans Text"/>
          <w:color w:val="1B1C1D"/>
        </w:rPr>
        <w:t xml:space="preserve">, M. (2014). </w:t>
      </w:r>
      <w:proofErr w:type="spellStart"/>
      <w:r>
        <w:rPr>
          <w:rFonts w:ascii="Google Sans Text" w:eastAsia="Google Sans Text" w:hAnsi="Google Sans Text" w:cs="Google Sans Text"/>
          <w:color w:val="1B1C1D"/>
        </w:rPr>
        <w:t>CrowdGrader</w:t>
      </w:r>
      <w:proofErr w:type="spellEnd"/>
      <w:r>
        <w:rPr>
          <w:rFonts w:ascii="Google Sans Text" w:eastAsia="Google Sans Text" w:hAnsi="Google Sans Text" w:cs="Google Sans Text"/>
          <w:color w:val="1B1C1D"/>
        </w:rPr>
        <w:t xml:space="preserve">: A tool for crowdsourcing the evaluation of homework assignments. </w:t>
      </w:r>
      <w:r>
        <w:rPr>
          <w:rFonts w:ascii="Google Sans Text" w:eastAsia="Google Sans Text" w:hAnsi="Google Sans Text" w:cs="Google Sans Text"/>
          <w:i/>
          <w:color w:val="1B1C1D"/>
        </w:rPr>
        <w:t>ACM Inroads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w:t>
      </w:r>
      <w:r>
        <w:rPr>
          <w:rFonts w:ascii="Google Sans Text" w:eastAsia="Google Sans Text" w:hAnsi="Google Sans Text" w:cs="Google Sans Text"/>
          <w:color w:val="1B1C1D"/>
        </w:rPr>
        <w:t>(1), 46-53.</w:t>
      </w:r>
    </w:p>
    <w:p w14:paraId="140356A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 xml:space="preserve">Anderson, M. (2011). Crowdsourcing higher education: A design proposal for distributed learning. </w:t>
      </w:r>
      <w:r>
        <w:rPr>
          <w:rFonts w:ascii="Google Sans Text" w:eastAsia="Google Sans Text" w:hAnsi="Google Sans Text" w:cs="Google Sans Text"/>
          <w:i/>
          <w:color w:val="1B1C1D"/>
        </w:rPr>
        <w:t>MERLOT Journal of Online Learning and Teaching</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7</w:t>
      </w:r>
      <w:r>
        <w:rPr>
          <w:rFonts w:ascii="Google Sans Text" w:eastAsia="Google Sans Text" w:hAnsi="Google Sans Text" w:cs="Google Sans Text"/>
          <w:color w:val="1B1C1D"/>
        </w:rPr>
        <w:t>(4), 576–590.</w:t>
      </w:r>
    </w:p>
    <w:p w14:paraId="140356A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Andriole, S. J. (2010). Business impact of Web 2.0 technologies. </w:t>
      </w:r>
      <w:r>
        <w:rPr>
          <w:rFonts w:ascii="Google Sans Text" w:eastAsia="Google Sans Text" w:hAnsi="Google Sans Text" w:cs="Google Sans Text"/>
          <w:i/>
          <w:color w:val="1B1C1D"/>
        </w:rPr>
        <w:t>Communications of the ACM</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53</w:t>
      </w:r>
      <w:r>
        <w:rPr>
          <w:rFonts w:ascii="Google Sans Text" w:eastAsia="Google Sans Text" w:hAnsi="Google Sans Text" w:cs="Google Sans Text"/>
          <w:color w:val="1B1C1D"/>
        </w:rPr>
        <w:t xml:space="preserve">(12), 67–79. </w:t>
      </w:r>
      <w:hyperlink r:id="rId11">
        <w:r>
          <w:rPr>
            <w:rFonts w:ascii="Google Sans Text" w:eastAsia="Google Sans Text" w:hAnsi="Google Sans Text" w:cs="Google Sans Text"/>
            <w:color w:val="0B57D0"/>
            <w:u w:val="single"/>
          </w:rPr>
          <w:t>https://doi.org/10.1145/1859204.1859225</w:t>
        </w:r>
      </w:hyperlink>
    </w:p>
    <w:p w14:paraId="140356A3"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Asare, K. O., &amp; </w:t>
      </w:r>
      <w:proofErr w:type="spellStart"/>
      <w:r>
        <w:rPr>
          <w:rFonts w:ascii="Google Sans Text" w:eastAsia="Google Sans Text" w:hAnsi="Google Sans Text" w:cs="Google Sans Text"/>
          <w:color w:val="1B1C1D"/>
        </w:rPr>
        <w:t>Kwanya</w:t>
      </w:r>
      <w:proofErr w:type="spellEnd"/>
      <w:r>
        <w:rPr>
          <w:rFonts w:ascii="Google Sans Text" w:eastAsia="Google Sans Text" w:hAnsi="Google Sans Text" w:cs="Google Sans Text"/>
          <w:color w:val="1B1C1D"/>
        </w:rPr>
        <w:t xml:space="preserve">, T. (2018). Influence of creative background on performance in competitive crowdsourcing. </w:t>
      </w:r>
      <w:r>
        <w:rPr>
          <w:rFonts w:ascii="Google Sans Text" w:eastAsia="Google Sans Text" w:hAnsi="Google Sans Text" w:cs="Google Sans Text"/>
          <w:i/>
          <w:color w:val="1B1C1D"/>
        </w:rPr>
        <w:t>Journal of Information Systems Management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35</w:t>
      </w:r>
      <w:r>
        <w:rPr>
          <w:rFonts w:ascii="Google Sans Text" w:eastAsia="Google Sans Text" w:hAnsi="Google Sans Text" w:cs="Google Sans Text"/>
          <w:color w:val="1B1C1D"/>
        </w:rPr>
        <w:t>(1), 2-13.</w:t>
      </w:r>
    </w:p>
    <w:p w14:paraId="140356A4"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Ašeriškis</w:t>
      </w:r>
      <w:proofErr w:type="spellEnd"/>
      <w:r>
        <w:rPr>
          <w:rFonts w:ascii="Google Sans Text" w:eastAsia="Google Sans Text" w:hAnsi="Google Sans Text" w:cs="Google Sans Text"/>
          <w:color w:val="1B1C1D"/>
        </w:rPr>
        <w:t xml:space="preserve">, D., &amp; </w:t>
      </w:r>
      <w:proofErr w:type="spellStart"/>
      <w:r>
        <w:rPr>
          <w:rFonts w:ascii="Google Sans Text" w:eastAsia="Google Sans Text" w:hAnsi="Google Sans Text" w:cs="Google Sans Text"/>
          <w:color w:val="1B1C1D"/>
        </w:rPr>
        <w:t>Damaševičius</w:t>
      </w:r>
      <w:proofErr w:type="spellEnd"/>
      <w:r>
        <w:rPr>
          <w:rFonts w:ascii="Google Sans Text" w:eastAsia="Google Sans Text" w:hAnsi="Google Sans Text" w:cs="Google Sans Text"/>
          <w:color w:val="1B1C1D"/>
        </w:rPr>
        <w:t xml:space="preserve">, R. (2014). Gamification patterns for gamification applications. </w:t>
      </w:r>
      <w:r>
        <w:rPr>
          <w:rFonts w:ascii="Google Sans Text" w:eastAsia="Google Sans Text" w:hAnsi="Google Sans Text" w:cs="Google Sans Text"/>
          <w:i/>
          <w:color w:val="1B1C1D"/>
        </w:rPr>
        <w:t>Procedia Computer Science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39</w:t>
      </w:r>
      <w:r>
        <w:rPr>
          <w:rFonts w:ascii="Google Sans Text" w:eastAsia="Google Sans Text" w:hAnsi="Google Sans Text" w:cs="Google Sans Text"/>
          <w:color w:val="1B1C1D"/>
        </w:rPr>
        <w:t>, 83–90.</w:t>
      </w:r>
    </w:p>
    <w:p w14:paraId="140356A5"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Azevedo, A., Guerra, A., &amp; Azevedo, P. (2022). The influence of gamification in education: Possibilities, regulation and concerns. In </w:t>
      </w:r>
      <w:r>
        <w:rPr>
          <w:rFonts w:ascii="Google Sans Text" w:eastAsia="Google Sans Text" w:hAnsi="Google Sans Text" w:cs="Google Sans Text"/>
          <w:i/>
          <w:color w:val="1B1C1D"/>
        </w:rPr>
        <w:t>International Conference in Methodologies and Intelligent Systems for Technology Enhanced Learning</w:t>
      </w:r>
      <w:r>
        <w:rPr>
          <w:rFonts w:ascii="Google Sans Text" w:eastAsia="Google Sans Text" w:hAnsi="Google Sans Text" w:cs="Google Sans Text"/>
          <w:color w:val="1B1C1D"/>
        </w:rPr>
        <w:t xml:space="preserve"> (LNNS 326, pp. 129–136).</w:t>
      </w:r>
    </w:p>
    <w:p w14:paraId="140356A6"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Ben Amor, I., </w:t>
      </w:r>
      <w:proofErr w:type="spellStart"/>
      <w:r>
        <w:rPr>
          <w:rFonts w:ascii="Google Sans Text" w:eastAsia="Google Sans Text" w:hAnsi="Google Sans Text" w:cs="Google Sans Text"/>
          <w:color w:val="1B1C1D"/>
        </w:rPr>
        <w:t>Ouziri</w:t>
      </w:r>
      <w:proofErr w:type="spellEnd"/>
      <w:r>
        <w:rPr>
          <w:rFonts w:ascii="Google Sans Text" w:eastAsia="Google Sans Text" w:hAnsi="Google Sans Text" w:cs="Google Sans Text"/>
          <w:color w:val="1B1C1D"/>
        </w:rPr>
        <w:t xml:space="preserve">, M., Sahri, S., &amp; Karam, N. (2014). </w:t>
      </w:r>
      <w:r>
        <w:rPr>
          <w:rFonts w:ascii="Google Sans Text" w:eastAsia="Google Sans Text" w:hAnsi="Google Sans Text" w:cs="Google Sans Text"/>
          <w:i/>
          <w:color w:val="1B1C1D"/>
        </w:rPr>
        <w:t>Be a collaborator and a competitor in crowdsourcing system</w:t>
      </w:r>
      <w:r>
        <w:rPr>
          <w:rFonts w:ascii="Google Sans Text" w:eastAsia="Google Sans Text" w:hAnsi="Google Sans Text" w:cs="Google Sans Text"/>
          <w:color w:val="1B1C1D"/>
        </w:rPr>
        <w:t xml:space="preserve">. Mascots2014. </w:t>
      </w:r>
      <w:hyperlink r:id="rId12">
        <w:r>
          <w:rPr>
            <w:rFonts w:ascii="Google Sans Text" w:eastAsia="Google Sans Text" w:hAnsi="Google Sans Text" w:cs="Google Sans Text"/>
            <w:color w:val="0B57D0"/>
            <w:u w:val="single"/>
          </w:rPr>
          <w:t>https://hal.archives-ouvertes.fr/hal-01062773</w:t>
        </w:r>
      </w:hyperlink>
    </w:p>
    <w:p w14:paraId="140356A7"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Benz, C., Zierau, N., &amp; </w:t>
      </w:r>
      <w:proofErr w:type="spellStart"/>
      <w:r>
        <w:rPr>
          <w:rFonts w:ascii="Google Sans Text" w:eastAsia="Google Sans Text" w:hAnsi="Google Sans Text" w:cs="Google Sans Text"/>
          <w:color w:val="1B1C1D"/>
        </w:rPr>
        <w:t>Satzger</w:t>
      </w:r>
      <w:proofErr w:type="spellEnd"/>
      <w:r>
        <w:rPr>
          <w:rFonts w:ascii="Google Sans Text" w:eastAsia="Google Sans Text" w:hAnsi="Google Sans Text" w:cs="Google Sans Text"/>
          <w:color w:val="1B1C1D"/>
        </w:rPr>
        <w:t xml:space="preserve">, G. (2019). Not all tasks are alike: Exploring the effect of task representation on user engagement in crowd-based idea evaluation. </w:t>
      </w:r>
      <w:r>
        <w:rPr>
          <w:rFonts w:ascii="Google Sans Text" w:eastAsia="Google Sans Text" w:hAnsi="Google Sans Text" w:cs="Google Sans Text"/>
          <w:i/>
          <w:color w:val="1B1C1D"/>
        </w:rPr>
        <w:t>Proceedings of the 52nd Hawaii International Conference on System Sciences</w:t>
      </w:r>
      <w:r>
        <w:rPr>
          <w:rFonts w:ascii="Google Sans Text" w:eastAsia="Google Sans Text" w:hAnsi="Google Sans Text" w:cs="Google Sans Text"/>
          <w:color w:val="1B1C1D"/>
        </w:rPr>
        <w:t>.</w:t>
      </w:r>
    </w:p>
    <w:p w14:paraId="140356A8"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Bilgin, I. (2006). The Effects of Pair Problem Solving Technique Incorporating Polya's Problem Solving Strategy on Undergraduate Students' Performance in Chemistry. </w:t>
      </w:r>
      <w:r>
        <w:rPr>
          <w:rFonts w:ascii="Google Sans Text" w:eastAsia="Google Sans Text" w:hAnsi="Google Sans Text" w:cs="Google Sans Text"/>
          <w:i/>
          <w:color w:val="1B1C1D"/>
        </w:rPr>
        <w:t>Online Submission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7</w:t>
      </w:r>
      <w:r>
        <w:rPr>
          <w:rFonts w:ascii="Google Sans Text" w:eastAsia="Google Sans Text" w:hAnsi="Google Sans Text" w:cs="Google Sans Text"/>
          <w:color w:val="1B1C1D"/>
        </w:rPr>
        <w:t>(2), 101-106.</w:t>
      </w:r>
    </w:p>
    <w:p w14:paraId="140356A9"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Biro, G. I. (2013). Ready, study, share: An inquiry into the didactic approach of gamification with a special view to the possible application in higher education. </w:t>
      </w:r>
      <w:r>
        <w:rPr>
          <w:rFonts w:ascii="Google Sans Text" w:eastAsia="Google Sans Text" w:hAnsi="Google Sans Text" w:cs="Google Sans Text"/>
          <w:i/>
          <w:color w:val="1B1C1D"/>
        </w:rPr>
        <w:t>European Scientific Journal, ESJ</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9</w:t>
      </w:r>
      <w:r>
        <w:rPr>
          <w:rFonts w:ascii="Google Sans Text" w:eastAsia="Google Sans Text" w:hAnsi="Google Sans Text" w:cs="Google Sans Text"/>
          <w:color w:val="1B1C1D"/>
        </w:rPr>
        <w:t>(19).</w:t>
      </w:r>
    </w:p>
    <w:p w14:paraId="140356AA"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Bozzon</w:t>
      </w:r>
      <w:proofErr w:type="spellEnd"/>
      <w:r>
        <w:rPr>
          <w:rFonts w:ascii="Google Sans Text" w:eastAsia="Google Sans Text" w:hAnsi="Google Sans Text" w:cs="Google Sans Text"/>
          <w:color w:val="1B1C1D"/>
        </w:rPr>
        <w:t xml:space="preserve">, A., Brambilla, M., Ceri, S., &amp; Mauri, A. (2013). Reactive crowdsourcing. In </w:t>
      </w:r>
      <w:r>
        <w:rPr>
          <w:rFonts w:ascii="Google Sans Text" w:eastAsia="Google Sans Text" w:hAnsi="Google Sans Text" w:cs="Google Sans Text"/>
          <w:i/>
          <w:color w:val="1B1C1D"/>
        </w:rPr>
        <w:t>22nd World Wide Web Conference (WWW 2013)</w:t>
      </w:r>
      <w:r>
        <w:rPr>
          <w:rFonts w:ascii="Google Sans Text" w:eastAsia="Google Sans Text" w:hAnsi="Google Sans Text" w:cs="Google Sans Text"/>
          <w:color w:val="1B1C1D"/>
        </w:rPr>
        <w:t xml:space="preserve"> (pp. 153–164).</w:t>
      </w:r>
    </w:p>
    <w:p w14:paraId="140356AB"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Brabham, D. C. (2008). Crowdsourcing as a model for problem solving: An introduction and cases. </w:t>
      </w:r>
      <w:r>
        <w:rPr>
          <w:rFonts w:ascii="Google Sans Text" w:eastAsia="Google Sans Text" w:hAnsi="Google Sans Text" w:cs="Google Sans Text"/>
          <w:i/>
          <w:color w:val="1B1C1D"/>
        </w:rPr>
        <w:t>Convergence: The International Journal of Research into New Media Technologies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14</w:t>
      </w:r>
      <w:r>
        <w:rPr>
          <w:rFonts w:ascii="Google Sans Text" w:eastAsia="Google Sans Text" w:hAnsi="Google Sans Text" w:cs="Google Sans Text"/>
          <w:color w:val="1B1C1D"/>
        </w:rPr>
        <w:t>(1), 75–90.</w:t>
      </w:r>
    </w:p>
    <w:p w14:paraId="140356AC"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Cai, L. (2016). </w:t>
      </w:r>
      <w:r>
        <w:rPr>
          <w:rFonts w:ascii="Google Sans Text" w:eastAsia="Google Sans Text" w:hAnsi="Google Sans Text" w:cs="Google Sans Text"/>
          <w:i/>
          <w:color w:val="1B1C1D"/>
        </w:rPr>
        <w:t>Motivation of crowds' online participation in crowdsourcing community: A case of XIAOMI MIUI</w:t>
      </w:r>
      <w:r>
        <w:rPr>
          <w:rFonts w:ascii="Google Sans Text" w:eastAsia="Google Sans Text" w:hAnsi="Google Sans Text" w:cs="Google Sans Text"/>
          <w:color w:val="1B1C1D"/>
        </w:rPr>
        <w:t>. [Master's thesis, Uppsala University].</w:t>
      </w:r>
    </w:p>
    <w:p w14:paraId="140356AD"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Campo, S., Khan, V. J., </w:t>
      </w:r>
      <w:proofErr w:type="spellStart"/>
      <w:r>
        <w:rPr>
          <w:rFonts w:ascii="Google Sans Text" w:eastAsia="Google Sans Text" w:hAnsi="Google Sans Text" w:cs="Google Sans Text"/>
          <w:color w:val="1B1C1D"/>
        </w:rPr>
        <w:t>Papangelis</w:t>
      </w:r>
      <w:proofErr w:type="spellEnd"/>
      <w:r>
        <w:rPr>
          <w:rFonts w:ascii="Google Sans Text" w:eastAsia="Google Sans Text" w:hAnsi="Google Sans Text" w:cs="Google Sans Text"/>
          <w:color w:val="1B1C1D"/>
        </w:rPr>
        <w:t xml:space="preserve">, K., &amp; Markopoulos, P. (2019). Community heuristics for user interface evaluation of crowdsourcing platforms. </w:t>
      </w:r>
      <w:r>
        <w:rPr>
          <w:rFonts w:ascii="Google Sans Text" w:eastAsia="Google Sans Text" w:hAnsi="Google Sans Text" w:cs="Google Sans Text"/>
          <w:i/>
          <w:color w:val="1B1C1D"/>
        </w:rPr>
        <w:t>Future Generation Computer Systems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95</w:t>
      </w:r>
      <w:r>
        <w:rPr>
          <w:rFonts w:ascii="Google Sans Text" w:eastAsia="Google Sans Text" w:hAnsi="Google Sans Text" w:cs="Google Sans Text"/>
          <w:color w:val="1B1C1D"/>
        </w:rPr>
        <w:t>, 775–789.</w:t>
      </w:r>
    </w:p>
    <w:p w14:paraId="140356AE"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Carter Jr, R. A., Rice, M., Yang, S., &amp; Jackson, H. A. (2020). Self-regulated learning in online learning environments: Strategies for remote learning. </w:t>
      </w:r>
      <w:r>
        <w:rPr>
          <w:rFonts w:ascii="Google Sans Text" w:eastAsia="Google Sans Text" w:hAnsi="Google Sans Text" w:cs="Google Sans Text"/>
          <w:i/>
          <w:color w:val="1B1C1D"/>
        </w:rPr>
        <w:t>Information and Learning Sciences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121</w:t>
      </w:r>
      <w:r>
        <w:rPr>
          <w:rFonts w:ascii="Google Sans Text" w:eastAsia="Google Sans Text" w:hAnsi="Google Sans Text" w:cs="Google Sans Text"/>
          <w:color w:val="1B1C1D"/>
        </w:rPr>
        <w:t>(5/6), 321–329.</w:t>
      </w:r>
    </w:p>
    <w:p w14:paraId="140356AF"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Castro, M. D. B., &amp; </w:t>
      </w:r>
      <w:proofErr w:type="spellStart"/>
      <w:r>
        <w:rPr>
          <w:rFonts w:ascii="Google Sans Text" w:eastAsia="Google Sans Text" w:hAnsi="Google Sans Text" w:cs="Google Sans Text"/>
          <w:color w:val="1B1C1D"/>
        </w:rPr>
        <w:t>Tumibay</w:t>
      </w:r>
      <w:proofErr w:type="spellEnd"/>
      <w:r>
        <w:rPr>
          <w:rFonts w:ascii="Google Sans Text" w:eastAsia="Google Sans Text" w:hAnsi="Google Sans Text" w:cs="Google Sans Text"/>
          <w:color w:val="1B1C1D"/>
        </w:rPr>
        <w:t xml:space="preserve">, G. M. (2021). A literature review: Efficacy of online courses for higher education institutions using meta-analysis. </w:t>
      </w:r>
      <w:r>
        <w:rPr>
          <w:rFonts w:ascii="Google Sans Text" w:eastAsia="Google Sans Text" w:hAnsi="Google Sans Text" w:cs="Google Sans Text"/>
          <w:i/>
          <w:color w:val="1B1C1D"/>
        </w:rPr>
        <w:t>Education and Information Technologies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26</w:t>
      </w:r>
      <w:r>
        <w:rPr>
          <w:rFonts w:ascii="Google Sans Text" w:eastAsia="Google Sans Text" w:hAnsi="Google Sans Text" w:cs="Google Sans Text"/>
          <w:color w:val="1B1C1D"/>
        </w:rPr>
        <w:t>, 1367–1385.</w:t>
      </w:r>
    </w:p>
    <w:p w14:paraId="140356B0"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Çavaş</w:t>
      </w:r>
      <w:proofErr w:type="spellEnd"/>
      <w:r>
        <w:rPr>
          <w:rFonts w:ascii="Google Sans Text" w:eastAsia="Google Sans Text" w:hAnsi="Google Sans Text" w:cs="Google Sans Text"/>
          <w:color w:val="1B1C1D"/>
        </w:rPr>
        <w:t xml:space="preserve">, B., </w:t>
      </w:r>
      <w:proofErr w:type="spellStart"/>
      <w:r>
        <w:rPr>
          <w:rFonts w:ascii="Google Sans Text" w:eastAsia="Google Sans Text" w:hAnsi="Google Sans Text" w:cs="Google Sans Text"/>
          <w:color w:val="1B1C1D"/>
        </w:rPr>
        <w:t>Çavaş</w:t>
      </w:r>
      <w:proofErr w:type="spellEnd"/>
      <w:r>
        <w:rPr>
          <w:rFonts w:ascii="Google Sans Text" w:eastAsia="Google Sans Text" w:hAnsi="Google Sans Text" w:cs="Google Sans Text"/>
          <w:color w:val="1B1C1D"/>
        </w:rPr>
        <w:t xml:space="preserve">, P., &amp; Yılmaz, Y. Ö. (2023). Problem-solving in science and technology education. In </w:t>
      </w:r>
      <w:r>
        <w:rPr>
          <w:rFonts w:ascii="Google Sans Text" w:eastAsia="Google Sans Text" w:hAnsi="Google Sans Text" w:cs="Google Sans Text"/>
          <w:i/>
          <w:color w:val="1B1C1D"/>
        </w:rPr>
        <w:t>Contemporary issues in science and technology education</w:t>
      </w:r>
      <w:r>
        <w:rPr>
          <w:rFonts w:ascii="Google Sans Text" w:eastAsia="Google Sans Text" w:hAnsi="Google Sans Text" w:cs="Google Sans Text"/>
          <w:color w:val="1B1C1D"/>
        </w:rPr>
        <w:t xml:space="preserve"> (pp. 253-265). Springer Nature Switzerland.</w:t>
      </w:r>
    </w:p>
    <w:p w14:paraId="140356B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 xml:space="preserve">Chin, C., &amp; Chia, L. G. (2006). Problem‐based learning: Using ill‐structured problems in biology project work. </w:t>
      </w:r>
      <w:r>
        <w:rPr>
          <w:rFonts w:ascii="Google Sans Text" w:eastAsia="Google Sans Text" w:hAnsi="Google Sans Text" w:cs="Google Sans Text"/>
          <w:i/>
          <w:color w:val="1B1C1D"/>
        </w:rPr>
        <w:t>Science Education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90</w:t>
      </w:r>
      <w:r>
        <w:rPr>
          <w:rFonts w:ascii="Google Sans Text" w:eastAsia="Google Sans Text" w:hAnsi="Google Sans Text" w:cs="Google Sans Text"/>
          <w:color w:val="1B1C1D"/>
        </w:rPr>
        <w:t>(1), 44-67.</w:t>
      </w:r>
    </w:p>
    <w:p w14:paraId="140356B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Csikszentmihalyi, M. (1990). </w:t>
      </w:r>
      <w:r>
        <w:rPr>
          <w:rFonts w:ascii="Google Sans Text" w:eastAsia="Google Sans Text" w:hAnsi="Google Sans Text" w:cs="Google Sans Text"/>
          <w:i/>
          <w:color w:val="1B1C1D"/>
        </w:rPr>
        <w:t>Flow: The psychology of optimal experience</w:t>
      </w:r>
      <w:r>
        <w:rPr>
          <w:rFonts w:ascii="Google Sans Text" w:eastAsia="Google Sans Text" w:hAnsi="Google Sans Text" w:cs="Google Sans Text"/>
          <w:color w:val="1B1C1D"/>
        </w:rPr>
        <w:t>. Harper &amp; Row.</w:t>
      </w:r>
    </w:p>
    <w:p w14:paraId="140356B3"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Csikszentmihalyi, M., &amp; Nakamura, J. (1999). Emerging goals and </w:t>
      </w:r>
      <w:proofErr w:type="gramStart"/>
      <w:r>
        <w:rPr>
          <w:rFonts w:ascii="Google Sans Text" w:eastAsia="Google Sans Text" w:hAnsi="Google Sans Text" w:cs="Google Sans Text"/>
          <w:color w:val="1B1C1D"/>
        </w:rPr>
        <w:t>the self</w:t>
      </w:r>
      <w:proofErr w:type="gramEnd"/>
      <w:r>
        <w:rPr>
          <w:rFonts w:ascii="Google Sans Text" w:eastAsia="Google Sans Text" w:hAnsi="Google Sans Text" w:cs="Google Sans Text"/>
          <w:color w:val="1B1C1D"/>
        </w:rPr>
        <w:t xml:space="preserve">-regulation of behavior. In R. S. Wyer (Ed.), </w:t>
      </w:r>
      <w:r>
        <w:rPr>
          <w:rFonts w:ascii="Google Sans Text" w:eastAsia="Google Sans Text" w:hAnsi="Google Sans Text" w:cs="Google Sans Text"/>
          <w:i/>
          <w:color w:val="1B1C1D"/>
        </w:rPr>
        <w:t>Advances in social cognition</w:t>
      </w:r>
      <w:r>
        <w:rPr>
          <w:rFonts w:ascii="Google Sans Text" w:eastAsia="Google Sans Text" w:hAnsi="Google Sans Text" w:cs="Google Sans Text"/>
          <w:color w:val="1B1C1D"/>
        </w:rPr>
        <w:t xml:space="preserve"> (Vol. 12, pp. 107–118). Erlbaum.</w:t>
      </w:r>
    </w:p>
    <w:p w14:paraId="140356B4"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Dang, H., Nguyen, T., &amp; To, H. (2013). Maximum complex task assignment: Towards tasks correlation in spatial crowdsourcing. In </w:t>
      </w:r>
      <w:r>
        <w:rPr>
          <w:rFonts w:ascii="Google Sans Text" w:eastAsia="Google Sans Text" w:hAnsi="Google Sans Text" w:cs="Google Sans Text"/>
          <w:i/>
          <w:color w:val="1B1C1D"/>
        </w:rPr>
        <w:t>2013 IEEE 29th International Conference on Data Engineering Workshops (ICDEW)</w:t>
      </w:r>
      <w:r>
        <w:rPr>
          <w:rFonts w:ascii="Google Sans Text" w:eastAsia="Google Sans Text" w:hAnsi="Google Sans Text" w:cs="Google Sans Text"/>
          <w:color w:val="1B1C1D"/>
        </w:rPr>
        <w:t xml:space="preserve"> (pp. 280-285). IEEE.</w:t>
      </w:r>
    </w:p>
    <w:p w14:paraId="140356B5"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De Boeck, P., &amp; Scalise, K. (2019). Collaborative problem solving: Processing actions, time, and performance. </w:t>
      </w:r>
      <w:r>
        <w:rPr>
          <w:rFonts w:ascii="Google Sans Text" w:eastAsia="Google Sans Text" w:hAnsi="Google Sans Text" w:cs="Google Sans Text"/>
          <w:i/>
          <w:color w:val="1B1C1D"/>
        </w:rPr>
        <w:t>Frontiers in Psychology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10</w:t>
      </w:r>
      <w:r>
        <w:rPr>
          <w:rFonts w:ascii="Google Sans Text" w:eastAsia="Google Sans Text" w:hAnsi="Google Sans Text" w:cs="Google Sans Text"/>
          <w:color w:val="1B1C1D"/>
        </w:rPr>
        <w:t xml:space="preserve">, 1280. </w:t>
      </w:r>
      <w:hyperlink r:id="rId13">
        <w:r>
          <w:rPr>
            <w:rFonts w:ascii="Google Sans Text" w:eastAsia="Google Sans Text" w:hAnsi="Google Sans Text" w:cs="Google Sans Text"/>
            <w:color w:val="0B57D0"/>
            <w:u w:val="single"/>
          </w:rPr>
          <w:t>https://doi.org/10.3389/fpsyg.2019.01280</w:t>
        </w:r>
      </w:hyperlink>
    </w:p>
    <w:p w14:paraId="140356B6"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Dontcheva</w:t>
      </w:r>
      <w:proofErr w:type="spellEnd"/>
      <w:r>
        <w:rPr>
          <w:rFonts w:ascii="Google Sans Text" w:eastAsia="Google Sans Text" w:hAnsi="Google Sans Text" w:cs="Google Sans Text"/>
          <w:color w:val="1B1C1D"/>
        </w:rPr>
        <w:t xml:space="preserve">, M., Morris, R. R., Brandt, J. R., &amp; Gerber, E. M. (2014). Combining crowdsourcing and learning to improve engagement and performance. In </w:t>
      </w:r>
      <w:r>
        <w:rPr>
          <w:rFonts w:ascii="Google Sans Text" w:eastAsia="Google Sans Text" w:hAnsi="Google Sans Text" w:cs="Google Sans Text"/>
          <w:i/>
          <w:color w:val="1B1C1D"/>
        </w:rPr>
        <w:t>Proceedings of the SIGCHI Conference on Human Factors in Computing Systems</w:t>
      </w:r>
      <w:r>
        <w:rPr>
          <w:rFonts w:ascii="Google Sans Text" w:eastAsia="Google Sans Text" w:hAnsi="Google Sans Text" w:cs="Google Sans Text"/>
          <w:color w:val="1B1C1D"/>
        </w:rPr>
        <w:t xml:space="preserve"> (pp. 3379-3388). ACM Press.</w:t>
      </w:r>
    </w:p>
    <w:p w14:paraId="140356B7"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Downes, S. (2019). Recent work in connectivism. </w:t>
      </w:r>
      <w:r>
        <w:rPr>
          <w:rFonts w:ascii="Google Sans Text" w:eastAsia="Google Sans Text" w:hAnsi="Google Sans Text" w:cs="Google Sans Text"/>
          <w:i/>
          <w:color w:val="1B1C1D"/>
        </w:rPr>
        <w:t>European Journal of Open, Distance and E-Learning (EURODL)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22</w:t>
      </w:r>
      <w:r>
        <w:rPr>
          <w:rFonts w:ascii="Google Sans Text" w:eastAsia="Google Sans Text" w:hAnsi="Google Sans Text" w:cs="Google Sans Text"/>
          <w:color w:val="1B1C1D"/>
        </w:rPr>
        <w:t>(2), 113-132.</w:t>
      </w:r>
    </w:p>
    <w:p w14:paraId="140356B8"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Ellis, N. C. (2019). Essentials of a theory of language cognition. </w:t>
      </w:r>
      <w:r>
        <w:rPr>
          <w:rFonts w:ascii="Google Sans Text" w:eastAsia="Google Sans Text" w:hAnsi="Google Sans Text" w:cs="Google Sans Text"/>
          <w:i/>
          <w:color w:val="1B1C1D"/>
        </w:rPr>
        <w:t>The Modern Language Journal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103</w:t>
      </w:r>
      <w:r>
        <w:rPr>
          <w:rFonts w:ascii="Google Sans Text" w:eastAsia="Google Sans Text" w:hAnsi="Google Sans Text" w:cs="Google Sans Text"/>
          <w:color w:val="1B1C1D"/>
        </w:rPr>
        <w:t>, 39–60.</w:t>
      </w:r>
    </w:p>
    <w:p w14:paraId="140356B9"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Empson, R. (2014, June 3). </w:t>
      </w:r>
      <w:r>
        <w:rPr>
          <w:rFonts w:ascii="Google Sans Text" w:eastAsia="Google Sans Text" w:hAnsi="Google Sans Text" w:cs="Google Sans Text"/>
          <w:i/>
          <w:color w:val="1B1C1D"/>
        </w:rPr>
        <w:t xml:space="preserve">Meet Oppia, Google’s new </w:t>
      </w:r>
      <w:proofErr w:type="gramStart"/>
      <w:r>
        <w:rPr>
          <w:rFonts w:ascii="Google Sans Text" w:eastAsia="Google Sans Text" w:hAnsi="Google Sans Text" w:cs="Google Sans Text"/>
          <w:i/>
          <w:color w:val="1B1C1D"/>
        </w:rPr>
        <w:t>open source</w:t>
      </w:r>
      <w:proofErr w:type="gramEnd"/>
      <w:r>
        <w:rPr>
          <w:rFonts w:ascii="Google Sans Text" w:eastAsia="Google Sans Text" w:hAnsi="Google Sans Text" w:cs="Google Sans Text"/>
          <w:i/>
          <w:color w:val="1B1C1D"/>
        </w:rPr>
        <w:t xml:space="preserve"> project that allows anyone to create an interactive learning experience</w:t>
      </w:r>
      <w:r>
        <w:rPr>
          <w:rFonts w:ascii="Google Sans Text" w:eastAsia="Google Sans Text" w:hAnsi="Google Sans Text" w:cs="Google Sans Text"/>
          <w:color w:val="1B1C1D"/>
        </w:rPr>
        <w:t>. TechCrunch.</w:t>
      </w:r>
    </w:p>
    <w:p w14:paraId="140356BA"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Estellés</w:t>
      </w:r>
      <w:proofErr w:type="spellEnd"/>
      <w:r>
        <w:rPr>
          <w:rFonts w:ascii="Google Sans Text" w:eastAsia="Google Sans Text" w:hAnsi="Google Sans Text" w:cs="Google Sans Text"/>
          <w:color w:val="1B1C1D"/>
        </w:rPr>
        <w:t>-Arolas, E., &amp; González-</w:t>
      </w:r>
      <w:proofErr w:type="spellStart"/>
      <w:r>
        <w:rPr>
          <w:rFonts w:ascii="Google Sans Text" w:eastAsia="Google Sans Text" w:hAnsi="Google Sans Text" w:cs="Google Sans Text"/>
          <w:color w:val="1B1C1D"/>
        </w:rPr>
        <w:t>Ladrón</w:t>
      </w:r>
      <w:proofErr w:type="spellEnd"/>
      <w:r>
        <w:rPr>
          <w:rFonts w:ascii="Google Sans Text" w:eastAsia="Google Sans Text" w:hAnsi="Google Sans Text" w:cs="Google Sans Text"/>
          <w:color w:val="1B1C1D"/>
        </w:rPr>
        <w:t xml:space="preserve">-de-Guevara, F. (2012). Towards an integrated crowdsourcing definition. </w:t>
      </w:r>
      <w:r>
        <w:rPr>
          <w:rFonts w:ascii="Google Sans Text" w:eastAsia="Google Sans Text" w:hAnsi="Google Sans Text" w:cs="Google Sans Text"/>
          <w:i/>
          <w:color w:val="1B1C1D"/>
        </w:rPr>
        <w:t>Journal of Information Science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38</w:t>
      </w:r>
      <w:r>
        <w:rPr>
          <w:rFonts w:ascii="Google Sans Text" w:eastAsia="Google Sans Text" w:hAnsi="Google Sans Text" w:cs="Google Sans Text"/>
          <w:color w:val="1B1C1D"/>
        </w:rPr>
        <w:t xml:space="preserve">(2), 189–200. </w:t>
      </w:r>
      <w:hyperlink r:id="rId14">
        <w:r>
          <w:rPr>
            <w:rFonts w:ascii="Google Sans Text" w:eastAsia="Google Sans Text" w:hAnsi="Google Sans Text" w:cs="Google Sans Text"/>
            <w:color w:val="0B57D0"/>
            <w:u w:val="single"/>
          </w:rPr>
          <w:t>https://doi.org/10.1177/0165551512437638</w:t>
        </w:r>
      </w:hyperlink>
    </w:p>
    <w:p w14:paraId="140356BB"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Estellés</w:t>
      </w:r>
      <w:proofErr w:type="spellEnd"/>
      <w:r>
        <w:rPr>
          <w:rFonts w:ascii="Google Sans Text" w:eastAsia="Google Sans Text" w:hAnsi="Google Sans Text" w:cs="Google Sans Text"/>
          <w:color w:val="1B1C1D"/>
        </w:rPr>
        <w:t>-Arolas, E., Navarro-Giner, R., &amp; González-</w:t>
      </w:r>
      <w:proofErr w:type="spellStart"/>
      <w:r>
        <w:rPr>
          <w:rFonts w:ascii="Google Sans Text" w:eastAsia="Google Sans Text" w:hAnsi="Google Sans Text" w:cs="Google Sans Text"/>
          <w:color w:val="1B1C1D"/>
        </w:rPr>
        <w:t>Ladrón</w:t>
      </w:r>
      <w:proofErr w:type="spellEnd"/>
      <w:r>
        <w:rPr>
          <w:rFonts w:ascii="Google Sans Text" w:eastAsia="Google Sans Text" w:hAnsi="Google Sans Text" w:cs="Google Sans Text"/>
          <w:color w:val="1B1C1D"/>
        </w:rPr>
        <w:t xml:space="preserve">-de-Guevara, F. (2019). Crowdsourcing fundamentals: definition and typology. In </w:t>
      </w:r>
      <w:r>
        <w:rPr>
          <w:rFonts w:ascii="Google Sans Text" w:eastAsia="Google Sans Text" w:hAnsi="Google Sans Text" w:cs="Google Sans Text"/>
          <w:i/>
          <w:color w:val="1B1C1D"/>
        </w:rPr>
        <w:t>Advances in crowdsourcing</w:t>
      </w:r>
      <w:r>
        <w:rPr>
          <w:rFonts w:ascii="Google Sans Text" w:eastAsia="Google Sans Text" w:hAnsi="Google Sans Text" w:cs="Google Sans Text"/>
          <w:color w:val="1B1C1D"/>
        </w:rPr>
        <w:t xml:space="preserve"> (pp. 33-48). Springer, Cham.</w:t>
      </w:r>
    </w:p>
    <w:p w14:paraId="140356BC"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Funa, A. A., Gabay, R. A. E., </w:t>
      </w:r>
      <w:proofErr w:type="spellStart"/>
      <w:r>
        <w:rPr>
          <w:rFonts w:ascii="Google Sans Text" w:eastAsia="Google Sans Text" w:hAnsi="Google Sans Text" w:cs="Google Sans Text"/>
          <w:color w:val="1B1C1D"/>
        </w:rPr>
        <w:t>Ibardaloza</w:t>
      </w:r>
      <w:proofErr w:type="spellEnd"/>
      <w:r>
        <w:rPr>
          <w:rFonts w:ascii="Google Sans Text" w:eastAsia="Google Sans Text" w:hAnsi="Google Sans Text" w:cs="Google Sans Text"/>
          <w:color w:val="1B1C1D"/>
        </w:rPr>
        <w:t xml:space="preserve">, R. T., &amp; </w:t>
      </w:r>
      <w:proofErr w:type="spellStart"/>
      <w:r>
        <w:rPr>
          <w:rFonts w:ascii="Google Sans Text" w:eastAsia="Google Sans Text" w:hAnsi="Google Sans Text" w:cs="Google Sans Text"/>
          <w:color w:val="1B1C1D"/>
        </w:rPr>
        <w:t>Limjap</w:t>
      </w:r>
      <w:proofErr w:type="spellEnd"/>
      <w:r>
        <w:rPr>
          <w:rFonts w:ascii="Google Sans Text" w:eastAsia="Google Sans Text" w:hAnsi="Google Sans Text" w:cs="Google Sans Text"/>
          <w:color w:val="1B1C1D"/>
        </w:rPr>
        <w:t xml:space="preserve">, A. A. (2022). Knowledge, attitudes, and behaviors of students and teachers towards education for sustainable development. </w:t>
      </w:r>
      <w:proofErr w:type="spellStart"/>
      <w:r>
        <w:rPr>
          <w:rFonts w:ascii="Google Sans Text" w:eastAsia="Google Sans Text" w:hAnsi="Google Sans Text" w:cs="Google Sans Text"/>
          <w:i/>
          <w:color w:val="1B1C1D"/>
        </w:rPr>
        <w:t>Cakrawala</w:t>
      </w:r>
      <w:proofErr w:type="spellEnd"/>
      <w:r>
        <w:rPr>
          <w:rFonts w:ascii="Google Sans Text" w:eastAsia="Google Sans Text" w:hAnsi="Google Sans Text" w:cs="Google Sans Text"/>
          <w:i/>
          <w:color w:val="1B1C1D"/>
        </w:rPr>
        <w:t xml:space="preserve"> Pendidikan: </w:t>
      </w:r>
      <w:proofErr w:type="spellStart"/>
      <w:r>
        <w:rPr>
          <w:rFonts w:ascii="Google Sans Text" w:eastAsia="Google Sans Text" w:hAnsi="Google Sans Text" w:cs="Google Sans Text"/>
          <w:i/>
          <w:color w:val="1B1C1D"/>
        </w:rPr>
        <w:t>Jurnal</w:t>
      </w:r>
      <w:proofErr w:type="spellEnd"/>
      <w:r>
        <w:rPr>
          <w:rFonts w:ascii="Google Sans Text" w:eastAsia="Google Sans Text" w:hAnsi="Google Sans Text" w:cs="Google Sans Text"/>
          <w:i/>
          <w:color w:val="1B1C1D"/>
        </w:rPr>
        <w:t xml:space="preserve"> </w:t>
      </w:r>
      <w:proofErr w:type="spellStart"/>
      <w:r>
        <w:rPr>
          <w:rFonts w:ascii="Google Sans Text" w:eastAsia="Google Sans Text" w:hAnsi="Google Sans Text" w:cs="Google Sans Text"/>
          <w:i/>
          <w:color w:val="1B1C1D"/>
        </w:rPr>
        <w:t>Ilmiah</w:t>
      </w:r>
      <w:proofErr w:type="spellEnd"/>
      <w:r>
        <w:rPr>
          <w:rFonts w:ascii="Google Sans Text" w:eastAsia="Google Sans Text" w:hAnsi="Google Sans Text" w:cs="Google Sans Text"/>
          <w:i/>
          <w:color w:val="1B1C1D"/>
        </w:rPr>
        <w:t xml:space="preserve"> Pendidikan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41</w:t>
      </w:r>
      <w:r>
        <w:rPr>
          <w:rFonts w:ascii="Google Sans Text" w:eastAsia="Google Sans Text" w:hAnsi="Google Sans Text" w:cs="Google Sans Text"/>
          <w:color w:val="1B1C1D"/>
        </w:rPr>
        <w:t xml:space="preserve">(3), 567–580. </w:t>
      </w:r>
      <w:hyperlink r:id="rId15">
        <w:r>
          <w:rPr>
            <w:rFonts w:ascii="Google Sans Text" w:eastAsia="Google Sans Text" w:hAnsi="Google Sans Text" w:cs="Google Sans Text"/>
            <w:color w:val="0B57D0"/>
            <w:u w:val="single"/>
          </w:rPr>
          <w:t>https://doi.org/10.21831/cp.v41i3.42407</w:t>
        </w:r>
      </w:hyperlink>
    </w:p>
    <w:p w14:paraId="140356BD"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Funa, A. A., &amp; Prudente, M. S. (2021). Effectiveness of problem-based learning on secondary students' achievement in science: A meta-analysis. </w:t>
      </w:r>
      <w:r>
        <w:rPr>
          <w:rFonts w:ascii="Google Sans Text" w:eastAsia="Google Sans Text" w:hAnsi="Google Sans Text" w:cs="Google Sans Text"/>
          <w:i/>
          <w:color w:val="1B1C1D"/>
        </w:rPr>
        <w:t>International Journal of Instruction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14</w:t>
      </w:r>
      <w:r>
        <w:rPr>
          <w:rFonts w:ascii="Google Sans Text" w:eastAsia="Google Sans Text" w:hAnsi="Google Sans Text" w:cs="Google Sans Text"/>
          <w:color w:val="1B1C1D"/>
        </w:rPr>
        <w:t xml:space="preserve">(4), 69–84. </w:t>
      </w:r>
      <w:hyperlink r:id="rId16">
        <w:r>
          <w:rPr>
            <w:rFonts w:ascii="Google Sans Text" w:eastAsia="Google Sans Text" w:hAnsi="Google Sans Text" w:cs="Google Sans Text"/>
            <w:color w:val="0B57D0"/>
            <w:u w:val="single"/>
          </w:rPr>
          <w:t>https://doi.org/10.29333/iji.2021.1445a</w:t>
        </w:r>
      </w:hyperlink>
    </w:p>
    <w:p w14:paraId="140356BE"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Gee, J. P. (2003). </w:t>
      </w:r>
      <w:r>
        <w:rPr>
          <w:rFonts w:ascii="Google Sans Text" w:eastAsia="Google Sans Text" w:hAnsi="Google Sans Text" w:cs="Google Sans Text"/>
          <w:i/>
          <w:color w:val="1B1C1D"/>
        </w:rPr>
        <w:t xml:space="preserve">What video games </w:t>
      </w:r>
      <w:proofErr w:type="gramStart"/>
      <w:r>
        <w:rPr>
          <w:rFonts w:ascii="Google Sans Text" w:eastAsia="Google Sans Text" w:hAnsi="Google Sans Text" w:cs="Google Sans Text"/>
          <w:i/>
          <w:color w:val="1B1C1D"/>
        </w:rPr>
        <w:t>have to</w:t>
      </w:r>
      <w:proofErr w:type="gramEnd"/>
      <w:r>
        <w:rPr>
          <w:rFonts w:ascii="Google Sans Text" w:eastAsia="Google Sans Text" w:hAnsi="Google Sans Text" w:cs="Google Sans Text"/>
          <w:i/>
          <w:color w:val="1B1C1D"/>
        </w:rPr>
        <w:t xml:space="preserve"> teach us about learning and literacy</w:t>
      </w:r>
      <w:r>
        <w:rPr>
          <w:rFonts w:ascii="Google Sans Text" w:eastAsia="Google Sans Text" w:hAnsi="Google Sans Text" w:cs="Google Sans Text"/>
          <w:color w:val="1B1C1D"/>
        </w:rPr>
        <w:t>. Palgrave Macmillan.</w:t>
      </w:r>
    </w:p>
    <w:p w14:paraId="140356BF"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Goldie, J. G. S. (2016). Connectivism: A knowledge learning theory for the digital </w:t>
      </w:r>
      <w:proofErr w:type="gramStart"/>
      <w:r>
        <w:rPr>
          <w:rFonts w:ascii="Google Sans Text" w:eastAsia="Google Sans Text" w:hAnsi="Google Sans Text" w:cs="Google Sans Text"/>
          <w:color w:val="1B1C1D"/>
        </w:rPr>
        <w:t>age?.</w:t>
      </w:r>
      <w:proofErr w:type="gramEnd"/>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Medical teacher</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38</w:t>
      </w:r>
      <w:r>
        <w:rPr>
          <w:rFonts w:ascii="Google Sans Text" w:eastAsia="Google Sans Text" w:hAnsi="Google Sans Text" w:cs="Google Sans Text"/>
          <w:color w:val="1B1C1D"/>
        </w:rPr>
        <w:t>(10), 1064-1069.</w:t>
      </w:r>
    </w:p>
    <w:p w14:paraId="140356C0"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Gözde, E. (2014). An examination of motivational regulations, dispositional flow and social physique anxiety among college students for exercise: A self-determination theory approach. </w:t>
      </w:r>
      <w:r>
        <w:rPr>
          <w:rFonts w:ascii="Google Sans Text" w:eastAsia="Google Sans Text" w:hAnsi="Google Sans Text" w:cs="Google Sans Text"/>
          <w:i/>
          <w:color w:val="1B1C1D"/>
        </w:rPr>
        <w:t>College Student Journal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50</w:t>
      </w:r>
      <w:r>
        <w:rPr>
          <w:rFonts w:ascii="Google Sans Text" w:eastAsia="Google Sans Text" w:hAnsi="Google Sans Text" w:cs="Google Sans Text"/>
          <w:color w:val="1B1C1D"/>
        </w:rPr>
        <w:t>(2), 159–170.</w:t>
      </w:r>
    </w:p>
    <w:p w14:paraId="140356C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 xml:space="preserve">Gutierrez-Serrano, G., Romo, L. F., &amp; Chagolla, D. (2022). Latina first-generation college students' motivation to persist: An attribution theory and self-determination theory perspective. </w:t>
      </w:r>
      <w:r>
        <w:rPr>
          <w:rFonts w:ascii="Google Sans Text" w:eastAsia="Google Sans Text" w:hAnsi="Google Sans Text" w:cs="Google Sans Text"/>
          <w:i/>
          <w:color w:val="1B1C1D"/>
        </w:rPr>
        <w:t>Journal of Latinos and Education</w:t>
      </w:r>
      <w:r>
        <w:rPr>
          <w:rFonts w:ascii="Google Sans Text" w:eastAsia="Google Sans Text" w:hAnsi="Google Sans Text" w:cs="Google Sans Text"/>
          <w:color w:val="1B1C1D"/>
        </w:rPr>
        <w:t>, 1–14.</w:t>
      </w:r>
    </w:p>
    <w:p w14:paraId="140356C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Hammon, L., &amp; </w:t>
      </w:r>
      <w:proofErr w:type="spellStart"/>
      <w:r>
        <w:rPr>
          <w:rFonts w:ascii="Google Sans Text" w:eastAsia="Google Sans Text" w:hAnsi="Google Sans Text" w:cs="Google Sans Text"/>
          <w:color w:val="1B1C1D"/>
        </w:rPr>
        <w:t>Hippner</w:t>
      </w:r>
      <w:proofErr w:type="spellEnd"/>
      <w:r>
        <w:rPr>
          <w:rFonts w:ascii="Google Sans Text" w:eastAsia="Google Sans Text" w:hAnsi="Google Sans Text" w:cs="Google Sans Text"/>
          <w:color w:val="1B1C1D"/>
        </w:rPr>
        <w:t xml:space="preserve">, H. (2012). Crowdsourcing. </w:t>
      </w:r>
      <w:r>
        <w:rPr>
          <w:rFonts w:ascii="Google Sans Text" w:eastAsia="Google Sans Text" w:hAnsi="Google Sans Text" w:cs="Google Sans Text"/>
          <w:i/>
          <w:color w:val="1B1C1D"/>
        </w:rPr>
        <w:t>Business &amp; Information Systems Engineering</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4</w:t>
      </w:r>
      <w:r>
        <w:rPr>
          <w:rFonts w:ascii="Google Sans Text" w:eastAsia="Google Sans Text" w:hAnsi="Google Sans Text" w:cs="Google Sans Text"/>
          <w:color w:val="1B1C1D"/>
        </w:rPr>
        <w:t>, 163–166.</w:t>
      </w:r>
    </w:p>
    <w:p w14:paraId="140356C3"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Hernandez, J. A. E., &amp; Voser, R. D. C. (2019). Validity evidence for the flow state scale-2 with university athletes. </w:t>
      </w:r>
      <w:proofErr w:type="spellStart"/>
      <w:r>
        <w:rPr>
          <w:rFonts w:ascii="Google Sans Text" w:eastAsia="Google Sans Text" w:hAnsi="Google Sans Text" w:cs="Google Sans Text"/>
          <w:i/>
          <w:color w:val="1B1C1D"/>
        </w:rPr>
        <w:t>Paidéia</w:t>
      </w:r>
      <w:proofErr w:type="spellEnd"/>
      <w:r>
        <w:rPr>
          <w:rFonts w:ascii="Google Sans Text" w:eastAsia="Google Sans Text" w:hAnsi="Google Sans Text" w:cs="Google Sans Text"/>
          <w:i/>
          <w:color w:val="1B1C1D"/>
        </w:rPr>
        <w:t xml:space="preserve"> (</w:t>
      </w:r>
      <w:proofErr w:type="spellStart"/>
      <w:r>
        <w:rPr>
          <w:rFonts w:ascii="Google Sans Text" w:eastAsia="Google Sans Text" w:hAnsi="Google Sans Text" w:cs="Google Sans Text"/>
          <w:i/>
          <w:color w:val="1B1C1D"/>
        </w:rPr>
        <w:t>Ribeirão</w:t>
      </w:r>
      <w:proofErr w:type="spellEnd"/>
      <w:r>
        <w:rPr>
          <w:rFonts w:ascii="Google Sans Text" w:eastAsia="Google Sans Text" w:hAnsi="Google Sans Text" w:cs="Google Sans Text"/>
          <w:i/>
          <w:color w:val="1B1C1D"/>
        </w:rPr>
        <w:t xml:space="preserve"> Preto)</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29</w:t>
      </w:r>
      <w:r>
        <w:rPr>
          <w:rFonts w:ascii="Google Sans Text" w:eastAsia="Google Sans Text" w:hAnsi="Google Sans Text" w:cs="Google Sans Text"/>
          <w:color w:val="1B1C1D"/>
        </w:rPr>
        <w:t>, e2909.</w:t>
      </w:r>
    </w:p>
    <w:p w14:paraId="140356C4"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Hills, T. (2015). Crowdsourcing content creation in the classroom. </w:t>
      </w:r>
      <w:r>
        <w:rPr>
          <w:rFonts w:ascii="Google Sans Text" w:eastAsia="Google Sans Text" w:hAnsi="Google Sans Text" w:cs="Google Sans Text"/>
          <w:i/>
          <w:color w:val="1B1C1D"/>
        </w:rPr>
        <w:t xml:space="preserve">Journal of </w:t>
      </w:r>
      <w:proofErr w:type="gramStart"/>
      <w:r>
        <w:rPr>
          <w:rFonts w:ascii="Google Sans Text" w:eastAsia="Google Sans Text" w:hAnsi="Google Sans Text" w:cs="Google Sans Text"/>
          <w:i/>
          <w:color w:val="1B1C1D"/>
        </w:rPr>
        <w:t>computing</w:t>
      </w:r>
      <w:proofErr w:type="gramEnd"/>
      <w:r>
        <w:rPr>
          <w:rFonts w:ascii="Google Sans Text" w:eastAsia="Google Sans Text" w:hAnsi="Google Sans Text" w:cs="Google Sans Text"/>
          <w:i/>
          <w:color w:val="1B1C1D"/>
        </w:rPr>
        <w:t xml:space="preserve"> in Higher Education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27</w:t>
      </w:r>
      <w:r>
        <w:rPr>
          <w:rFonts w:ascii="Google Sans Text" w:eastAsia="Google Sans Text" w:hAnsi="Google Sans Text" w:cs="Google Sans Text"/>
          <w:color w:val="1B1C1D"/>
        </w:rPr>
        <w:t>(1), 47-67.</w:t>
      </w:r>
    </w:p>
    <w:p w14:paraId="140356C5"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-Hosseini, S. (2014). Competitive Team-Based Learning versus Group Investigation with Reference to the Language Proficiency of Iranian EFL Intermediate Students. </w:t>
      </w:r>
      <w:r>
        <w:rPr>
          <w:rFonts w:ascii="Google Sans Text" w:eastAsia="Google Sans Text" w:hAnsi="Google Sans Text" w:cs="Google Sans Text"/>
          <w:i/>
          <w:color w:val="1B1C1D"/>
        </w:rPr>
        <w:t>International Journal of Instruction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7</w:t>
      </w:r>
      <w:r>
        <w:rPr>
          <w:rFonts w:ascii="Google Sans Text" w:eastAsia="Google Sans Text" w:hAnsi="Google Sans Text" w:cs="Google Sans Text"/>
          <w:color w:val="1B1C1D"/>
        </w:rPr>
        <w:t>(1), 177-188.</w:t>
      </w:r>
    </w:p>
    <w:p w14:paraId="140356C6"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Howe, J. (2006). The rise of crowdsourcing. </w:t>
      </w:r>
      <w:r>
        <w:rPr>
          <w:rFonts w:ascii="Google Sans Text" w:eastAsia="Google Sans Text" w:hAnsi="Google Sans Text" w:cs="Google Sans Text"/>
          <w:i/>
          <w:color w:val="1B1C1D"/>
        </w:rPr>
        <w:t>Wired Magazine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14</w:t>
      </w:r>
      <w:r>
        <w:rPr>
          <w:rFonts w:ascii="Google Sans Text" w:eastAsia="Google Sans Text" w:hAnsi="Google Sans Text" w:cs="Google Sans Text"/>
          <w:color w:val="1B1C1D"/>
        </w:rPr>
        <w:t xml:space="preserve">(6), 176–183. </w:t>
      </w:r>
      <w:hyperlink r:id="rId17">
        <w:r>
          <w:rPr>
            <w:rFonts w:ascii="Google Sans Text" w:eastAsia="Google Sans Text" w:hAnsi="Google Sans Text" w:cs="Google Sans Text"/>
            <w:color w:val="0B57D0"/>
            <w:u w:val="single"/>
          </w:rPr>
          <w:t>http://www.wired.com/wired/archive/14.06/crowds_pr.html</w:t>
        </w:r>
      </w:hyperlink>
    </w:p>
    <w:p w14:paraId="140356C7"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Howe, J. (2008). </w:t>
      </w:r>
      <w:r>
        <w:rPr>
          <w:rFonts w:ascii="Google Sans Text" w:eastAsia="Google Sans Text" w:hAnsi="Google Sans Text" w:cs="Google Sans Text"/>
          <w:i/>
          <w:color w:val="1B1C1D"/>
        </w:rPr>
        <w:t xml:space="preserve">Crowdsourcing: How the power of the crowd </w:t>
      </w:r>
      <w:proofErr w:type="gramStart"/>
      <w:r>
        <w:rPr>
          <w:rFonts w:ascii="Google Sans Text" w:eastAsia="Google Sans Text" w:hAnsi="Google Sans Text" w:cs="Google Sans Text"/>
          <w:i/>
          <w:color w:val="1B1C1D"/>
        </w:rPr>
        <w:t>is driving</w:t>
      </w:r>
      <w:proofErr w:type="gramEnd"/>
      <w:r>
        <w:rPr>
          <w:rFonts w:ascii="Google Sans Text" w:eastAsia="Google Sans Text" w:hAnsi="Google Sans Text" w:cs="Google Sans Text"/>
          <w:i/>
          <w:color w:val="1B1C1D"/>
        </w:rPr>
        <w:t xml:space="preserve"> the future of business</w:t>
      </w:r>
      <w:r>
        <w:rPr>
          <w:rFonts w:ascii="Google Sans Text" w:eastAsia="Google Sans Text" w:hAnsi="Google Sans Text" w:cs="Google Sans Text"/>
          <w:color w:val="1B1C1D"/>
        </w:rPr>
        <w:t>. Random House Business.</w:t>
      </w:r>
    </w:p>
    <w:p w14:paraId="140356C8"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Hung, W. (2019). Problem design in PBL. In M. Moallem, W. Hung, &amp; N. Dabbagh (Eds.), </w:t>
      </w:r>
      <w:r>
        <w:rPr>
          <w:rFonts w:ascii="Google Sans Text" w:eastAsia="Google Sans Text" w:hAnsi="Google Sans Text" w:cs="Google Sans Text"/>
          <w:i/>
          <w:color w:val="1B1C1D"/>
        </w:rPr>
        <w:t>The Wiley handbook of problem-based learning</w:t>
      </w:r>
      <w:r>
        <w:rPr>
          <w:rFonts w:ascii="Google Sans Text" w:eastAsia="Google Sans Text" w:hAnsi="Google Sans Text" w:cs="Google Sans Text"/>
          <w:color w:val="1B1C1D"/>
        </w:rPr>
        <w:t xml:space="preserve"> (pp. 249–272). Wiley Blackwell.</w:t>
      </w:r>
    </w:p>
    <w:p w14:paraId="140356C9"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Hutchins, E. (1995). </w:t>
      </w:r>
      <w:r>
        <w:rPr>
          <w:rFonts w:ascii="Google Sans Text" w:eastAsia="Google Sans Text" w:hAnsi="Google Sans Text" w:cs="Google Sans Text"/>
          <w:i/>
          <w:color w:val="1B1C1D"/>
        </w:rPr>
        <w:t>Cognition in the Wild</w:t>
      </w:r>
      <w:r>
        <w:rPr>
          <w:rFonts w:ascii="Google Sans Text" w:eastAsia="Google Sans Text" w:hAnsi="Google Sans Text" w:cs="Google Sans Text"/>
          <w:color w:val="1B1C1D"/>
        </w:rPr>
        <w:t>. MIT press.</w:t>
      </w:r>
    </w:p>
    <w:p w14:paraId="140356CA"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Hutter, K., Hautz, J., Füller, J., Mueller, J., &amp; </w:t>
      </w:r>
      <w:proofErr w:type="spellStart"/>
      <w:r>
        <w:rPr>
          <w:rFonts w:ascii="Google Sans Text" w:eastAsia="Google Sans Text" w:hAnsi="Google Sans Text" w:cs="Google Sans Text"/>
          <w:color w:val="1B1C1D"/>
        </w:rPr>
        <w:t>Matzler</w:t>
      </w:r>
      <w:proofErr w:type="spellEnd"/>
      <w:r>
        <w:rPr>
          <w:rFonts w:ascii="Google Sans Text" w:eastAsia="Google Sans Text" w:hAnsi="Google Sans Text" w:cs="Google Sans Text"/>
          <w:color w:val="1B1C1D"/>
        </w:rPr>
        <w:t xml:space="preserve">, K. (2011). </w:t>
      </w:r>
      <w:proofErr w:type="spellStart"/>
      <w:r>
        <w:rPr>
          <w:rFonts w:ascii="Google Sans Text" w:eastAsia="Google Sans Text" w:hAnsi="Google Sans Text" w:cs="Google Sans Text"/>
          <w:color w:val="1B1C1D"/>
        </w:rPr>
        <w:t>Communitition</w:t>
      </w:r>
      <w:proofErr w:type="spellEnd"/>
      <w:r>
        <w:rPr>
          <w:rFonts w:ascii="Google Sans Text" w:eastAsia="Google Sans Text" w:hAnsi="Google Sans Text" w:cs="Google Sans Text"/>
          <w:color w:val="1B1C1D"/>
        </w:rPr>
        <w:t xml:space="preserve">: The tension between competition and collaboration in community-based design contests. </w:t>
      </w:r>
      <w:r>
        <w:rPr>
          <w:rFonts w:ascii="Google Sans Text" w:eastAsia="Google Sans Text" w:hAnsi="Google Sans Text" w:cs="Google Sans Text"/>
          <w:i/>
          <w:color w:val="1B1C1D"/>
        </w:rPr>
        <w:t>Creativity and Innovation Management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20</w:t>
      </w:r>
      <w:r>
        <w:rPr>
          <w:rFonts w:ascii="Google Sans Text" w:eastAsia="Google Sans Text" w:hAnsi="Google Sans Text" w:cs="Google Sans Text"/>
          <w:color w:val="1B1C1D"/>
        </w:rPr>
        <w:t xml:space="preserve">, 3–21. </w:t>
      </w:r>
      <w:hyperlink r:id="rId18">
        <w:r>
          <w:rPr>
            <w:rFonts w:ascii="Google Sans Text" w:eastAsia="Google Sans Text" w:hAnsi="Google Sans Text" w:cs="Google Sans Text"/>
            <w:color w:val="0B57D0"/>
            <w:u w:val="single"/>
          </w:rPr>
          <w:t>https://doi.org/10.1111/j.1467-8691.2011.00589.x</w:t>
        </w:r>
      </w:hyperlink>
    </w:p>
    <w:p w14:paraId="140356CB"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Ishimura, I. (2009). Flow experiences in everyday activities of Japanese college students: Autotelic people and time management. </w:t>
      </w:r>
      <w:r>
        <w:rPr>
          <w:rFonts w:ascii="Google Sans Text" w:eastAsia="Google Sans Text" w:hAnsi="Google Sans Text" w:cs="Google Sans Text"/>
          <w:i/>
          <w:color w:val="1B1C1D"/>
        </w:rPr>
        <w:t>Japanese Psychological Research</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51</w:t>
      </w:r>
      <w:r>
        <w:rPr>
          <w:rFonts w:ascii="Google Sans Text" w:eastAsia="Google Sans Text" w:hAnsi="Google Sans Text" w:cs="Google Sans Text"/>
          <w:color w:val="1B1C1D"/>
        </w:rPr>
        <w:t>(1), 47–54.</w:t>
      </w:r>
    </w:p>
    <w:p w14:paraId="140356CC"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Jackson, S. A., &amp; Marsh, H. W. (1996). Development and validation of a scale to measure optimal experience: The Flow State Scale. </w:t>
      </w:r>
      <w:r>
        <w:rPr>
          <w:rFonts w:ascii="Google Sans Text" w:eastAsia="Google Sans Text" w:hAnsi="Google Sans Text" w:cs="Google Sans Text"/>
          <w:i/>
          <w:color w:val="1B1C1D"/>
        </w:rPr>
        <w:t>Journal of Sport and Exercise Psychology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18</w:t>
      </w:r>
      <w:r>
        <w:rPr>
          <w:rFonts w:ascii="Google Sans Text" w:eastAsia="Google Sans Text" w:hAnsi="Google Sans Text" w:cs="Google Sans Text"/>
          <w:color w:val="1B1C1D"/>
        </w:rPr>
        <w:t>(1), 17–35.</w:t>
      </w:r>
    </w:p>
    <w:p w14:paraId="140356CD"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Jackson, S. A., Martin, A. J., &amp; Eklund, R. C. (2008). Long and short measures of flow: Examining construct validity of the FSS-2, DFS-2, and new brief counterparts. </w:t>
      </w:r>
      <w:r>
        <w:rPr>
          <w:rFonts w:ascii="Google Sans Text" w:eastAsia="Google Sans Text" w:hAnsi="Google Sans Text" w:cs="Google Sans Text"/>
          <w:i/>
          <w:color w:val="1B1C1D"/>
        </w:rPr>
        <w:t>Journal of Sport and Exercise Psychology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30</w:t>
      </w:r>
      <w:r>
        <w:rPr>
          <w:rFonts w:ascii="Google Sans Text" w:eastAsia="Google Sans Text" w:hAnsi="Google Sans Text" w:cs="Google Sans Text"/>
          <w:color w:val="1B1C1D"/>
        </w:rPr>
        <w:t>(5), 561–587.</w:t>
      </w:r>
    </w:p>
    <w:p w14:paraId="140356CE"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Jackson, S. A., Thomas, P. R., Marsh, H. W., &amp; Smethurst, C. J. (2001). Relationships between flow, self-concept, psychological skills, and performance. </w:t>
      </w:r>
      <w:r>
        <w:rPr>
          <w:rFonts w:ascii="Google Sans Text" w:eastAsia="Google Sans Text" w:hAnsi="Google Sans Text" w:cs="Google Sans Text"/>
          <w:i/>
          <w:color w:val="1B1C1D"/>
        </w:rPr>
        <w:t>Journal of applied sport psychology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13</w:t>
      </w:r>
      <w:r>
        <w:rPr>
          <w:rFonts w:ascii="Google Sans Text" w:eastAsia="Google Sans Text" w:hAnsi="Google Sans Text" w:cs="Google Sans Text"/>
          <w:color w:val="1B1C1D"/>
        </w:rPr>
        <w:t>(2), 129-153.</w:t>
      </w:r>
    </w:p>
    <w:p w14:paraId="140356CF"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Jiang, Y., &amp; Daniel, S. (2018). </w:t>
      </w:r>
      <w:r>
        <w:rPr>
          <w:rFonts w:ascii="Google Sans Text" w:eastAsia="Google Sans Text" w:hAnsi="Google Sans Text" w:cs="Google Sans Text"/>
          <w:i/>
          <w:color w:val="1B1C1D"/>
        </w:rPr>
        <w:t>Review on crowdsourcing for education: State of the art of literature and practice</w:t>
      </w:r>
      <w:r>
        <w:rPr>
          <w:rFonts w:ascii="Google Sans Text" w:eastAsia="Google Sans Text" w:hAnsi="Google Sans Text" w:cs="Google Sans Text"/>
          <w:color w:val="1B1C1D"/>
        </w:rPr>
        <w:t xml:space="preserve"> [Conference paper]. Pacific Asia Conference on Information Systems (PACIS), Yokohama, Japan.</w:t>
      </w:r>
    </w:p>
    <w:p w14:paraId="140356D0"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Jin, H., Chang, M., &amp; Kim, J. (2019, May). </w:t>
      </w:r>
      <w:proofErr w:type="spellStart"/>
      <w:r>
        <w:rPr>
          <w:rFonts w:ascii="Google Sans Text" w:eastAsia="Google Sans Text" w:hAnsi="Google Sans Text" w:cs="Google Sans Text"/>
          <w:color w:val="1B1C1D"/>
        </w:rPr>
        <w:t>SolveDeep</w:t>
      </w:r>
      <w:proofErr w:type="spellEnd"/>
      <w:r>
        <w:rPr>
          <w:rFonts w:ascii="Google Sans Text" w:eastAsia="Google Sans Text" w:hAnsi="Google Sans Text" w:cs="Google Sans Text"/>
          <w:color w:val="1B1C1D"/>
        </w:rPr>
        <w:t xml:space="preserve">: A system for supporting subgoal learning in online math problem solving. In </w:t>
      </w:r>
      <w:r>
        <w:rPr>
          <w:rFonts w:ascii="Google Sans Text" w:eastAsia="Google Sans Text" w:hAnsi="Google Sans Text" w:cs="Google Sans Text"/>
          <w:i/>
          <w:color w:val="1B1C1D"/>
        </w:rPr>
        <w:t>Extended abstracts of the 2019 CHI Conference on Human Factors in Computing Systems</w:t>
      </w:r>
      <w:r>
        <w:rPr>
          <w:rFonts w:ascii="Google Sans Text" w:eastAsia="Google Sans Text" w:hAnsi="Google Sans Text" w:cs="Google Sans Text"/>
          <w:color w:val="1B1C1D"/>
        </w:rPr>
        <w:t xml:space="preserve"> (pp. 1–6).</w:t>
      </w:r>
    </w:p>
    <w:p w14:paraId="140356D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Jonassen, D. H. (Ed.). (2007). </w:t>
      </w:r>
      <w:r>
        <w:rPr>
          <w:rFonts w:ascii="Google Sans Text" w:eastAsia="Google Sans Text" w:hAnsi="Google Sans Text" w:cs="Google Sans Text"/>
          <w:i/>
          <w:color w:val="1B1C1D"/>
        </w:rPr>
        <w:t>Learning to solve complex scientific problems</w:t>
      </w:r>
      <w:r>
        <w:rPr>
          <w:rFonts w:ascii="Google Sans Text" w:eastAsia="Google Sans Text" w:hAnsi="Google Sans Text" w:cs="Google Sans Text"/>
          <w:color w:val="1B1C1D"/>
        </w:rPr>
        <w:t>. Lawrence Erlbaum Associates.</w:t>
      </w:r>
    </w:p>
    <w:p w14:paraId="140356D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 xml:space="preserve">Kaufmann, N., Schulze, T., &amp; Veit, D. (2011). More than fun and money: worker motivation in crowdsourcing–a study on mechanical </w:t>
      </w:r>
      <w:proofErr w:type="spellStart"/>
      <w:r>
        <w:rPr>
          <w:rFonts w:ascii="Google Sans Text" w:eastAsia="Google Sans Text" w:hAnsi="Google Sans Text" w:cs="Google Sans Text"/>
          <w:color w:val="1B1C1D"/>
        </w:rPr>
        <w:t>turk</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Proceedings of the 17th Americas Conference on Information Systems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w:t>
      </w:r>
    </w:p>
    <w:p w14:paraId="140356D3"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Keller, R. (1999). Teaching Problem Solving Skills. </w:t>
      </w:r>
      <w:r>
        <w:rPr>
          <w:rFonts w:ascii="Google Sans Text" w:eastAsia="Google Sans Text" w:hAnsi="Google Sans Text" w:cs="Google Sans Text"/>
          <w:i/>
          <w:color w:val="1B1C1D"/>
        </w:rPr>
        <w:t>Teachers College Record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104</w:t>
      </w:r>
      <w:r>
        <w:rPr>
          <w:rFonts w:ascii="Google Sans Text" w:eastAsia="Google Sans Text" w:hAnsi="Google Sans Text" w:cs="Google Sans Text"/>
          <w:color w:val="1B1C1D"/>
        </w:rPr>
        <w:t>(3), 482-515.</w:t>
      </w:r>
    </w:p>
    <w:p w14:paraId="140356D4"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Kim, E., &amp; Seo, E. H. (2013). The relationship of flow and self-regulated learning to active procrastination. </w:t>
      </w:r>
      <w:r>
        <w:rPr>
          <w:rFonts w:ascii="Google Sans Text" w:eastAsia="Google Sans Text" w:hAnsi="Google Sans Text" w:cs="Google Sans Text"/>
          <w:i/>
          <w:color w:val="1B1C1D"/>
        </w:rPr>
        <w:t>Social Behavior and Personality: An International Journal</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41</w:t>
      </w:r>
      <w:r>
        <w:rPr>
          <w:rFonts w:ascii="Google Sans Text" w:eastAsia="Google Sans Text" w:hAnsi="Google Sans Text" w:cs="Google Sans Text"/>
          <w:color w:val="1B1C1D"/>
        </w:rPr>
        <w:t>(7), 1099–1113.</w:t>
      </w:r>
    </w:p>
    <w:p w14:paraId="140356D5"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Kornfield, R., Mohr, D., Ranney, R., Lattie, E., Meyerhoff, J., Williams, J., &amp; Reddy, M. (2022). Involving </w:t>
      </w:r>
      <w:proofErr w:type="spellStart"/>
      <w:proofErr w:type="gramStart"/>
      <w:r>
        <w:rPr>
          <w:rFonts w:ascii="Google Sans Text" w:eastAsia="Google Sans Text" w:hAnsi="Google Sans Text" w:cs="Google Sans Text"/>
          <w:color w:val="1B1C1D"/>
        </w:rPr>
        <w:t>crowdworkers</w:t>
      </w:r>
      <w:proofErr w:type="spellEnd"/>
      <w:proofErr w:type="gramEnd"/>
      <w:r>
        <w:rPr>
          <w:rFonts w:ascii="Google Sans Text" w:eastAsia="Google Sans Text" w:hAnsi="Google Sans Text" w:cs="Google Sans Text"/>
          <w:color w:val="1B1C1D"/>
        </w:rPr>
        <w:t xml:space="preserve"> with lived experience in content-development for push-based digital mental health tools: Lessons learned from crowdsourcing mental health messages. </w:t>
      </w:r>
      <w:r>
        <w:rPr>
          <w:rFonts w:ascii="Google Sans Text" w:eastAsia="Google Sans Text" w:hAnsi="Google Sans Text" w:cs="Google Sans Text"/>
          <w:i/>
          <w:color w:val="1B1C1D"/>
        </w:rPr>
        <w:t>Proceedings of the ACM on Human-Computer Interaction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6</w:t>
      </w:r>
      <w:r>
        <w:rPr>
          <w:rFonts w:ascii="Google Sans Text" w:eastAsia="Google Sans Text" w:hAnsi="Google Sans Text" w:cs="Google Sans Text"/>
          <w:color w:val="1B1C1D"/>
        </w:rPr>
        <w:t xml:space="preserve">(CSCW1), 1–30. </w:t>
      </w:r>
      <w:hyperlink r:id="rId19">
        <w:r>
          <w:rPr>
            <w:rFonts w:ascii="Google Sans Text" w:eastAsia="Google Sans Text" w:hAnsi="Google Sans Text" w:cs="Google Sans Text"/>
            <w:color w:val="0B57D0"/>
            <w:u w:val="single"/>
          </w:rPr>
          <w:t>https://doi.org/10.1145/3512946</w:t>
        </w:r>
      </w:hyperlink>
    </w:p>
    <w:p w14:paraId="140356D6"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Kucherbaev</w:t>
      </w:r>
      <w:proofErr w:type="spellEnd"/>
      <w:r>
        <w:rPr>
          <w:rFonts w:ascii="Google Sans Text" w:eastAsia="Google Sans Text" w:hAnsi="Google Sans Text" w:cs="Google Sans Text"/>
          <w:color w:val="1B1C1D"/>
        </w:rPr>
        <w:t xml:space="preserve">, P., Daniel, F., </w:t>
      </w:r>
      <w:proofErr w:type="spellStart"/>
      <w:r>
        <w:rPr>
          <w:rFonts w:ascii="Google Sans Text" w:eastAsia="Google Sans Text" w:hAnsi="Google Sans Text" w:cs="Google Sans Text"/>
          <w:color w:val="1B1C1D"/>
        </w:rPr>
        <w:t>Tranquillini</w:t>
      </w:r>
      <w:proofErr w:type="spellEnd"/>
      <w:r>
        <w:rPr>
          <w:rFonts w:ascii="Google Sans Text" w:eastAsia="Google Sans Text" w:hAnsi="Google Sans Text" w:cs="Google Sans Text"/>
          <w:color w:val="1B1C1D"/>
        </w:rPr>
        <w:t xml:space="preserve">, S., &amp; Marchese, M. (2015). </w:t>
      </w:r>
      <w:proofErr w:type="spellStart"/>
      <w:r>
        <w:rPr>
          <w:rFonts w:ascii="Google Sans Text" w:eastAsia="Google Sans Text" w:hAnsi="Google Sans Text" w:cs="Google Sans Text"/>
          <w:color w:val="1B1C1D"/>
        </w:rPr>
        <w:t>Relauncher</w:t>
      </w:r>
      <w:proofErr w:type="spellEnd"/>
      <w:r>
        <w:rPr>
          <w:rFonts w:ascii="Google Sans Text" w:eastAsia="Google Sans Text" w:hAnsi="Google Sans Text" w:cs="Google Sans Text"/>
          <w:color w:val="1B1C1D"/>
        </w:rPr>
        <w:t xml:space="preserve">: Crowdsourcing micro-tasks runtime controller. In </w:t>
      </w:r>
      <w:r>
        <w:rPr>
          <w:rFonts w:ascii="Google Sans Text" w:eastAsia="Google Sans Text" w:hAnsi="Google Sans Text" w:cs="Google Sans Text"/>
          <w:i/>
          <w:color w:val="1B1C1D"/>
        </w:rPr>
        <w:t>Proceedings of the Third AAAI Conference on Human Computation and Crowdsourcing (HCOMP 2015)</w:t>
      </w:r>
      <w:r>
        <w:rPr>
          <w:rFonts w:ascii="Google Sans Text" w:eastAsia="Google Sans Text" w:hAnsi="Google Sans Text" w:cs="Google Sans Text"/>
          <w:color w:val="1B1C1D"/>
        </w:rPr>
        <w:t xml:space="preserve"> (pp. 104–111). AAAI Press.</w:t>
      </w:r>
    </w:p>
    <w:p w14:paraId="140356D7"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Kuhnle, C., Hofer, M., &amp; Kilian, B. (2012). Self-control as predictor of school grades, life balance, and flow in adolescents. </w:t>
      </w:r>
      <w:r>
        <w:rPr>
          <w:rFonts w:ascii="Google Sans Text" w:eastAsia="Google Sans Text" w:hAnsi="Google Sans Text" w:cs="Google Sans Text"/>
          <w:i/>
          <w:color w:val="1B1C1D"/>
        </w:rPr>
        <w:t>British Journal of Educational Psychology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82</w:t>
      </w:r>
      <w:r>
        <w:rPr>
          <w:rFonts w:ascii="Google Sans Text" w:eastAsia="Google Sans Text" w:hAnsi="Google Sans Text" w:cs="Google Sans Text"/>
          <w:color w:val="1B1C1D"/>
        </w:rPr>
        <w:t>(4), 533–548.</w:t>
      </w:r>
    </w:p>
    <w:p w14:paraId="140356D8"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Lacher, L. L., &amp; Gibson, C. M. (2020, December). Crowdsourcing exams to increase student engagement in an online information technology class: An experience report. In </w:t>
      </w:r>
      <w:r>
        <w:rPr>
          <w:rFonts w:ascii="Google Sans Text" w:eastAsia="Google Sans Text" w:hAnsi="Google Sans Text" w:cs="Google Sans Text"/>
          <w:i/>
          <w:color w:val="1B1C1D"/>
        </w:rPr>
        <w:t>2020 International Conference on Computational Science and Computational Intelligence (CSCI)</w:t>
      </w:r>
      <w:r>
        <w:rPr>
          <w:rFonts w:ascii="Google Sans Text" w:eastAsia="Google Sans Text" w:hAnsi="Google Sans Text" w:cs="Google Sans Text"/>
          <w:color w:val="1B1C1D"/>
        </w:rPr>
        <w:t xml:space="preserve"> (pp. 941-947). IEEE.</w:t>
      </w:r>
    </w:p>
    <w:p w14:paraId="140356D9"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Lascău</w:t>
      </w:r>
      <w:proofErr w:type="spellEnd"/>
      <w:r>
        <w:rPr>
          <w:rFonts w:ascii="Google Sans Text" w:eastAsia="Google Sans Text" w:hAnsi="Google Sans Text" w:cs="Google Sans Text"/>
          <w:color w:val="1B1C1D"/>
        </w:rPr>
        <w:t xml:space="preserve">, L., &amp; Brumby, D. P. (2021). </w:t>
      </w:r>
      <w:proofErr w:type="spellStart"/>
      <w:r>
        <w:rPr>
          <w:rFonts w:ascii="Google Sans Text" w:eastAsia="Google Sans Text" w:hAnsi="Google Sans Text" w:cs="Google Sans Text"/>
          <w:color w:val="1B1C1D"/>
        </w:rPr>
        <w:t>Crowdworkers</w:t>
      </w:r>
      <w:proofErr w:type="spellEnd"/>
      <w:r>
        <w:rPr>
          <w:rFonts w:ascii="Google Sans Text" w:eastAsia="Google Sans Text" w:hAnsi="Google Sans Text" w:cs="Google Sans Text"/>
          <w:color w:val="1B1C1D"/>
        </w:rPr>
        <w:t xml:space="preserve">' temporal flexibility is being traded for the convenience of requesters through 19 'invisible mechanisms' employed by </w:t>
      </w:r>
      <w:proofErr w:type="spellStart"/>
      <w:r>
        <w:rPr>
          <w:rFonts w:ascii="Google Sans Text" w:eastAsia="Google Sans Text" w:hAnsi="Google Sans Text" w:cs="Google Sans Text"/>
          <w:color w:val="1B1C1D"/>
        </w:rPr>
        <w:t>crowdworking</w:t>
      </w:r>
      <w:proofErr w:type="spellEnd"/>
      <w:r>
        <w:rPr>
          <w:rFonts w:ascii="Google Sans Text" w:eastAsia="Google Sans Text" w:hAnsi="Google Sans Text" w:cs="Google Sans Text"/>
          <w:color w:val="1B1C1D"/>
        </w:rPr>
        <w:t xml:space="preserve"> platforms: A comparative analysis study of nine platforms. </w:t>
      </w:r>
      <w:r>
        <w:rPr>
          <w:rFonts w:ascii="Google Sans Text" w:eastAsia="Google Sans Text" w:hAnsi="Google Sans Text" w:cs="Google Sans Text"/>
          <w:i/>
          <w:color w:val="1B1C1D"/>
        </w:rPr>
        <w:t>Proceedings of the ACM on Human-Computer Interaction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w:t>
      </w:r>
      <w:r>
        <w:rPr>
          <w:rFonts w:ascii="Google Sans Text" w:eastAsia="Google Sans Text" w:hAnsi="Google Sans Text" w:cs="Google Sans Text"/>
          <w:color w:val="1B1C1D"/>
        </w:rPr>
        <w:t xml:space="preserve">(CSCW2), Article 363, 1–31. </w:t>
      </w:r>
      <w:hyperlink r:id="rId20">
        <w:r>
          <w:rPr>
            <w:rFonts w:ascii="Google Sans Text" w:eastAsia="Google Sans Text" w:hAnsi="Google Sans Text" w:cs="Google Sans Text"/>
            <w:color w:val="0B57D0"/>
            <w:u w:val="single"/>
          </w:rPr>
          <w:t>https://doi.org/10.1145/3479507</w:t>
        </w:r>
      </w:hyperlink>
    </w:p>
    <w:p w14:paraId="140356DA"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Lawson, M. J. (2003). Problem solving. In J. P. Keeves et al. (Eds.), </w:t>
      </w:r>
      <w:r>
        <w:rPr>
          <w:rFonts w:ascii="Google Sans Text" w:eastAsia="Google Sans Text" w:hAnsi="Google Sans Text" w:cs="Google Sans Text"/>
          <w:i/>
          <w:color w:val="1B1C1D"/>
        </w:rPr>
        <w:t>International handbook of educational research in the Asia-Pacific region</w:t>
      </w:r>
      <w:r>
        <w:rPr>
          <w:rFonts w:ascii="Google Sans Text" w:eastAsia="Google Sans Text" w:hAnsi="Google Sans Text" w:cs="Google Sans Text"/>
          <w:color w:val="1B1C1D"/>
        </w:rPr>
        <w:t xml:space="preserve"> (pp. 1–13). Springer.</w:t>
      </w:r>
    </w:p>
    <w:p w14:paraId="140356DB"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Lee, C. (2010). Problem solving in technology education. </w:t>
      </w:r>
      <w:r>
        <w:rPr>
          <w:rFonts w:ascii="Google Sans Text" w:eastAsia="Google Sans Text" w:hAnsi="Google Sans Text" w:cs="Google Sans Text"/>
          <w:i/>
          <w:color w:val="1B1C1D"/>
        </w:rPr>
        <w:t>International Journal of Technology and Design Education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20</w:t>
      </w:r>
      <w:r>
        <w:rPr>
          <w:rFonts w:ascii="Google Sans Text" w:eastAsia="Google Sans Text" w:hAnsi="Google Sans Text" w:cs="Google Sans Text"/>
          <w:color w:val="1B1C1D"/>
        </w:rPr>
        <w:t>(4), 439–464.</w:t>
      </w:r>
    </w:p>
    <w:p w14:paraId="140356DC"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Leibovich de Figueroa, N., Maglio, A. L., &amp; Giménez, M. (2013). The experience of flow in adolescence: Its relationship with personality traits and age. </w:t>
      </w:r>
      <w:proofErr w:type="spellStart"/>
      <w:r>
        <w:rPr>
          <w:rFonts w:ascii="Google Sans Text" w:eastAsia="Google Sans Text" w:hAnsi="Google Sans Text" w:cs="Google Sans Text"/>
          <w:i/>
          <w:color w:val="1B1C1D"/>
        </w:rPr>
        <w:t>Orientación</w:t>
      </w:r>
      <w:proofErr w:type="spellEnd"/>
      <w:r>
        <w:rPr>
          <w:rFonts w:ascii="Google Sans Text" w:eastAsia="Google Sans Text" w:hAnsi="Google Sans Text" w:cs="Google Sans Text"/>
          <w:i/>
          <w:color w:val="1B1C1D"/>
        </w:rPr>
        <w:t xml:space="preserve"> Y Sociedad</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13</w:t>
      </w:r>
      <w:r>
        <w:rPr>
          <w:rFonts w:ascii="Google Sans Text" w:eastAsia="Google Sans Text" w:hAnsi="Google Sans Text" w:cs="Google Sans Text"/>
          <w:color w:val="1B1C1D"/>
        </w:rPr>
        <w:t>.</w:t>
      </w:r>
    </w:p>
    <w:p w14:paraId="140356DD"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Lemay, P. (2007). </w:t>
      </w:r>
      <w:r>
        <w:rPr>
          <w:rFonts w:ascii="Google Sans Text" w:eastAsia="Google Sans Text" w:hAnsi="Google Sans Text" w:cs="Google Sans Text"/>
          <w:i/>
          <w:color w:val="1B1C1D"/>
        </w:rPr>
        <w:t>Developing a pattern language for flow experiences in video games</w:t>
      </w:r>
      <w:r>
        <w:rPr>
          <w:rFonts w:ascii="Google Sans Text" w:eastAsia="Google Sans Text" w:hAnsi="Google Sans Text" w:cs="Google Sans Text"/>
          <w:color w:val="1B1C1D"/>
        </w:rPr>
        <w:t xml:space="preserve"> [Doctoral dissertation, University of Montreal].</w:t>
      </w:r>
    </w:p>
    <w:p w14:paraId="140356DE"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Lívero</w:t>
      </w:r>
      <w:proofErr w:type="spellEnd"/>
      <w:r>
        <w:rPr>
          <w:rFonts w:ascii="Google Sans Text" w:eastAsia="Google Sans Text" w:hAnsi="Google Sans Text" w:cs="Google Sans Text"/>
          <w:color w:val="1B1C1D"/>
        </w:rPr>
        <w:t xml:space="preserve">, F. A., da Silva, G. R., Amaral, E. C., Souza, A. N., Baretta, I. P., Diegues, M. E., &amp; Lovato, E. (2021). Playfulness in the classroom: Gamification </w:t>
      </w:r>
      <w:proofErr w:type="gramStart"/>
      <w:r>
        <w:rPr>
          <w:rFonts w:ascii="Google Sans Text" w:eastAsia="Google Sans Text" w:hAnsi="Google Sans Text" w:cs="Google Sans Text"/>
          <w:color w:val="1B1C1D"/>
        </w:rPr>
        <w:t>favor</w:t>
      </w:r>
      <w:proofErr w:type="gramEnd"/>
      <w:r>
        <w:rPr>
          <w:rFonts w:ascii="Google Sans Text" w:eastAsia="Google Sans Text" w:hAnsi="Google Sans Text" w:cs="Google Sans Text"/>
          <w:color w:val="1B1C1D"/>
        </w:rPr>
        <w:t xml:space="preserve"> the learning of pharmacology. </w:t>
      </w:r>
      <w:r>
        <w:rPr>
          <w:rFonts w:ascii="Google Sans Text" w:eastAsia="Google Sans Text" w:hAnsi="Google Sans Text" w:cs="Google Sans Text"/>
          <w:i/>
          <w:color w:val="1B1C1D"/>
        </w:rPr>
        <w:t>Education and Information Technologies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26</w:t>
      </w:r>
      <w:r>
        <w:rPr>
          <w:rFonts w:ascii="Google Sans Text" w:eastAsia="Google Sans Text" w:hAnsi="Google Sans Text" w:cs="Google Sans Text"/>
          <w:color w:val="1B1C1D"/>
        </w:rPr>
        <w:t>(2), 2125-2141.</w:t>
      </w:r>
    </w:p>
    <w:p w14:paraId="140356DF"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Luo, Z. (2022). Gamification for educational purposes: What are the factors contributing </w:t>
      </w:r>
      <w:r>
        <w:rPr>
          <w:rFonts w:ascii="Google Sans Text" w:eastAsia="Google Sans Text" w:hAnsi="Google Sans Text" w:cs="Google Sans Text"/>
          <w:color w:val="1B1C1D"/>
        </w:rPr>
        <w:lastRenderedPageBreak/>
        <w:t xml:space="preserve">to varied </w:t>
      </w:r>
      <w:proofErr w:type="gramStart"/>
      <w:r>
        <w:rPr>
          <w:rFonts w:ascii="Google Sans Text" w:eastAsia="Google Sans Text" w:hAnsi="Google Sans Text" w:cs="Google Sans Text"/>
          <w:color w:val="1B1C1D"/>
        </w:rPr>
        <w:t>effectiveness?.</w:t>
      </w:r>
      <w:proofErr w:type="gramEnd"/>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Education and Information Technologies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2</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27</w:t>
      </w:r>
      <w:r>
        <w:rPr>
          <w:rFonts w:ascii="Google Sans Text" w:eastAsia="Google Sans Text" w:hAnsi="Google Sans Text" w:cs="Google Sans Text"/>
          <w:color w:val="1B1C1D"/>
        </w:rPr>
        <w:t>, 891-915.</w:t>
      </w:r>
    </w:p>
    <w:p w14:paraId="140356E0"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Lutz, R. J., &amp; Guiry, M. (1994, February). </w:t>
      </w:r>
      <w:r>
        <w:rPr>
          <w:rFonts w:ascii="Google Sans Text" w:eastAsia="Google Sans Text" w:hAnsi="Google Sans Text" w:cs="Google Sans Text"/>
          <w:i/>
          <w:color w:val="1B1C1D"/>
        </w:rPr>
        <w:t>Intense consumption experiences, peak performances, and flows</w:t>
      </w:r>
      <w:r>
        <w:rPr>
          <w:rFonts w:ascii="Google Sans Text" w:eastAsia="Google Sans Text" w:hAnsi="Google Sans Text" w:cs="Google Sans Text"/>
          <w:color w:val="1B1C1D"/>
        </w:rPr>
        <w:t>. Presented at the Winter Marketing Educators' Conference, St. Petersburg, FL.</w:t>
      </w:r>
    </w:p>
    <w:p w14:paraId="140356E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Manam, V. K. C. (2023). </w:t>
      </w:r>
      <w:r>
        <w:rPr>
          <w:rFonts w:ascii="Google Sans Text" w:eastAsia="Google Sans Text" w:hAnsi="Google Sans Text" w:cs="Google Sans Text"/>
          <w:i/>
          <w:color w:val="1B1C1D"/>
        </w:rPr>
        <w:t>Efficient disambiguation of task instructions in crowdsourcing</w:t>
      </w:r>
      <w:r>
        <w:rPr>
          <w:rFonts w:ascii="Google Sans Text" w:eastAsia="Google Sans Text" w:hAnsi="Google Sans Text" w:cs="Google Sans Text"/>
          <w:color w:val="1B1C1D"/>
        </w:rPr>
        <w:t xml:space="preserve"> [Doctoral dissertation, Purdue University]. Purdue University e-Pubs.</w:t>
      </w:r>
    </w:p>
    <w:p w14:paraId="140356E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Michel, F., Gil, Y., Ratnakar, V., &amp; Hauder, M. (2015, June). A virtual crowdsourcing community for open collaboration in science processes. In </w:t>
      </w:r>
      <w:r>
        <w:rPr>
          <w:rFonts w:ascii="Google Sans Text" w:eastAsia="Google Sans Text" w:hAnsi="Google Sans Text" w:cs="Google Sans Text"/>
          <w:i/>
          <w:color w:val="1B1C1D"/>
        </w:rPr>
        <w:t>Proceedings of the 10th International Conference on Open Repositories</w:t>
      </w:r>
      <w:r>
        <w:rPr>
          <w:rFonts w:ascii="Google Sans Text" w:eastAsia="Google Sans Text" w:hAnsi="Google Sans Text" w:cs="Google Sans Text"/>
          <w:color w:val="1B1C1D"/>
        </w:rPr>
        <w:t>.</w:t>
      </w:r>
    </w:p>
    <w:p w14:paraId="140356E3"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Mihaly, C. (1990). </w:t>
      </w:r>
      <w:r>
        <w:rPr>
          <w:rFonts w:ascii="Google Sans Text" w:eastAsia="Google Sans Text" w:hAnsi="Google Sans Text" w:cs="Google Sans Text"/>
          <w:i/>
          <w:color w:val="1B1C1D"/>
        </w:rPr>
        <w:t>Flow: The psychology of optimal experience</w:t>
      </w:r>
      <w:r>
        <w:rPr>
          <w:rFonts w:ascii="Google Sans Text" w:eastAsia="Google Sans Text" w:hAnsi="Google Sans Text" w:cs="Google Sans Text"/>
          <w:color w:val="1B1C1D"/>
        </w:rPr>
        <w:t>. Harper &amp; Row.</w:t>
      </w:r>
    </w:p>
    <w:p w14:paraId="140356E4"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Morris, R. R., </w:t>
      </w:r>
      <w:proofErr w:type="spellStart"/>
      <w:r>
        <w:rPr>
          <w:rFonts w:ascii="Google Sans Text" w:eastAsia="Google Sans Text" w:hAnsi="Google Sans Text" w:cs="Google Sans Text"/>
          <w:color w:val="1B1C1D"/>
        </w:rPr>
        <w:t>Dontcheva</w:t>
      </w:r>
      <w:proofErr w:type="spellEnd"/>
      <w:r>
        <w:rPr>
          <w:rFonts w:ascii="Google Sans Text" w:eastAsia="Google Sans Text" w:hAnsi="Google Sans Text" w:cs="Google Sans Text"/>
          <w:color w:val="1B1C1D"/>
        </w:rPr>
        <w:t xml:space="preserve">, M., Finkelstein, A., &amp; Gerber, E. (2013, September). </w:t>
      </w:r>
      <w:proofErr w:type="gramStart"/>
      <w:r>
        <w:rPr>
          <w:rFonts w:ascii="Google Sans Text" w:eastAsia="Google Sans Text" w:hAnsi="Google Sans Text" w:cs="Google Sans Text"/>
          <w:color w:val="1B1C1D"/>
        </w:rPr>
        <w:t>Affect</w:t>
      </w:r>
      <w:proofErr w:type="gramEnd"/>
      <w:r>
        <w:rPr>
          <w:rFonts w:ascii="Google Sans Text" w:eastAsia="Google Sans Text" w:hAnsi="Google Sans Text" w:cs="Google Sans Text"/>
          <w:color w:val="1B1C1D"/>
        </w:rPr>
        <w:t xml:space="preserve"> and creative performance on crowdsourcing platforms. In </w:t>
      </w:r>
      <w:r>
        <w:rPr>
          <w:rFonts w:ascii="Google Sans Text" w:eastAsia="Google Sans Text" w:hAnsi="Google Sans Text" w:cs="Google Sans Text"/>
          <w:i/>
          <w:color w:val="1B1C1D"/>
        </w:rPr>
        <w:t>2013 Humaine Association Conference on Affective Computing and Intelligent Interaction</w:t>
      </w:r>
      <w:r>
        <w:rPr>
          <w:rFonts w:ascii="Google Sans Text" w:eastAsia="Google Sans Text" w:hAnsi="Google Sans Text" w:cs="Google Sans Text"/>
          <w:color w:val="1B1C1D"/>
        </w:rPr>
        <w:t xml:space="preserve"> (pp. 67–72). IEEE.</w:t>
      </w:r>
    </w:p>
    <w:p w14:paraId="140356E5"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Morrison-Love, D. (2017). Towards a transformative epistemology of technology education: An epistemology of technology education. </w:t>
      </w:r>
      <w:r>
        <w:rPr>
          <w:rFonts w:ascii="Google Sans Text" w:eastAsia="Google Sans Text" w:hAnsi="Google Sans Text" w:cs="Google Sans Text"/>
          <w:i/>
          <w:color w:val="1B1C1D"/>
        </w:rPr>
        <w:t>Journal of Philosophy of Education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51</w:t>
      </w:r>
      <w:r>
        <w:rPr>
          <w:rFonts w:ascii="Google Sans Text" w:eastAsia="Google Sans Text" w:hAnsi="Google Sans Text" w:cs="Google Sans Text"/>
          <w:color w:val="1B1C1D"/>
        </w:rPr>
        <w:t xml:space="preserve">(1), 23–37. </w:t>
      </w:r>
      <w:hyperlink r:id="rId21">
        <w:r>
          <w:rPr>
            <w:rFonts w:ascii="Google Sans Text" w:eastAsia="Google Sans Text" w:hAnsi="Google Sans Text" w:cs="Google Sans Text"/>
            <w:color w:val="0B57D0"/>
            <w:u w:val="single"/>
          </w:rPr>
          <w:t>https://doi.org/10.1111/1467-9752.12226</w:t>
        </w:r>
      </w:hyperlink>
    </w:p>
    <w:p w14:paraId="140356E6"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Morschheuser</w:t>
      </w:r>
      <w:proofErr w:type="spellEnd"/>
      <w:r>
        <w:rPr>
          <w:rFonts w:ascii="Google Sans Text" w:eastAsia="Google Sans Text" w:hAnsi="Google Sans Text" w:cs="Google Sans Text"/>
          <w:color w:val="1B1C1D"/>
        </w:rPr>
        <w:t xml:space="preserve">, B., Hamari, J., Koivisto, J., &amp; Maedche, A. (2017). Gamified crowdsourcing: Conceptualization, literature review, and future agenda. </w:t>
      </w:r>
      <w:r>
        <w:rPr>
          <w:rFonts w:ascii="Google Sans Text" w:eastAsia="Google Sans Text" w:hAnsi="Google Sans Text" w:cs="Google Sans Text"/>
          <w:i/>
          <w:color w:val="1B1C1D"/>
        </w:rPr>
        <w:t>International Journal of Human-Computer Studies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106</w:t>
      </w:r>
      <w:r>
        <w:rPr>
          <w:rFonts w:ascii="Google Sans Text" w:eastAsia="Google Sans Text" w:hAnsi="Google Sans Text" w:cs="Google Sans Text"/>
          <w:color w:val="1B1C1D"/>
        </w:rPr>
        <w:t xml:space="preserve">, 26-43. </w:t>
      </w:r>
      <w:hyperlink r:id="rId22">
        <w:r>
          <w:rPr>
            <w:rFonts w:ascii="Google Sans Text" w:eastAsia="Google Sans Text" w:hAnsi="Google Sans Text" w:cs="Google Sans Text"/>
            <w:color w:val="0B57D0"/>
            <w:u w:val="single"/>
          </w:rPr>
          <w:t>https://doi.org/10.1016/j.ijhcs.2017.04.005</w:t>
        </w:r>
      </w:hyperlink>
    </w:p>
    <w:p w14:paraId="140356E7"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Mukhopadhyay, J., Singh, V. K., Mukhopadhyay, S., &amp; Pal, A. (2020). A balanced dissemination of time constraint tasks in mobile crowdsourcing: A double auction perspective. In N. C. Debnath, R. R. </w:t>
      </w:r>
      <w:proofErr w:type="spellStart"/>
      <w:r>
        <w:rPr>
          <w:rFonts w:ascii="Google Sans Text" w:eastAsia="Google Sans Text" w:hAnsi="Google Sans Text" w:cs="Google Sans Text"/>
          <w:color w:val="1B1C1D"/>
        </w:rPr>
        <w:t>Vangipuram</w:t>
      </w:r>
      <w:proofErr w:type="spellEnd"/>
      <w:r>
        <w:rPr>
          <w:rFonts w:ascii="Google Sans Text" w:eastAsia="Google Sans Text" w:hAnsi="Google Sans Text" w:cs="Google Sans Text"/>
          <w:color w:val="1B1C1D"/>
        </w:rPr>
        <w:t xml:space="preserve">, &amp; R. P. Dutta (Eds.), </w:t>
      </w:r>
      <w:r>
        <w:rPr>
          <w:rFonts w:ascii="Google Sans Text" w:eastAsia="Google Sans Text" w:hAnsi="Google Sans Text" w:cs="Google Sans Text"/>
          <w:i/>
          <w:color w:val="1B1C1D"/>
        </w:rPr>
        <w:t>Computational Intelligence in Communications and Business Analytics. CICBA 2019. Communications in Computer and Information Science</w:t>
      </w:r>
      <w:r>
        <w:rPr>
          <w:rFonts w:ascii="Google Sans Text" w:eastAsia="Google Sans Text" w:hAnsi="Google Sans Text" w:cs="Google Sans Text"/>
          <w:color w:val="1B1C1D"/>
        </w:rPr>
        <w:t xml:space="preserve"> (Vol. 1205, pp. 74–85). Springer. </w:t>
      </w:r>
      <w:hyperlink r:id="rId23">
        <w:r>
          <w:rPr>
            <w:rFonts w:ascii="Google Sans Text" w:eastAsia="Google Sans Text" w:hAnsi="Google Sans Text" w:cs="Google Sans Text"/>
            <w:color w:val="0B57D0"/>
            <w:u w:val="single"/>
          </w:rPr>
          <w:t>https://doi.org/10.1007/978-981-15-3489-4_6</w:t>
        </w:r>
      </w:hyperlink>
    </w:p>
    <w:p w14:paraId="140356E8"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Nakamura, J., &amp; Csikszentmihalyi, M. (2001). The concept of flow. In </w:t>
      </w:r>
      <w:r>
        <w:rPr>
          <w:rFonts w:ascii="Google Sans Text" w:eastAsia="Google Sans Text" w:hAnsi="Google Sans Text" w:cs="Google Sans Text"/>
          <w:i/>
          <w:color w:val="1B1C1D"/>
        </w:rPr>
        <w:t>Flow and the foundations of positive psychology</w:t>
      </w:r>
      <w:r>
        <w:rPr>
          <w:rFonts w:ascii="Google Sans Text" w:eastAsia="Google Sans Text" w:hAnsi="Google Sans Text" w:cs="Google Sans Text"/>
          <w:color w:val="1B1C1D"/>
        </w:rPr>
        <w:t xml:space="preserve"> (pp. 239–263). Springer Netherlands.</w:t>
      </w:r>
    </w:p>
    <w:p w14:paraId="140356E9"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Nakamura, J., &amp; Csikszentmihalyi, M. (2009). Flow theory and research. In </w:t>
      </w:r>
      <w:r>
        <w:rPr>
          <w:rFonts w:ascii="Google Sans Text" w:eastAsia="Google Sans Text" w:hAnsi="Google Sans Text" w:cs="Google Sans Text"/>
          <w:i/>
          <w:color w:val="1B1C1D"/>
        </w:rPr>
        <w:t>Handbook of Positive Psychology</w:t>
      </w:r>
      <w:r>
        <w:rPr>
          <w:rFonts w:ascii="Google Sans Text" w:eastAsia="Google Sans Text" w:hAnsi="Google Sans Text" w:cs="Google Sans Text"/>
          <w:color w:val="1B1C1D"/>
        </w:rPr>
        <w:t xml:space="preserve"> (pp. 195–206). Oxford University Press.</w:t>
      </w:r>
    </w:p>
    <w:p w14:paraId="140356EA"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Ngoon</w:t>
      </w:r>
      <w:proofErr w:type="spellEnd"/>
      <w:r>
        <w:rPr>
          <w:rFonts w:ascii="Google Sans Text" w:eastAsia="Google Sans Text" w:hAnsi="Google Sans Text" w:cs="Google Sans Text"/>
          <w:color w:val="1B1C1D"/>
        </w:rPr>
        <w:t xml:space="preserve">, T. J., Chen, R., Deutsch, A., &amp; Lip, S. (2016). Oppia: A Community of Peer Learners to Make Conversational Learning Experiences. In </w:t>
      </w:r>
      <w:r>
        <w:rPr>
          <w:rFonts w:ascii="Google Sans Text" w:eastAsia="Google Sans Text" w:hAnsi="Google Sans Text" w:cs="Google Sans Text"/>
          <w:i/>
          <w:color w:val="1B1C1D"/>
        </w:rPr>
        <w:t>Proceedings of the 19th ACM Conference on Computer Supported Cooperative Work and Social Computing Companion</w:t>
      </w:r>
      <w:r>
        <w:rPr>
          <w:rFonts w:ascii="Google Sans Text" w:eastAsia="Google Sans Text" w:hAnsi="Google Sans Text" w:cs="Google Sans Text"/>
          <w:color w:val="1B1C1D"/>
        </w:rPr>
        <w:t xml:space="preserve"> (pp. 73-76). ACM Press.</w:t>
      </w:r>
    </w:p>
    <w:p w14:paraId="140356EB"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Nicic</w:t>
      </w:r>
      <w:proofErr w:type="spellEnd"/>
      <w:r>
        <w:rPr>
          <w:rFonts w:ascii="Google Sans Text" w:eastAsia="Google Sans Text" w:hAnsi="Google Sans Text" w:cs="Google Sans Text"/>
          <w:color w:val="1B1C1D"/>
        </w:rPr>
        <w:t xml:space="preserve">, S., Norby, K., Johansen, C., &amp; </w:t>
      </w:r>
      <w:proofErr w:type="spellStart"/>
      <w:r>
        <w:rPr>
          <w:rFonts w:ascii="Google Sans Text" w:eastAsia="Google Sans Text" w:hAnsi="Google Sans Text" w:cs="Google Sans Text"/>
          <w:color w:val="1B1C1D"/>
        </w:rPr>
        <w:t>Willaing</w:t>
      </w:r>
      <w:proofErr w:type="spellEnd"/>
      <w:r>
        <w:rPr>
          <w:rFonts w:ascii="Google Sans Text" w:eastAsia="Google Sans Text" w:hAnsi="Google Sans Text" w:cs="Google Sans Text"/>
          <w:color w:val="1B1C1D"/>
        </w:rPr>
        <w:t xml:space="preserve">, I. (2014). Pilot study of flow and </w:t>
      </w:r>
      <w:proofErr w:type="gramStart"/>
      <w:r>
        <w:rPr>
          <w:rFonts w:ascii="Google Sans Text" w:eastAsia="Google Sans Text" w:hAnsi="Google Sans Text" w:cs="Google Sans Text"/>
          <w:color w:val="1B1C1D"/>
        </w:rPr>
        <w:t>meaning fullness</w:t>
      </w:r>
      <w:proofErr w:type="gramEnd"/>
      <w:r>
        <w:rPr>
          <w:rFonts w:ascii="Google Sans Text" w:eastAsia="Google Sans Text" w:hAnsi="Google Sans Text" w:cs="Google Sans Text"/>
          <w:color w:val="1B1C1D"/>
        </w:rPr>
        <w:t xml:space="preserve"> as psychological learning concepts in patient education: A short Report. </w:t>
      </w:r>
      <w:r>
        <w:rPr>
          <w:rFonts w:ascii="Google Sans Text" w:eastAsia="Google Sans Text" w:hAnsi="Google Sans Text" w:cs="Google Sans Text"/>
          <w:i/>
          <w:color w:val="1B1C1D"/>
        </w:rPr>
        <w:t>Psychology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15</w:t>
      </w:r>
      <w:r>
        <w:rPr>
          <w:rFonts w:ascii="Google Sans Text" w:eastAsia="Google Sans Text" w:hAnsi="Google Sans Text" w:cs="Google Sans Text"/>
          <w:color w:val="1B1C1D"/>
        </w:rPr>
        <w:t>, 566-571.</w:t>
      </w:r>
    </w:p>
    <w:p w14:paraId="140356EC"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OECD. (2013). </w:t>
      </w:r>
      <w:r>
        <w:rPr>
          <w:rFonts w:ascii="Google Sans Text" w:eastAsia="Google Sans Text" w:hAnsi="Google Sans Text" w:cs="Google Sans Text"/>
          <w:i/>
          <w:color w:val="1B1C1D"/>
        </w:rPr>
        <w:t>PISA 2012 assessment and analytical framework: Mathematics, reading, science, problem solving and financial literacy</w:t>
      </w:r>
      <w:r>
        <w:rPr>
          <w:rFonts w:ascii="Google Sans Text" w:eastAsia="Google Sans Text" w:hAnsi="Google Sans Text" w:cs="Google Sans Text"/>
          <w:color w:val="1B1C1D"/>
        </w:rPr>
        <w:t>. OECD.</w:t>
      </w:r>
    </w:p>
    <w:p w14:paraId="140356ED"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Palvia</w:t>
      </w:r>
      <w:proofErr w:type="spellEnd"/>
      <w:r>
        <w:rPr>
          <w:rFonts w:ascii="Google Sans Text" w:eastAsia="Google Sans Text" w:hAnsi="Google Sans Text" w:cs="Google Sans Text"/>
          <w:color w:val="1B1C1D"/>
        </w:rPr>
        <w:t xml:space="preserve">, P., </w:t>
      </w:r>
      <w:proofErr w:type="spellStart"/>
      <w:r>
        <w:rPr>
          <w:rFonts w:ascii="Google Sans Text" w:eastAsia="Google Sans Text" w:hAnsi="Google Sans Text" w:cs="Google Sans Text"/>
          <w:color w:val="1B1C1D"/>
        </w:rPr>
        <w:t>Palvia</w:t>
      </w:r>
      <w:proofErr w:type="spellEnd"/>
      <w:r>
        <w:rPr>
          <w:rFonts w:ascii="Google Sans Text" w:eastAsia="Google Sans Text" w:hAnsi="Google Sans Text" w:cs="Google Sans Text"/>
          <w:color w:val="1B1C1D"/>
        </w:rPr>
        <w:t xml:space="preserve">, S., &amp; Xia, W. (2019). Competition Increases Effort and Improves Performance in Crowdsourcing Teams: Role of IT-based Gaming Elements and Self-Efficacy Theory. </w:t>
      </w:r>
      <w:r>
        <w:rPr>
          <w:rFonts w:ascii="Google Sans Text" w:eastAsia="Google Sans Text" w:hAnsi="Google Sans Text" w:cs="Google Sans Text"/>
          <w:i/>
          <w:color w:val="1B1C1D"/>
        </w:rPr>
        <w:t xml:space="preserve">Proceedings of the 52nd Hawaii International Conference on System </w:t>
      </w:r>
      <w:r>
        <w:rPr>
          <w:rFonts w:ascii="Google Sans Text" w:eastAsia="Google Sans Text" w:hAnsi="Google Sans Text" w:cs="Google Sans Text"/>
          <w:i/>
          <w:color w:val="1B1C1D"/>
        </w:rPr>
        <w:lastRenderedPageBreak/>
        <w:t>Sciences (HICSS)</w:t>
      </w:r>
      <w:r>
        <w:rPr>
          <w:rFonts w:ascii="Google Sans Text" w:eastAsia="Google Sans Text" w:hAnsi="Google Sans Text" w:cs="Google Sans Text"/>
          <w:color w:val="1B1C1D"/>
        </w:rPr>
        <w:t>.</w:t>
      </w:r>
    </w:p>
    <w:p w14:paraId="140356EE"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Paulin, D., &amp; Haythornthwaite, C. (2016). Crowdsourcing the curriculum: Redefining e-learning practices through peer-generated approaches. </w:t>
      </w:r>
      <w:r>
        <w:rPr>
          <w:rFonts w:ascii="Google Sans Text" w:eastAsia="Google Sans Text" w:hAnsi="Google Sans Text" w:cs="Google Sans Text"/>
          <w:i/>
          <w:color w:val="1B1C1D"/>
        </w:rPr>
        <w:t>The Information Society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32</w:t>
      </w:r>
      <w:r>
        <w:rPr>
          <w:rFonts w:ascii="Google Sans Text" w:eastAsia="Google Sans Text" w:hAnsi="Google Sans Text" w:cs="Google Sans Text"/>
          <w:color w:val="1B1C1D"/>
        </w:rPr>
        <w:t>(2), 130–142.</w:t>
      </w:r>
    </w:p>
    <w:p w14:paraId="140356EF"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Pénin</w:t>
      </w:r>
      <w:proofErr w:type="spellEnd"/>
      <w:r>
        <w:rPr>
          <w:rFonts w:ascii="Google Sans Text" w:eastAsia="Google Sans Text" w:hAnsi="Google Sans Text" w:cs="Google Sans Text"/>
          <w:color w:val="1B1C1D"/>
        </w:rPr>
        <w:t>, J., &amp; Burger-</w:t>
      </w:r>
      <w:proofErr w:type="spellStart"/>
      <w:r>
        <w:rPr>
          <w:rFonts w:ascii="Google Sans Text" w:eastAsia="Google Sans Text" w:hAnsi="Google Sans Text" w:cs="Google Sans Text"/>
          <w:color w:val="1B1C1D"/>
        </w:rPr>
        <w:t>Helmchen</w:t>
      </w:r>
      <w:proofErr w:type="spellEnd"/>
      <w:r>
        <w:rPr>
          <w:rFonts w:ascii="Google Sans Text" w:eastAsia="Google Sans Text" w:hAnsi="Google Sans Text" w:cs="Google Sans Text"/>
          <w:color w:val="1B1C1D"/>
        </w:rPr>
        <w:t xml:space="preserve">, T. (2011). Crowdsourcing of inventive activities: Definition and limits. </w:t>
      </w:r>
      <w:r>
        <w:rPr>
          <w:rFonts w:ascii="Google Sans Text" w:eastAsia="Google Sans Text" w:hAnsi="Google Sans Text" w:cs="Google Sans Text"/>
          <w:i/>
          <w:color w:val="1B1C1D"/>
        </w:rPr>
        <w:t>International Journal of Innovation and Sustainable Development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w:t>
      </w:r>
      <w:r>
        <w:rPr>
          <w:rFonts w:ascii="Google Sans Text" w:eastAsia="Google Sans Text" w:hAnsi="Google Sans Text" w:cs="Google Sans Text"/>
          <w:color w:val="1B1C1D"/>
        </w:rPr>
        <w:t xml:space="preserve">, 246–263. </w:t>
      </w:r>
      <w:hyperlink r:id="rId24">
        <w:r>
          <w:rPr>
            <w:rFonts w:ascii="Google Sans Text" w:eastAsia="Google Sans Text" w:hAnsi="Google Sans Text" w:cs="Google Sans Text"/>
            <w:color w:val="0B57D0"/>
            <w:u w:val="single"/>
          </w:rPr>
          <w:t>https://doi.org/10.1504/IJISD.2011.043068</w:t>
        </w:r>
      </w:hyperlink>
    </w:p>
    <w:p w14:paraId="140356F0"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Piezunka</w:t>
      </w:r>
      <w:proofErr w:type="spellEnd"/>
      <w:r>
        <w:rPr>
          <w:rFonts w:ascii="Google Sans Text" w:eastAsia="Google Sans Text" w:hAnsi="Google Sans Text" w:cs="Google Sans Text"/>
          <w:color w:val="1B1C1D"/>
        </w:rPr>
        <w:t xml:space="preserve">, H., &amp; </w:t>
      </w:r>
      <w:proofErr w:type="spellStart"/>
      <w:r>
        <w:rPr>
          <w:rFonts w:ascii="Google Sans Text" w:eastAsia="Google Sans Text" w:hAnsi="Google Sans Text" w:cs="Google Sans Text"/>
          <w:color w:val="1B1C1D"/>
        </w:rPr>
        <w:t>Dahlander</w:t>
      </w:r>
      <w:proofErr w:type="spellEnd"/>
      <w:r>
        <w:rPr>
          <w:rFonts w:ascii="Google Sans Text" w:eastAsia="Google Sans Text" w:hAnsi="Google Sans Text" w:cs="Google Sans Text"/>
          <w:color w:val="1B1C1D"/>
        </w:rPr>
        <w:t xml:space="preserve">, L. (2023). From self-promotion to sabotage: How community members evaluate their rivals in contest-based communities. </w:t>
      </w:r>
      <w:r>
        <w:rPr>
          <w:rFonts w:ascii="Google Sans Text" w:eastAsia="Google Sans Text" w:hAnsi="Google Sans Text" w:cs="Google Sans Text"/>
          <w:i/>
          <w:color w:val="1B1C1D"/>
        </w:rPr>
        <w:t>Organization Science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34</w:t>
      </w:r>
      <w:r>
        <w:rPr>
          <w:rFonts w:ascii="Google Sans Text" w:eastAsia="Google Sans Text" w:hAnsi="Google Sans Text" w:cs="Google Sans Text"/>
          <w:color w:val="1B1C1D"/>
        </w:rPr>
        <w:t>(2), 495-516.</w:t>
      </w:r>
    </w:p>
    <w:p w14:paraId="140356F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Reichwald, R., &amp; Piller, F. (2006). </w:t>
      </w:r>
      <w:proofErr w:type="spellStart"/>
      <w:r>
        <w:rPr>
          <w:rFonts w:ascii="Google Sans Text" w:eastAsia="Google Sans Text" w:hAnsi="Google Sans Text" w:cs="Google Sans Text"/>
          <w:i/>
          <w:color w:val="1B1C1D"/>
        </w:rPr>
        <w:t>Interaktive</w:t>
      </w:r>
      <w:proofErr w:type="spellEnd"/>
      <w:r>
        <w:rPr>
          <w:rFonts w:ascii="Google Sans Text" w:eastAsia="Google Sans Text" w:hAnsi="Google Sans Text" w:cs="Google Sans Text"/>
          <w:i/>
          <w:color w:val="1B1C1D"/>
        </w:rPr>
        <w:t xml:space="preserve"> </w:t>
      </w:r>
      <w:proofErr w:type="spellStart"/>
      <w:r>
        <w:rPr>
          <w:rFonts w:ascii="Google Sans Text" w:eastAsia="Google Sans Text" w:hAnsi="Google Sans Text" w:cs="Google Sans Text"/>
          <w:i/>
          <w:color w:val="1B1C1D"/>
        </w:rPr>
        <w:t>Wertschöpfung</w:t>
      </w:r>
      <w:proofErr w:type="spellEnd"/>
      <w:r>
        <w:rPr>
          <w:rFonts w:ascii="Google Sans Text" w:eastAsia="Google Sans Text" w:hAnsi="Google Sans Text" w:cs="Google Sans Text"/>
          <w:color w:val="1B1C1D"/>
        </w:rPr>
        <w:t>. Gabler.</w:t>
      </w:r>
    </w:p>
    <w:p w14:paraId="140356F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Reid, D. (2011). Mindfulness and flow in occupational </w:t>
      </w:r>
      <w:proofErr w:type="gramStart"/>
      <w:r>
        <w:rPr>
          <w:rFonts w:ascii="Google Sans Text" w:eastAsia="Google Sans Text" w:hAnsi="Google Sans Text" w:cs="Google Sans Text"/>
          <w:color w:val="1B1C1D"/>
        </w:rPr>
        <w:t>engagement :</w:t>
      </w:r>
      <w:proofErr w:type="gramEnd"/>
      <w:r>
        <w:rPr>
          <w:rFonts w:ascii="Google Sans Text" w:eastAsia="Google Sans Text" w:hAnsi="Google Sans Text" w:cs="Google Sans Text"/>
          <w:color w:val="1B1C1D"/>
        </w:rPr>
        <w:t xml:space="preserve"> presence in doing. </w:t>
      </w:r>
      <w:r>
        <w:rPr>
          <w:rFonts w:ascii="Google Sans Text" w:eastAsia="Google Sans Text" w:hAnsi="Google Sans Text" w:cs="Google Sans Text"/>
          <w:i/>
          <w:color w:val="1B1C1D"/>
        </w:rPr>
        <w:t>Canadian Journal of Occupational Therapy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78</w:t>
      </w:r>
      <w:r>
        <w:rPr>
          <w:rFonts w:ascii="Google Sans Text" w:eastAsia="Google Sans Text" w:hAnsi="Google Sans Text" w:cs="Google Sans Text"/>
          <w:color w:val="1B1C1D"/>
        </w:rPr>
        <w:t>, 50-56.</w:t>
      </w:r>
    </w:p>
    <w:p w14:paraId="140356F3"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Rieckmann, M. (2018). Learning to transform the world: Key competencies in education for sustainable development. In A. Leicht, J. Heiss, &amp; W. J. Byun (Eds.), </w:t>
      </w:r>
      <w:r>
        <w:rPr>
          <w:rFonts w:ascii="Google Sans Text" w:eastAsia="Google Sans Text" w:hAnsi="Google Sans Text" w:cs="Google Sans Text"/>
          <w:i/>
          <w:color w:val="1B1C1D"/>
        </w:rPr>
        <w:t>Issues and trends in education for sustainable development</w:t>
      </w:r>
      <w:r>
        <w:rPr>
          <w:rFonts w:ascii="Google Sans Text" w:eastAsia="Google Sans Text" w:hAnsi="Google Sans Text" w:cs="Google Sans Text"/>
          <w:color w:val="1B1C1D"/>
        </w:rPr>
        <w:t xml:space="preserve"> (pp. 39–59). UNESCO.</w:t>
      </w:r>
    </w:p>
    <w:p w14:paraId="140356F4"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Rodil, K., Fly, M., Sigmer, K., &amp; Løvig, N. (2022). An investigation of dissemination and retention of non-verbal information about the cultural heritage of rock art in a virtual reality simulation. In </w:t>
      </w:r>
      <w:r>
        <w:rPr>
          <w:rFonts w:ascii="Google Sans Text" w:eastAsia="Google Sans Text" w:hAnsi="Google Sans Text" w:cs="Google Sans Text"/>
          <w:i/>
          <w:color w:val="1B1C1D"/>
        </w:rPr>
        <w:t>International Conference in Methodologies and Intelligent Systems for Technology Enhanced Learning</w:t>
      </w:r>
      <w:r>
        <w:rPr>
          <w:rFonts w:ascii="Google Sans Text" w:eastAsia="Google Sans Text" w:hAnsi="Google Sans Text" w:cs="Google Sans Text"/>
          <w:color w:val="1B1C1D"/>
        </w:rPr>
        <w:t xml:space="preserve"> (LNNS 326, pp. 75–84).</w:t>
      </w:r>
    </w:p>
    <w:p w14:paraId="140356F5"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Rogatko</w:t>
      </w:r>
      <w:proofErr w:type="spellEnd"/>
      <w:r>
        <w:rPr>
          <w:rFonts w:ascii="Google Sans Text" w:eastAsia="Google Sans Text" w:hAnsi="Google Sans Text" w:cs="Google Sans Text"/>
          <w:color w:val="1B1C1D"/>
        </w:rPr>
        <w:t xml:space="preserve">, P. (2009). The influence of flow on positive affect in college students. </w:t>
      </w:r>
      <w:r>
        <w:rPr>
          <w:rFonts w:ascii="Google Sans Text" w:eastAsia="Google Sans Text" w:hAnsi="Google Sans Text" w:cs="Google Sans Text"/>
          <w:i/>
          <w:color w:val="1B1C1D"/>
        </w:rPr>
        <w:t>Journal of Happiness Studies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10</w:t>
      </w:r>
      <w:r>
        <w:rPr>
          <w:rFonts w:ascii="Google Sans Text" w:eastAsia="Google Sans Text" w:hAnsi="Google Sans Text" w:cs="Google Sans Text"/>
          <w:color w:val="1B1C1D"/>
        </w:rPr>
        <w:t>(2), 133–148.</w:t>
      </w:r>
    </w:p>
    <w:p w14:paraId="140356F6"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Saremi, R., </w:t>
      </w:r>
      <w:proofErr w:type="spellStart"/>
      <w:r>
        <w:rPr>
          <w:rFonts w:ascii="Google Sans Text" w:eastAsia="Google Sans Text" w:hAnsi="Google Sans Text" w:cs="Google Sans Text"/>
          <w:color w:val="1B1C1D"/>
        </w:rPr>
        <w:t>Yardik</w:t>
      </w:r>
      <w:proofErr w:type="spellEnd"/>
      <w:r>
        <w:rPr>
          <w:rFonts w:ascii="Google Sans Text" w:eastAsia="Google Sans Text" w:hAnsi="Google Sans Text" w:cs="Google Sans Text"/>
          <w:color w:val="1B1C1D"/>
        </w:rPr>
        <w:t xml:space="preserve">, H., </w:t>
      </w:r>
      <w:proofErr w:type="spellStart"/>
      <w:r>
        <w:rPr>
          <w:rFonts w:ascii="Google Sans Text" w:eastAsia="Google Sans Text" w:hAnsi="Google Sans Text" w:cs="Google Sans Text"/>
          <w:color w:val="1B1C1D"/>
        </w:rPr>
        <w:t>Togelius</w:t>
      </w:r>
      <w:proofErr w:type="spellEnd"/>
      <w:r>
        <w:rPr>
          <w:rFonts w:ascii="Google Sans Text" w:eastAsia="Google Sans Text" w:hAnsi="Google Sans Text" w:cs="Google Sans Text"/>
          <w:color w:val="1B1C1D"/>
        </w:rPr>
        <w:t xml:space="preserve">, J., Yang, Y., &amp; Ruhe, G. (2022). An evolutionary algorithm for task scheduling in crowdsourced software development. In </w:t>
      </w:r>
      <w:r>
        <w:rPr>
          <w:rFonts w:ascii="Google Sans Text" w:eastAsia="Google Sans Text" w:hAnsi="Google Sans Text" w:cs="Google Sans Text"/>
          <w:i/>
          <w:color w:val="1B1C1D"/>
        </w:rPr>
        <w:t>Proceedings of the 14th International Conference on Agents and Artificial Intelligence - Volume 3: ICAART</w:t>
      </w:r>
      <w:r>
        <w:rPr>
          <w:rFonts w:ascii="Google Sans Text" w:eastAsia="Google Sans Text" w:hAnsi="Google Sans Text" w:cs="Google Sans Text"/>
          <w:color w:val="1B1C1D"/>
        </w:rPr>
        <w:t xml:space="preserve"> (pp. 761–768). SCITEPRESS. </w:t>
      </w:r>
      <w:hyperlink r:id="rId25">
        <w:r>
          <w:rPr>
            <w:rFonts w:ascii="Google Sans Text" w:eastAsia="Google Sans Text" w:hAnsi="Google Sans Text" w:cs="Google Sans Text"/>
            <w:color w:val="0B57D0"/>
            <w:u w:val="single"/>
          </w:rPr>
          <w:t>https://doi.org/10.5220/0010839000003116</w:t>
        </w:r>
      </w:hyperlink>
    </w:p>
    <w:p w14:paraId="140356F7"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Schmitz, H., &amp; </w:t>
      </w:r>
      <w:proofErr w:type="spellStart"/>
      <w:r>
        <w:rPr>
          <w:rFonts w:ascii="Google Sans Text" w:eastAsia="Google Sans Text" w:hAnsi="Google Sans Text" w:cs="Google Sans Text"/>
          <w:color w:val="1B1C1D"/>
        </w:rPr>
        <w:t>Lykourentzou</w:t>
      </w:r>
      <w:proofErr w:type="spellEnd"/>
      <w:r>
        <w:rPr>
          <w:rFonts w:ascii="Google Sans Text" w:eastAsia="Google Sans Text" w:hAnsi="Google Sans Text" w:cs="Google Sans Text"/>
          <w:color w:val="1B1C1D"/>
        </w:rPr>
        <w:t xml:space="preserve">, I. (2016). It's about time: Online </w:t>
      </w:r>
      <w:proofErr w:type="spellStart"/>
      <w:r>
        <w:rPr>
          <w:rFonts w:ascii="Google Sans Text" w:eastAsia="Google Sans Text" w:hAnsi="Google Sans Text" w:cs="Google Sans Text"/>
          <w:color w:val="1B1C1D"/>
        </w:rPr>
        <w:t>macrotask</w:t>
      </w:r>
      <w:proofErr w:type="spellEnd"/>
      <w:r>
        <w:rPr>
          <w:rFonts w:ascii="Google Sans Text" w:eastAsia="Google Sans Text" w:hAnsi="Google Sans Text" w:cs="Google Sans Text"/>
          <w:color w:val="1B1C1D"/>
        </w:rPr>
        <w:t xml:space="preserve"> sequencing in expert crowdsourcing. In T. Böhme, G. H. L. Fletcher, J. Ma, &amp; E. </w:t>
      </w:r>
      <w:proofErr w:type="spellStart"/>
      <w:r>
        <w:rPr>
          <w:rFonts w:ascii="Google Sans Text" w:eastAsia="Google Sans Text" w:hAnsi="Google Sans Text" w:cs="Google Sans Text"/>
          <w:color w:val="1B1C1D"/>
        </w:rPr>
        <w:t>Métais</w:t>
      </w:r>
      <w:proofErr w:type="spellEnd"/>
      <w:r>
        <w:rPr>
          <w:rFonts w:ascii="Google Sans Text" w:eastAsia="Google Sans Text" w:hAnsi="Google Sans Text" w:cs="Google Sans Text"/>
          <w:color w:val="1B1C1D"/>
        </w:rPr>
        <w:t xml:space="preserve"> (Eds.), </w:t>
      </w:r>
      <w:r>
        <w:rPr>
          <w:rFonts w:ascii="Google Sans Text" w:eastAsia="Google Sans Text" w:hAnsi="Google Sans Text" w:cs="Google Sans Text"/>
          <w:i/>
          <w:color w:val="1B1C1D"/>
        </w:rPr>
        <w:t>Web Engineering. EC-Web 2016. Lecture Notes in Computer Science</w:t>
      </w:r>
      <w:r>
        <w:rPr>
          <w:rFonts w:ascii="Google Sans Text" w:eastAsia="Google Sans Text" w:hAnsi="Google Sans Text" w:cs="Google Sans Text"/>
          <w:color w:val="1B1C1D"/>
        </w:rPr>
        <w:t xml:space="preserve"> (Vol. 9848, pp. 64–79). Springer. </w:t>
      </w:r>
      <w:hyperlink r:id="rId26">
        <w:r>
          <w:rPr>
            <w:rFonts w:ascii="Google Sans Text" w:eastAsia="Google Sans Text" w:hAnsi="Google Sans Text" w:cs="Google Sans Text"/>
            <w:color w:val="0B57D0"/>
            <w:u w:val="single"/>
          </w:rPr>
          <w:t>https://doi.org/10.1007/978-3-319-44460-3_6</w:t>
        </w:r>
      </w:hyperlink>
    </w:p>
    <w:p w14:paraId="140356F8"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Schmitz, H., &amp; </w:t>
      </w:r>
      <w:proofErr w:type="spellStart"/>
      <w:r>
        <w:rPr>
          <w:rFonts w:ascii="Google Sans Text" w:eastAsia="Google Sans Text" w:hAnsi="Google Sans Text" w:cs="Google Sans Text"/>
          <w:color w:val="1B1C1D"/>
        </w:rPr>
        <w:t>Lykourentzou</w:t>
      </w:r>
      <w:proofErr w:type="spellEnd"/>
      <w:r>
        <w:rPr>
          <w:rFonts w:ascii="Google Sans Text" w:eastAsia="Google Sans Text" w:hAnsi="Google Sans Text" w:cs="Google Sans Text"/>
          <w:color w:val="1B1C1D"/>
        </w:rPr>
        <w:t xml:space="preserve">, I. (2018). Online sequencing of non-decomposable </w:t>
      </w:r>
      <w:proofErr w:type="spellStart"/>
      <w:r>
        <w:rPr>
          <w:rFonts w:ascii="Google Sans Text" w:eastAsia="Google Sans Text" w:hAnsi="Google Sans Text" w:cs="Google Sans Text"/>
          <w:color w:val="1B1C1D"/>
        </w:rPr>
        <w:t>macrotasks</w:t>
      </w:r>
      <w:proofErr w:type="spellEnd"/>
      <w:r>
        <w:rPr>
          <w:rFonts w:ascii="Google Sans Text" w:eastAsia="Google Sans Text" w:hAnsi="Google Sans Text" w:cs="Google Sans Text"/>
          <w:color w:val="1B1C1D"/>
        </w:rPr>
        <w:t xml:space="preserve"> in expert crowdsourcing. </w:t>
      </w:r>
      <w:r>
        <w:rPr>
          <w:rFonts w:ascii="Google Sans Text" w:eastAsia="Google Sans Text" w:hAnsi="Google Sans Text" w:cs="Google Sans Text"/>
          <w:i/>
          <w:color w:val="1B1C1D"/>
        </w:rPr>
        <w:t>ACM Transactions on Social Computing</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w:t>
      </w:r>
      <w:r>
        <w:rPr>
          <w:rFonts w:ascii="Google Sans Text" w:eastAsia="Google Sans Text" w:hAnsi="Google Sans Text" w:cs="Google Sans Text"/>
          <w:color w:val="1B1C1D"/>
        </w:rPr>
        <w:t>(1),</w:t>
      </w:r>
      <w:r>
        <w:rPr>
          <w:rFonts w:ascii="Google Sans Text" w:eastAsia="Google Sans Text" w:hAnsi="Google Sans Text" w:cs="Google Sans Text"/>
          <w:color w:val="575B5F"/>
          <w:sz w:val="24"/>
          <w:szCs w:val="24"/>
          <w:vertAlign w:val="superscript"/>
        </w:rPr>
        <w:t>3</w:t>
      </w:r>
      <w:r>
        <w:rPr>
          <w:rFonts w:ascii="Google Sans Text" w:eastAsia="Google Sans Text" w:hAnsi="Google Sans Text" w:cs="Google Sans Text"/>
          <w:color w:val="1B1C1D"/>
        </w:rPr>
        <w:t xml:space="preserve"> Article 1, 33 pages. </w:t>
      </w:r>
      <w:hyperlink r:id="rId27">
        <w:r>
          <w:rPr>
            <w:rFonts w:ascii="Google Sans Text" w:eastAsia="Google Sans Text" w:hAnsi="Google Sans Text" w:cs="Google Sans Text"/>
            <w:color w:val="0B57D0"/>
            <w:u w:val="single"/>
          </w:rPr>
          <w:t>https://doi.org/10.1145/3140459</w:t>
        </w:r>
      </w:hyperlink>
    </w:p>
    <w:p w14:paraId="140356F9"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Sharma, A., &amp; </w:t>
      </w:r>
      <w:proofErr w:type="spellStart"/>
      <w:r>
        <w:rPr>
          <w:rFonts w:ascii="Google Sans Text" w:eastAsia="Google Sans Text" w:hAnsi="Google Sans Text" w:cs="Google Sans Text"/>
          <w:color w:val="1B1C1D"/>
        </w:rPr>
        <w:t>Foropon</w:t>
      </w:r>
      <w:proofErr w:type="spellEnd"/>
      <w:r>
        <w:rPr>
          <w:rFonts w:ascii="Google Sans Text" w:eastAsia="Google Sans Text" w:hAnsi="Google Sans Text" w:cs="Google Sans Text"/>
          <w:color w:val="1B1C1D"/>
        </w:rPr>
        <w:t xml:space="preserve">, C. (2019). Green product attributes and green purchase behavior: A theory of planned behavior perspective with implications for circular economy. </w:t>
      </w:r>
      <w:r>
        <w:rPr>
          <w:rFonts w:ascii="Google Sans Text" w:eastAsia="Google Sans Text" w:hAnsi="Google Sans Text" w:cs="Google Sans Text"/>
          <w:i/>
          <w:color w:val="1B1C1D"/>
        </w:rPr>
        <w:t>Management Decision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57</w:t>
      </w:r>
      <w:r>
        <w:rPr>
          <w:rFonts w:ascii="Google Sans Text" w:eastAsia="Google Sans Text" w:hAnsi="Google Sans Text" w:cs="Google Sans Text"/>
          <w:color w:val="1B1C1D"/>
        </w:rPr>
        <w:t>(4), 1018-1042.</w:t>
      </w:r>
    </w:p>
    <w:p w14:paraId="140356FA"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Shuyan</w:t>
      </w:r>
      <w:proofErr w:type="spellEnd"/>
      <w:r>
        <w:rPr>
          <w:rFonts w:ascii="Google Sans Text" w:eastAsia="Google Sans Text" w:hAnsi="Google Sans Text" w:cs="Google Sans Text"/>
          <w:color w:val="1B1C1D"/>
        </w:rPr>
        <w:t xml:space="preserve">, M. (2017). Let crowdsourcing play a role in project—based translation teaching. </w:t>
      </w:r>
      <w:r>
        <w:rPr>
          <w:rFonts w:ascii="Google Sans Text" w:eastAsia="Google Sans Text" w:hAnsi="Google Sans Text" w:cs="Google Sans Text"/>
          <w:i/>
          <w:color w:val="1B1C1D"/>
        </w:rPr>
        <w:t>Shanghai Journal of Translation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6</w:t>
      </w:r>
      <w:r>
        <w:rPr>
          <w:rFonts w:ascii="Google Sans Text" w:eastAsia="Google Sans Text" w:hAnsi="Google Sans Text" w:cs="Google Sans Text"/>
          <w:color w:val="1B1C1D"/>
        </w:rPr>
        <w:t>, 62–66.</w:t>
      </w:r>
    </w:p>
    <w:p w14:paraId="140356FB"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Simon, H. A. (1973). The structure of ill-structured problems. </w:t>
      </w:r>
      <w:r>
        <w:rPr>
          <w:rFonts w:ascii="Google Sans Text" w:eastAsia="Google Sans Text" w:hAnsi="Google Sans Text" w:cs="Google Sans Text"/>
          <w:i/>
          <w:color w:val="1B1C1D"/>
        </w:rPr>
        <w:t>Artificial Intelligence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4</w:t>
      </w:r>
      <w:r>
        <w:rPr>
          <w:rFonts w:ascii="Google Sans Text" w:eastAsia="Google Sans Text" w:hAnsi="Google Sans Text" w:cs="Google Sans Text"/>
          <w:color w:val="1B1C1D"/>
        </w:rPr>
        <w:t>(3–4), 181–201.</w:t>
      </w:r>
    </w:p>
    <w:p w14:paraId="140356FC"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Solemon</w:t>
      </w:r>
      <w:proofErr w:type="spellEnd"/>
      <w:r>
        <w:rPr>
          <w:rFonts w:ascii="Google Sans Text" w:eastAsia="Google Sans Text" w:hAnsi="Google Sans Text" w:cs="Google Sans Text"/>
          <w:color w:val="1B1C1D"/>
        </w:rPr>
        <w:t xml:space="preserve">, B., Ariffin, I., Din, M. M., &amp; Anwar, R. M. (2013). A review of the uses of </w:t>
      </w:r>
      <w:r>
        <w:rPr>
          <w:rFonts w:ascii="Google Sans Text" w:eastAsia="Google Sans Text" w:hAnsi="Google Sans Text" w:cs="Google Sans Text"/>
          <w:color w:val="1B1C1D"/>
        </w:rPr>
        <w:lastRenderedPageBreak/>
        <w:t xml:space="preserve">crowdsourcing in higher education. </w:t>
      </w:r>
      <w:r>
        <w:rPr>
          <w:rFonts w:ascii="Google Sans Text" w:eastAsia="Google Sans Text" w:hAnsi="Google Sans Text" w:cs="Google Sans Text"/>
          <w:i/>
          <w:color w:val="1B1C1D"/>
        </w:rPr>
        <w:t>International Journal of Asian Social Science</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w:t>
      </w:r>
      <w:r>
        <w:rPr>
          <w:rFonts w:ascii="Google Sans Text" w:eastAsia="Google Sans Text" w:hAnsi="Google Sans Text" w:cs="Google Sans Text"/>
          <w:color w:val="1B1C1D"/>
        </w:rPr>
        <w:t>(9), 2066–2073.</w:t>
      </w:r>
    </w:p>
    <w:p w14:paraId="140356FD"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Straume, L.V. (2008). </w:t>
      </w:r>
      <w:r>
        <w:rPr>
          <w:rFonts w:ascii="Google Sans Text" w:eastAsia="Google Sans Text" w:hAnsi="Google Sans Text" w:cs="Google Sans Text"/>
          <w:i/>
          <w:color w:val="1B1C1D"/>
        </w:rPr>
        <w:t>Flow as a resource: A contribution to organizational psychology</w:t>
      </w:r>
      <w:r>
        <w:rPr>
          <w:rFonts w:ascii="Google Sans Text" w:eastAsia="Google Sans Text" w:hAnsi="Google Sans Text" w:cs="Google Sans Text"/>
          <w:color w:val="1B1C1D"/>
        </w:rPr>
        <w:t>. Tapir Academic Press.</w:t>
      </w:r>
    </w:p>
    <w:p w14:paraId="140356FE"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Tarrell, A., Tahmasbi, N., Kocsis, D., Tripathi, A., Pedersen, J., Xiong, J., Oh, O., &amp; de </w:t>
      </w:r>
      <w:proofErr w:type="spellStart"/>
      <w:r>
        <w:rPr>
          <w:rFonts w:ascii="Google Sans Text" w:eastAsia="Google Sans Text" w:hAnsi="Google Sans Text" w:cs="Google Sans Text"/>
          <w:color w:val="1B1C1D"/>
        </w:rPr>
        <w:t>Vreede</w:t>
      </w:r>
      <w:proofErr w:type="spellEnd"/>
      <w:r>
        <w:rPr>
          <w:rFonts w:ascii="Google Sans Text" w:eastAsia="Google Sans Text" w:hAnsi="Google Sans Text" w:cs="Google Sans Text"/>
          <w:color w:val="1B1C1D"/>
        </w:rPr>
        <w:t xml:space="preserve">, G.-J. (2013). </w:t>
      </w:r>
      <w:r>
        <w:rPr>
          <w:rFonts w:ascii="Google Sans Text" w:eastAsia="Google Sans Text" w:hAnsi="Google Sans Text" w:cs="Google Sans Text"/>
          <w:i/>
          <w:color w:val="1B1C1D"/>
        </w:rPr>
        <w:t>Crowdsourcing: A snapshot of published research</w:t>
      </w:r>
      <w:r>
        <w:rPr>
          <w:rFonts w:ascii="Google Sans Text" w:eastAsia="Google Sans Text" w:hAnsi="Google Sans Text" w:cs="Google Sans Text"/>
          <w:color w:val="1B1C1D"/>
        </w:rPr>
        <w:t>. In Nineteenth Americas Conference on Information Systems, Chicago, Illinois, USA.</w:t>
      </w:r>
    </w:p>
    <w:p w14:paraId="140356FF"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Tavares, D., &amp; Freire, T. (2016). Flow experience, attentional control, and emotion regulation: Contributions for appositive development in a </w:t>
      </w:r>
      <w:proofErr w:type="gramStart"/>
      <w:r>
        <w:rPr>
          <w:rFonts w:ascii="Google Sans Text" w:eastAsia="Google Sans Text" w:hAnsi="Google Sans Text" w:cs="Google Sans Text"/>
          <w:color w:val="1B1C1D"/>
        </w:rPr>
        <w:t>adolescents</w:t>
      </w:r>
      <w:proofErr w:type="gramEnd"/>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i/>
          <w:color w:val="1B1C1D"/>
        </w:rPr>
        <w:t>Revista</w:t>
      </w:r>
      <w:proofErr w:type="spellEnd"/>
      <w:r>
        <w:rPr>
          <w:rFonts w:ascii="Google Sans Text" w:eastAsia="Google Sans Text" w:hAnsi="Google Sans Text" w:cs="Google Sans Text"/>
          <w:i/>
          <w:color w:val="1B1C1D"/>
        </w:rPr>
        <w:t xml:space="preserve"> </w:t>
      </w:r>
      <w:proofErr w:type="spellStart"/>
      <w:r>
        <w:rPr>
          <w:rFonts w:ascii="Google Sans Text" w:eastAsia="Google Sans Text" w:hAnsi="Google Sans Text" w:cs="Google Sans Text"/>
          <w:i/>
          <w:color w:val="1B1C1D"/>
        </w:rPr>
        <w:t>Psicologia</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30</w:t>
      </w:r>
      <w:r>
        <w:rPr>
          <w:rFonts w:ascii="Google Sans Text" w:eastAsia="Google Sans Text" w:hAnsi="Google Sans Text" w:cs="Google Sans Text"/>
          <w:color w:val="1B1C1D"/>
        </w:rPr>
        <w:t>(2),77-94.</w:t>
      </w:r>
    </w:p>
    <w:p w14:paraId="14035700"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Troll, J., Blohm, I., &amp; Leimeister, J. M. (2016). </w:t>
      </w:r>
      <w:r>
        <w:rPr>
          <w:rFonts w:ascii="Google Sans Text" w:eastAsia="Google Sans Text" w:hAnsi="Google Sans Text" w:cs="Google Sans Text"/>
          <w:i/>
          <w:color w:val="1B1C1D"/>
        </w:rPr>
        <w:t>Revealing the impact of the crowdsourcing experience on the engagement process</w:t>
      </w:r>
      <w:r>
        <w:rPr>
          <w:rFonts w:ascii="Google Sans Text" w:eastAsia="Google Sans Text" w:hAnsi="Google Sans Text" w:cs="Google Sans Text"/>
          <w:color w:val="1B1C1D"/>
        </w:rPr>
        <w:t>. In International Conference on Information Systems (ICIS), Dublin, Ireland.</w:t>
      </w:r>
    </w:p>
    <w:p w14:paraId="1403570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UNESCO. (2020). </w:t>
      </w:r>
      <w:r>
        <w:rPr>
          <w:rFonts w:ascii="Google Sans Text" w:eastAsia="Google Sans Text" w:hAnsi="Google Sans Text" w:cs="Google Sans Text"/>
          <w:i/>
          <w:color w:val="1B1C1D"/>
        </w:rPr>
        <w:t>Education for sustainable development: A roadmap</w:t>
      </w:r>
      <w:r>
        <w:rPr>
          <w:rFonts w:ascii="Google Sans Text" w:eastAsia="Google Sans Text" w:hAnsi="Google Sans Text" w:cs="Google Sans Text"/>
          <w:color w:val="1B1C1D"/>
        </w:rPr>
        <w:t>. UNESCO.</w:t>
      </w:r>
    </w:p>
    <w:p w14:paraId="1403570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Van Merriënboer, J. J. G. (2013). Research paradigms and perspectives on learning. In J. M. Spector et al. (Eds.), </w:t>
      </w:r>
      <w:r>
        <w:rPr>
          <w:rFonts w:ascii="Google Sans Text" w:eastAsia="Google Sans Text" w:hAnsi="Google Sans Text" w:cs="Google Sans Text"/>
          <w:i/>
          <w:color w:val="1B1C1D"/>
        </w:rPr>
        <w:t>Handbook of research on educational communications and technology</w:t>
      </w:r>
      <w:r>
        <w:rPr>
          <w:rFonts w:ascii="Google Sans Text" w:eastAsia="Google Sans Text" w:hAnsi="Google Sans Text" w:cs="Google Sans Text"/>
          <w:color w:val="1B1C1D"/>
        </w:rPr>
        <w:t xml:space="preserve"> (pp. 21–29). Springer.</w:t>
      </w:r>
    </w:p>
    <w:p w14:paraId="14035703"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Wagner, L., </w:t>
      </w:r>
      <w:proofErr w:type="spellStart"/>
      <w:r>
        <w:rPr>
          <w:rFonts w:ascii="Google Sans Text" w:eastAsia="Google Sans Text" w:hAnsi="Google Sans Text" w:cs="Google Sans Text"/>
          <w:color w:val="1B1C1D"/>
        </w:rPr>
        <w:t>Holenstein</w:t>
      </w:r>
      <w:proofErr w:type="spellEnd"/>
      <w:r>
        <w:rPr>
          <w:rFonts w:ascii="Google Sans Text" w:eastAsia="Google Sans Text" w:hAnsi="Google Sans Text" w:cs="Google Sans Text"/>
          <w:color w:val="1B1C1D"/>
        </w:rPr>
        <w:t xml:space="preserve">, M., </w:t>
      </w:r>
      <w:proofErr w:type="spellStart"/>
      <w:r>
        <w:rPr>
          <w:rFonts w:ascii="Google Sans Text" w:eastAsia="Google Sans Text" w:hAnsi="Google Sans Text" w:cs="Google Sans Text"/>
          <w:color w:val="1B1C1D"/>
        </w:rPr>
        <w:t>Wepf</w:t>
      </w:r>
      <w:proofErr w:type="spellEnd"/>
      <w:r>
        <w:rPr>
          <w:rFonts w:ascii="Google Sans Text" w:eastAsia="Google Sans Text" w:hAnsi="Google Sans Text" w:cs="Google Sans Text"/>
          <w:color w:val="1B1C1D"/>
        </w:rPr>
        <w:t xml:space="preserve">, H., &amp; Ruch, W. (2020). Character strengths are related to students’ achievement, flow experiences, and enjoyment in teacher-centered learning, individual, and group work beyond cognitive ability. </w:t>
      </w:r>
      <w:r>
        <w:rPr>
          <w:rFonts w:ascii="Google Sans Text" w:eastAsia="Google Sans Text" w:hAnsi="Google Sans Text" w:cs="Google Sans Text"/>
          <w:i/>
          <w:color w:val="1B1C1D"/>
        </w:rPr>
        <w:t>Frontiers in Psychology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11</w:t>
      </w:r>
      <w:r>
        <w:rPr>
          <w:rFonts w:ascii="Google Sans Text" w:eastAsia="Google Sans Text" w:hAnsi="Google Sans Text" w:cs="Google Sans Text"/>
          <w:color w:val="1B1C1D"/>
        </w:rPr>
        <w:t>, 1324.</w:t>
      </w:r>
    </w:p>
    <w:p w14:paraId="14035704"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Wang, D., Mou, Y., Ding, Z., &amp; Jiang, X. (2021). How to elevate the quantity and quality of contributors for crowdsourcing tasks: The double-edged role of task reward. </w:t>
      </w:r>
      <w:r>
        <w:rPr>
          <w:rFonts w:ascii="Google Sans Text" w:eastAsia="Google Sans Text" w:hAnsi="Google Sans Text" w:cs="Google Sans Text"/>
          <w:i/>
          <w:color w:val="1B1C1D"/>
        </w:rPr>
        <w:t>Online Information Review</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45</w:t>
      </w:r>
      <w:r>
        <w:rPr>
          <w:rFonts w:ascii="Google Sans Text" w:eastAsia="Google Sans Text" w:hAnsi="Google Sans Text" w:cs="Google Sans Text"/>
          <w:color w:val="1B1C1D"/>
        </w:rPr>
        <w:t xml:space="preserve">(5), 1037–1051. </w:t>
      </w:r>
      <w:hyperlink r:id="rId28">
        <w:r>
          <w:rPr>
            <w:rFonts w:ascii="Google Sans Text" w:eastAsia="Google Sans Text" w:hAnsi="Google Sans Text" w:cs="Google Sans Text"/>
            <w:color w:val="0B57D0"/>
            <w:u w:val="single"/>
          </w:rPr>
          <w:t>https://doi.org/10.1108/OIR-10-2020-0471</w:t>
        </w:r>
      </w:hyperlink>
    </w:p>
    <w:p w14:paraId="14035705"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Wang, J., </w:t>
      </w:r>
      <w:proofErr w:type="spellStart"/>
      <w:r>
        <w:rPr>
          <w:rFonts w:ascii="Google Sans Text" w:eastAsia="Google Sans Text" w:hAnsi="Google Sans Text" w:cs="Google Sans Text"/>
          <w:color w:val="1B1C1D"/>
        </w:rPr>
        <w:t>Faridani</w:t>
      </w:r>
      <w:proofErr w:type="spellEnd"/>
      <w:r>
        <w:rPr>
          <w:rFonts w:ascii="Google Sans Text" w:eastAsia="Google Sans Text" w:hAnsi="Google Sans Text" w:cs="Google Sans Text"/>
          <w:color w:val="1B1C1D"/>
        </w:rPr>
        <w:t xml:space="preserve">, S., &amp; </w:t>
      </w:r>
      <w:proofErr w:type="spellStart"/>
      <w:r>
        <w:rPr>
          <w:rFonts w:ascii="Google Sans Text" w:eastAsia="Google Sans Text" w:hAnsi="Google Sans Text" w:cs="Google Sans Text"/>
          <w:color w:val="1B1C1D"/>
        </w:rPr>
        <w:t>Ipeirotis</w:t>
      </w:r>
      <w:proofErr w:type="spellEnd"/>
      <w:r>
        <w:rPr>
          <w:rFonts w:ascii="Google Sans Text" w:eastAsia="Google Sans Text" w:hAnsi="Google Sans Text" w:cs="Google Sans Text"/>
          <w:color w:val="1B1C1D"/>
        </w:rPr>
        <w:t xml:space="preserve">, P. G. (2011). Estimating the completion time of crowdsourced tasks using survival analysis models. In </w:t>
      </w:r>
      <w:r>
        <w:rPr>
          <w:rFonts w:ascii="Google Sans Text" w:eastAsia="Google Sans Text" w:hAnsi="Google Sans Text" w:cs="Google Sans Text"/>
          <w:i/>
          <w:color w:val="1B1C1D"/>
        </w:rPr>
        <w:t>2011 IEEE 11th International Conference on Data Mining Workshops</w:t>
      </w:r>
      <w:r>
        <w:rPr>
          <w:rFonts w:ascii="Google Sans Text" w:eastAsia="Google Sans Text" w:hAnsi="Google Sans Text" w:cs="Google Sans Text"/>
          <w:color w:val="1B1C1D"/>
        </w:rPr>
        <w:t xml:space="preserve"> (pp. 356–363). IEEE. </w:t>
      </w:r>
      <w:hyperlink r:id="rId29">
        <w:r>
          <w:rPr>
            <w:rFonts w:ascii="Google Sans Text" w:eastAsia="Google Sans Text" w:hAnsi="Google Sans Text" w:cs="Google Sans Text"/>
            <w:color w:val="0B57D0"/>
            <w:u w:val="single"/>
          </w:rPr>
          <w:t>https://doi.org/10.1109/ICDMW.2011.164</w:t>
        </w:r>
      </w:hyperlink>
    </w:p>
    <w:p w14:paraId="14035706"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Wang, M., &amp; Cui, X. (2023). The role of rating feedback and its implications for solver submission behavior in crowdsourcing contests. </w:t>
      </w:r>
      <w:r>
        <w:rPr>
          <w:rFonts w:ascii="Google Sans Text" w:eastAsia="Google Sans Text" w:hAnsi="Google Sans Text" w:cs="Google Sans Text"/>
          <w:i/>
          <w:color w:val="1B1C1D"/>
        </w:rPr>
        <w:t>Information &amp; Management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60</w:t>
      </w:r>
      <w:r>
        <w:rPr>
          <w:rFonts w:ascii="Google Sans Text" w:eastAsia="Google Sans Text" w:hAnsi="Google Sans Text" w:cs="Google Sans Text"/>
          <w:color w:val="1B1C1D"/>
        </w:rPr>
        <w:t xml:space="preserve">(6), 103790. </w:t>
      </w:r>
      <w:hyperlink r:id="rId30">
        <w:r>
          <w:rPr>
            <w:rFonts w:ascii="Google Sans Text" w:eastAsia="Google Sans Text" w:hAnsi="Google Sans Text" w:cs="Google Sans Text"/>
            <w:color w:val="0B57D0"/>
            <w:u w:val="single"/>
          </w:rPr>
          <w:t>https://doi.org/10.1016/j.im.2023.103790</w:t>
        </w:r>
      </w:hyperlink>
    </w:p>
    <w:p w14:paraId="14035707"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Wei, W., Chen, H., Liu, X., Ma, G., Liu, Y., &amp; Liu, X. (2023). Towards time-constrained task allocation in semi-opportunistic mobile crowdsensing. </w:t>
      </w:r>
      <w:r>
        <w:rPr>
          <w:rFonts w:ascii="Google Sans Text" w:eastAsia="Google Sans Text" w:hAnsi="Google Sans Text" w:cs="Google Sans Text"/>
          <w:i/>
          <w:color w:val="1B1C1D"/>
        </w:rPr>
        <w:t>Ad Hoc Networks</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150</w:t>
      </w:r>
      <w:r>
        <w:rPr>
          <w:rFonts w:ascii="Google Sans Text" w:eastAsia="Google Sans Text" w:hAnsi="Google Sans Text" w:cs="Google Sans Text"/>
          <w:color w:val="1B1C1D"/>
        </w:rPr>
        <w:t xml:space="preserve">, 103282. </w:t>
      </w:r>
      <w:hyperlink r:id="rId31">
        <w:r>
          <w:rPr>
            <w:rFonts w:ascii="Google Sans Text" w:eastAsia="Google Sans Text" w:hAnsi="Google Sans Text" w:cs="Google Sans Text"/>
            <w:color w:val="0B57D0"/>
            <w:u w:val="single"/>
          </w:rPr>
          <w:t>https://doi.org/10.1016/j.adhoc.2023.103282</w:t>
        </w:r>
      </w:hyperlink>
    </w:p>
    <w:p w14:paraId="14035708"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Weld, D. S., Adar, E., Chilton, L., Hoffmann, R., Horvitz, E., Koch, M., … &amp; Mausam. (2012). Personalized online education—A crowdsourcing challenge. </w:t>
      </w:r>
      <w:r>
        <w:rPr>
          <w:rFonts w:ascii="Google Sans Text" w:eastAsia="Google Sans Text" w:hAnsi="Google Sans Text" w:cs="Google Sans Text"/>
          <w:i/>
          <w:color w:val="1B1C1D"/>
        </w:rPr>
        <w:t>AAAI Technical Report WS-12-08</w:t>
      </w:r>
      <w:r>
        <w:rPr>
          <w:rFonts w:ascii="Google Sans Text" w:eastAsia="Google Sans Text" w:hAnsi="Google Sans Text" w:cs="Google Sans Text"/>
          <w:color w:val="1B1C1D"/>
        </w:rPr>
        <w:t>, 159–163.</w:t>
      </w:r>
    </w:p>
    <w:p w14:paraId="14035709"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Whitehill, J., &amp; Seltzer, M. (2017, April). A crowdsourcing approach to collecting tutorial videos--toward personalized learning-at-scale. In </w:t>
      </w:r>
      <w:r>
        <w:rPr>
          <w:rFonts w:ascii="Google Sans Text" w:eastAsia="Google Sans Text" w:hAnsi="Google Sans Text" w:cs="Google Sans Text"/>
          <w:i/>
          <w:color w:val="1B1C1D"/>
        </w:rPr>
        <w:t xml:space="preserve">Proceedings of the Fourth (2017) ACM Conference on </w:t>
      </w:r>
      <w:proofErr w:type="gramStart"/>
      <w:r>
        <w:rPr>
          <w:rFonts w:ascii="Google Sans Text" w:eastAsia="Google Sans Text" w:hAnsi="Google Sans Text" w:cs="Google Sans Text"/>
          <w:i/>
          <w:color w:val="1B1C1D"/>
        </w:rPr>
        <w:t>Learning@</w:t>
      </w:r>
      <w:proofErr w:type="gramEnd"/>
      <w:r>
        <w:rPr>
          <w:rFonts w:ascii="Google Sans Text" w:eastAsia="Google Sans Text" w:hAnsi="Google Sans Text" w:cs="Google Sans Text"/>
          <w:i/>
          <w:color w:val="1B1C1D"/>
        </w:rPr>
        <w:t xml:space="preserve"> Scale</w:t>
      </w:r>
      <w:r>
        <w:rPr>
          <w:rFonts w:ascii="Google Sans Text" w:eastAsia="Google Sans Text" w:hAnsi="Google Sans Text" w:cs="Google Sans Text"/>
          <w:color w:val="1B1C1D"/>
        </w:rPr>
        <w:t xml:space="preserve"> (pp. 157-160).</w:t>
      </w:r>
    </w:p>
    <w:p w14:paraId="1403570A"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Wilson, M. C. (2018). Crowdsourcing and self-instruction: Turning the production of </w:t>
      </w:r>
      <w:r>
        <w:rPr>
          <w:rFonts w:ascii="Google Sans Text" w:eastAsia="Google Sans Text" w:hAnsi="Google Sans Text" w:cs="Google Sans Text"/>
          <w:color w:val="1B1C1D"/>
        </w:rPr>
        <w:lastRenderedPageBreak/>
        <w:t xml:space="preserve">teaching materials into a learning objective. </w:t>
      </w:r>
      <w:r>
        <w:rPr>
          <w:rFonts w:ascii="Google Sans Text" w:eastAsia="Google Sans Text" w:hAnsi="Google Sans Text" w:cs="Google Sans Text"/>
          <w:i/>
          <w:color w:val="1B1C1D"/>
        </w:rPr>
        <w:t>Journal of Political Science Education</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14</w:t>
      </w:r>
      <w:r>
        <w:rPr>
          <w:rFonts w:ascii="Google Sans Text" w:eastAsia="Google Sans Text" w:hAnsi="Google Sans Text" w:cs="Google Sans Text"/>
          <w:color w:val="1B1C1D"/>
        </w:rPr>
        <w:t xml:space="preserve">(3), 400–408. </w:t>
      </w:r>
      <w:hyperlink r:id="rId32">
        <w:r>
          <w:rPr>
            <w:rFonts w:ascii="Google Sans Text" w:eastAsia="Google Sans Text" w:hAnsi="Google Sans Text" w:cs="Google Sans Text"/>
            <w:color w:val="0B57D0"/>
            <w:u w:val="single"/>
          </w:rPr>
          <w:t>https://doi.org/10.1080/15512169.2017.1415813</w:t>
        </w:r>
      </w:hyperlink>
    </w:p>
    <w:p w14:paraId="1403570B" w14:textId="77777777" w:rsidR="00D90125" w:rsidRDefault="00000000">
      <w:pPr>
        <w:numPr>
          <w:ilvl w:val="0"/>
          <w:numId w:val="3"/>
        </w:numPr>
        <w:pBdr>
          <w:top w:val="nil"/>
          <w:left w:val="nil"/>
          <w:bottom w:val="nil"/>
          <w:right w:val="nil"/>
          <w:between w:val="nil"/>
        </w:pBdr>
        <w:spacing w:line="275" w:lineRule="auto"/>
      </w:pPr>
      <w:proofErr w:type="spellStart"/>
      <w:r>
        <w:rPr>
          <w:rFonts w:ascii="Google Sans Text" w:eastAsia="Google Sans Text" w:hAnsi="Google Sans Text" w:cs="Google Sans Text"/>
          <w:color w:val="1B1C1D"/>
        </w:rPr>
        <w:t>Wimbauer</w:t>
      </w:r>
      <w:proofErr w:type="spellEnd"/>
      <w:r>
        <w:rPr>
          <w:rFonts w:ascii="Google Sans Text" w:eastAsia="Google Sans Text" w:hAnsi="Google Sans Text" w:cs="Google Sans Text"/>
          <w:color w:val="1B1C1D"/>
        </w:rPr>
        <w:t xml:space="preserve">, L. K. (2020). </w:t>
      </w:r>
      <w:r>
        <w:rPr>
          <w:rFonts w:ascii="Google Sans Text" w:eastAsia="Google Sans Text" w:hAnsi="Google Sans Text" w:cs="Google Sans Text"/>
          <w:i/>
          <w:color w:val="1B1C1D"/>
        </w:rPr>
        <w:t>Innovate with Crowds. Co-Creation and Idea Evaluation in Internal and External Crowdsourcing</w:t>
      </w:r>
      <w:r>
        <w:rPr>
          <w:rFonts w:ascii="Google Sans Text" w:eastAsia="Google Sans Text" w:hAnsi="Google Sans Text" w:cs="Google Sans Text"/>
          <w:color w:val="1B1C1D"/>
        </w:rPr>
        <w:t xml:space="preserve"> [Doctoral dissertation, Universität Passau].</w:t>
      </w:r>
    </w:p>
    <w:p w14:paraId="1403570C"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Woods, D. R. (1987). How might I teach problem solving? </w:t>
      </w:r>
      <w:r>
        <w:rPr>
          <w:rFonts w:ascii="Google Sans Text" w:eastAsia="Google Sans Text" w:hAnsi="Google Sans Text" w:cs="Google Sans Text"/>
          <w:i/>
          <w:color w:val="1B1C1D"/>
        </w:rPr>
        <w:t>New Directions for Teaching and Learning</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30</w:t>
      </w:r>
      <w:r>
        <w:rPr>
          <w:rFonts w:ascii="Google Sans Text" w:eastAsia="Google Sans Text" w:hAnsi="Google Sans Text" w:cs="Google Sans Text"/>
          <w:color w:val="1B1C1D"/>
        </w:rPr>
        <w:t>, 55–71.</w:t>
      </w:r>
    </w:p>
    <w:p w14:paraId="1403570D"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Yang, J., </w:t>
      </w:r>
      <w:proofErr w:type="spellStart"/>
      <w:r>
        <w:rPr>
          <w:rFonts w:ascii="Google Sans Text" w:eastAsia="Google Sans Text" w:hAnsi="Google Sans Text" w:cs="Google Sans Text"/>
          <w:color w:val="1B1C1D"/>
        </w:rPr>
        <w:t>Bozzon</w:t>
      </w:r>
      <w:proofErr w:type="spellEnd"/>
      <w:r>
        <w:rPr>
          <w:rFonts w:ascii="Google Sans Text" w:eastAsia="Google Sans Text" w:hAnsi="Google Sans Text" w:cs="Google Sans Text"/>
          <w:color w:val="1B1C1D"/>
        </w:rPr>
        <w:t xml:space="preserve">, A., Redi, J., &amp; </w:t>
      </w:r>
      <w:proofErr w:type="spellStart"/>
      <w:r>
        <w:rPr>
          <w:rFonts w:ascii="Google Sans Text" w:eastAsia="Google Sans Text" w:hAnsi="Google Sans Text" w:cs="Google Sans Text"/>
          <w:color w:val="1B1C1D"/>
        </w:rPr>
        <w:t>Demartini</w:t>
      </w:r>
      <w:proofErr w:type="spellEnd"/>
      <w:r>
        <w:rPr>
          <w:rFonts w:ascii="Google Sans Text" w:eastAsia="Google Sans Text" w:hAnsi="Google Sans Text" w:cs="Google Sans Text"/>
          <w:color w:val="1B1C1D"/>
        </w:rPr>
        <w:t xml:space="preserve">, G. (2016a). Modeling task complexity in crowdsourcing. In </w:t>
      </w:r>
      <w:r>
        <w:rPr>
          <w:rFonts w:ascii="Google Sans Text" w:eastAsia="Google Sans Text" w:hAnsi="Google Sans Text" w:cs="Google Sans Text"/>
          <w:i/>
          <w:color w:val="1B1C1D"/>
        </w:rPr>
        <w:t>Proceedings of the Fourth AAAI Conference on Human Computation and Crowdsourcing (HCOMP 2016)</w:t>
      </w:r>
      <w:r>
        <w:rPr>
          <w:rFonts w:ascii="Google Sans Text" w:eastAsia="Google Sans Text" w:hAnsi="Google Sans Text" w:cs="Google Sans Text"/>
          <w:color w:val="1B1C1D"/>
        </w:rPr>
        <w:t xml:space="preserve"> (pp. 226–234). AAAI Press. </w:t>
      </w:r>
      <w:hyperlink r:id="rId33">
        <w:r>
          <w:rPr>
            <w:rFonts w:ascii="Google Sans Text" w:eastAsia="Google Sans Text" w:hAnsi="Google Sans Text" w:cs="Google Sans Text"/>
            <w:color w:val="0B57D0"/>
            <w:u w:val="single"/>
          </w:rPr>
          <w:t>https://ojs.aaai.org/index.php/HCOMP/article/view/12868</w:t>
        </w:r>
      </w:hyperlink>
    </w:p>
    <w:p w14:paraId="1403570E"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Yang, J., </w:t>
      </w:r>
      <w:proofErr w:type="spellStart"/>
      <w:r>
        <w:rPr>
          <w:rFonts w:ascii="Google Sans Text" w:eastAsia="Google Sans Text" w:hAnsi="Google Sans Text" w:cs="Google Sans Text"/>
          <w:color w:val="1B1C1D"/>
        </w:rPr>
        <w:t>Bozzon</w:t>
      </w:r>
      <w:proofErr w:type="spellEnd"/>
      <w:r>
        <w:rPr>
          <w:rFonts w:ascii="Google Sans Text" w:eastAsia="Google Sans Text" w:hAnsi="Google Sans Text" w:cs="Google Sans Text"/>
          <w:color w:val="1B1C1D"/>
        </w:rPr>
        <w:t xml:space="preserve">, A., Redi, J., &amp; </w:t>
      </w:r>
      <w:proofErr w:type="spellStart"/>
      <w:r>
        <w:rPr>
          <w:rFonts w:ascii="Google Sans Text" w:eastAsia="Google Sans Text" w:hAnsi="Google Sans Text" w:cs="Google Sans Text"/>
          <w:color w:val="1B1C1D"/>
        </w:rPr>
        <w:t>Demartini</w:t>
      </w:r>
      <w:proofErr w:type="spellEnd"/>
      <w:r>
        <w:rPr>
          <w:rFonts w:ascii="Google Sans Text" w:eastAsia="Google Sans Text" w:hAnsi="Google Sans Text" w:cs="Google Sans Text"/>
          <w:color w:val="1B1C1D"/>
        </w:rPr>
        <w:t xml:space="preserve">, G. (2016b). Task publication time recommendation in spatial crowdsourcing. In </w:t>
      </w:r>
      <w:r>
        <w:rPr>
          <w:rFonts w:ascii="Google Sans Text" w:eastAsia="Google Sans Text" w:hAnsi="Google Sans Text" w:cs="Google Sans Text"/>
          <w:i/>
          <w:color w:val="1B1C1D"/>
        </w:rPr>
        <w:t>Proceedings of the Fourth AAAI Conference on Human Computation and Crowdsourcing (HCOMP 2016)</w:t>
      </w:r>
      <w:r>
        <w:rPr>
          <w:rFonts w:ascii="Google Sans Text" w:eastAsia="Google Sans Text" w:hAnsi="Google Sans Text" w:cs="Google Sans Text"/>
          <w:color w:val="1B1C1D"/>
        </w:rPr>
        <w:t xml:space="preserve"> (pp. 280–284). AAAI Press. </w:t>
      </w:r>
      <w:hyperlink r:id="rId34">
        <w:r>
          <w:rPr>
            <w:rFonts w:ascii="Google Sans Text" w:eastAsia="Google Sans Text" w:hAnsi="Google Sans Text" w:cs="Google Sans Text"/>
            <w:color w:val="0B57D0"/>
            <w:u w:val="single"/>
          </w:rPr>
          <w:t>https://ojs.aaai.org/index.php/HCOMP/article/view/12875</w:t>
        </w:r>
      </w:hyperlink>
    </w:p>
    <w:p w14:paraId="1403570F"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Yang, K. (2018). Exploring the impact of task density on task submission in crowdsourcing contests. </w:t>
      </w:r>
      <w:r>
        <w:rPr>
          <w:rFonts w:ascii="Google Sans Text" w:eastAsia="Google Sans Text" w:hAnsi="Google Sans Text" w:cs="Google Sans Text"/>
          <w:i/>
          <w:color w:val="1B1C1D"/>
        </w:rPr>
        <w:t>Advances in Economics, Business and Management Research</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56</w:t>
      </w:r>
      <w:r>
        <w:rPr>
          <w:rFonts w:ascii="Google Sans Text" w:eastAsia="Google Sans Text" w:hAnsi="Google Sans Text" w:cs="Google Sans Text"/>
          <w:color w:val="1B1C1D"/>
        </w:rPr>
        <w:t xml:space="preserve">, 12–16. </w:t>
      </w:r>
      <w:hyperlink r:id="rId35">
        <w:r>
          <w:rPr>
            <w:rFonts w:ascii="Google Sans Text" w:eastAsia="Google Sans Text" w:hAnsi="Google Sans Text" w:cs="Google Sans Text"/>
            <w:color w:val="0B57D0"/>
            <w:u w:val="single"/>
          </w:rPr>
          <w:t>https://doi.org/10.2991/febm-18.2018.3</w:t>
        </w:r>
      </w:hyperlink>
    </w:p>
    <w:p w14:paraId="14035710"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Yang, K. (2019). Research on factors affecting solvers’ participation time in online crowdsourcing contests. </w:t>
      </w:r>
      <w:r>
        <w:rPr>
          <w:rFonts w:ascii="Google Sans Text" w:eastAsia="Google Sans Text" w:hAnsi="Google Sans Text" w:cs="Google Sans Text"/>
          <w:i/>
          <w:color w:val="1B1C1D"/>
        </w:rPr>
        <w:t>Future Internet</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11</w:t>
      </w:r>
      <w:r>
        <w:rPr>
          <w:rFonts w:ascii="Google Sans Text" w:eastAsia="Google Sans Text" w:hAnsi="Google Sans Text" w:cs="Google Sans Text"/>
          <w:color w:val="1B1C1D"/>
        </w:rPr>
        <w:t>(8), 176.</w:t>
      </w:r>
    </w:p>
    <w:p w14:paraId="14035711"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Yang, K., &amp; Qi, H. (2021). The nonlinear impact of task rewards and duration on solvers’ participation behavior: A study on online crowdsourcing platform. </w:t>
      </w:r>
      <w:r>
        <w:rPr>
          <w:rFonts w:ascii="Google Sans Text" w:eastAsia="Google Sans Text" w:hAnsi="Google Sans Text" w:cs="Google Sans Text"/>
          <w:i/>
          <w:color w:val="1B1C1D"/>
        </w:rPr>
        <w:t>Journal of Theoretical and Applied Electronic Commerce Research</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16</w:t>
      </w:r>
      <w:r>
        <w:rPr>
          <w:rFonts w:ascii="Google Sans Text" w:eastAsia="Google Sans Text" w:hAnsi="Google Sans Text" w:cs="Google Sans Text"/>
          <w:color w:val="1B1C1D"/>
        </w:rPr>
        <w:t xml:space="preserve">(4), 709–726. </w:t>
      </w:r>
      <w:hyperlink r:id="rId36">
        <w:r>
          <w:rPr>
            <w:rFonts w:ascii="Google Sans Text" w:eastAsia="Google Sans Text" w:hAnsi="Google Sans Text" w:cs="Google Sans Text"/>
            <w:color w:val="0B57D0"/>
            <w:u w:val="single"/>
          </w:rPr>
          <w:t>https://doi.org/10.3390/jtaer16040041</w:t>
        </w:r>
      </w:hyperlink>
    </w:p>
    <w:p w14:paraId="14035712" w14:textId="77777777" w:rsidR="00D90125" w:rsidRDefault="00000000">
      <w:pPr>
        <w:numPr>
          <w:ilvl w:val="0"/>
          <w:numId w:val="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Yin, M., Suri, S., &amp; Gray, M. L. (2017). Running out of time: The impact and value of </w:t>
      </w:r>
      <w:proofErr w:type="gramStart"/>
      <w:r>
        <w:rPr>
          <w:rFonts w:ascii="Google Sans Text" w:eastAsia="Google Sans Text" w:hAnsi="Google Sans Text" w:cs="Google Sans Text"/>
          <w:color w:val="1B1C1D"/>
        </w:rPr>
        <w:t>flexibility in</w:t>
      </w:r>
      <w:proofErr w:type="gramEnd"/>
      <w:r>
        <w:rPr>
          <w:rFonts w:ascii="Google Sans Text" w:eastAsia="Google Sans Text" w:hAnsi="Google Sans Text" w:cs="Google Sans Text"/>
          <w:color w:val="1B1C1D"/>
        </w:rPr>
        <w:t xml:space="preserve"> on-demand </w:t>
      </w:r>
      <w:proofErr w:type="spellStart"/>
      <w:r>
        <w:rPr>
          <w:rFonts w:ascii="Google Sans Text" w:eastAsia="Google Sans Text" w:hAnsi="Google Sans Text" w:cs="Google Sans Text"/>
          <w:color w:val="1B1C1D"/>
        </w:rPr>
        <w:t>crowdwork</w:t>
      </w:r>
      <w:proofErr w:type="spellEnd"/>
      <w:r>
        <w:rPr>
          <w:rFonts w:ascii="Google Sans Text" w:eastAsia="Google Sans Text" w:hAnsi="Google Sans Text" w:cs="Google Sans Text"/>
          <w:color w:val="1B1C1D"/>
        </w:rPr>
        <w:t xml:space="preserve">. In </w:t>
      </w:r>
      <w:r>
        <w:rPr>
          <w:rFonts w:ascii="Google Sans Text" w:eastAsia="Google Sans Text" w:hAnsi="Google Sans Text" w:cs="Google Sans Text"/>
          <w:i/>
          <w:color w:val="1B1C1D"/>
        </w:rPr>
        <w:t>Proceedings of the 2017 CHI Conference on Human Factors in Computing Systems</w:t>
      </w:r>
      <w:r>
        <w:rPr>
          <w:rFonts w:ascii="Google Sans Text" w:eastAsia="Google Sans Text" w:hAnsi="Google Sans Text" w:cs="Google Sans Text"/>
          <w:color w:val="1B1C1D"/>
        </w:rPr>
        <w:t xml:space="preserve"> (pp. 4145–4156). ACM. </w:t>
      </w:r>
      <w:hyperlink r:id="rId37">
        <w:r>
          <w:rPr>
            <w:rFonts w:ascii="Google Sans Text" w:eastAsia="Google Sans Text" w:hAnsi="Google Sans Text" w:cs="Google Sans Text"/>
            <w:color w:val="0B57D0"/>
            <w:u w:val="single"/>
          </w:rPr>
          <w:t>https://doi.org/10.1145/3025453.3025862</w:t>
        </w:r>
      </w:hyperlink>
    </w:p>
    <w:p w14:paraId="14035713" w14:textId="77777777" w:rsidR="00D90125" w:rsidRDefault="00000000">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Zuchowski, O., </w:t>
      </w:r>
      <w:proofErr w:type="spellStart"/>
      <w:r>
        <w:rPr>
          <w:rFonts w:ascii="Google Sans Text" w:eastAsia="Google Sans Text" w:hAnsi="Google Sans Text" w:cs="Google Sans Text"/>
          <w:color w:val="1B1C1D"/>
        </w:rPr>
        <w:t>Posegga</w:t>
      </w:r>
      <w:proofErr w:type="spellEnd"/>
      <w:r>
        <w:rPr>
          <w:rFonts w:ascii="Google Sans Text" w:eastAsia="Google Sans Text" w:hAnsi="Google Sans Text" w:cs="Google Sans Text"/>
          <w:color w:val="1B1C1D"/>
        </w:rPr>
        <w:t xml:space="preserve">, O., </w:t>
      </w:r>
      <w:proofErr w:type="spellStart"/>
      <w:r>
        <w:rPr>
          <w:rFonts w:ascii="Google Sans Text" w:eastAsia="Google Sans Text" w:hAnsi="Google Sans Text" w:cs="Google Sans Text"/>
          <w:color w:val="1B1C1D"/>
        </w:rPr>
        <w:t>Schlagwein</w:t>
      </w:r>
      <w:proofErr w:type="spellEnd"/>
      <w:r>
        <w:rPr>
          <w:rFonts w:ascii="Google Sans Text" w:eastAsia="Google Sans Text" w:hAnsi="Google Sans Text" w:cs="Google Sans Text"/>
          <w:color w:val="1B1C1D"/>
        </w:rPr>
        <w:t xml:space="preserve">, D., &amp; Fischbach, K. (2016). Internal crowdsourcing: Conceptual framework, structured review, and research agenda. </w:t>
      </w:r>
      <w:r>
        <w:rPr>
          <w:rFonts w:ascii="Google Sans Text" w:eastAsia="Google Sans Text" w:hAnsi="Google Sans Text" w:cs="Google Sans Text"/>
          <w:i/>
          <w:color w:val="1B1C1D"/>
        </w:rPr>
        <w:t>Journal of Information Technology</w:t>
      </w:r>
      <w:r>
        <w:rPr>
          <w:rFonts w:ascii="Google Sans Text" w:eastAsia="Google Sans Text" w:hAnsi="Google Sans Text" w:cs="Google Sans Text"/>
          <w:color w:val="1B1C1D"/>
        </w:rPr>
        <w:t xml:space="preserve">, </w:t>
      </w:r>
      <w:r>
        <w:rPr>
          <w:rFonts w:ascii="Google Sans Text" w:eastAsia="Google Sans Text" w:hAnsi="Google Sans Text" w:cs="Google Sans Text"/>
          <w:i/>
          <w:color w:val="1B1C1D"/>
        </w:rPr>
        <w:t>31</w:t>
      </w:r>
      <w:r>
        <w:rPr>
          <w:rFonts w:ascii="Google Sans Text" w:eastAsia="Google Sans Text" w:hAnsi="Google Sans Text" w:cs="Google Sans Text"/>
          <w:color w:val="1B1C1D"/>
        </w:rPr>
        <w:t>(2), 166–184.</w:t>
      </w:r>
    </w:p>
    <w:sectPr w:rsidR="00D9012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6AC6261-FFD2-43B3-B1AB-C0231C1B3844}"/>
    <w:embedItalic r:id="rId2" w:fontKey="{5E2CA3EF-9C59-436C-BD09-1D0A14B9FA23}"/>
  </w:font>
  <w:font w:name="Google Sans Text">
    <w:altName w:val="Calibri"/>
    <w:charset w:val="00"/>
    <w:family w:val="auto"/>
    <w:pitch w:val="default"/>
    <w:embedRegular r:id="rId3" w:fontKey="{FD517933-25BC-4A31-B543-35C873DFCA9B}"/>
    <w:embedBold r:id="rId4" w:fontKey="{F11F7E6F-A587-43B0-888A-D5E9F6C861B6}"/>
    <w:embedItalic r:id="rId5" w:fontKey="{4ECF4280-D0CE-4E0A-862A-1225238708A9}"/>
  </w:font>
  <w:font w:name="Google Sans">
    <w:charset w:val="00"/>
    <w:family w:val="auto"/>
    <w:pitch w:val="default"/>
    <w:embedRegular r:id="rId6" w:fontKey="{2B637F43-071D-4D30-A918-D7DC85817E8F}"/>
    <w:embedBold r:id="rId7" w:fontKey="{5D5B9DF5-C9E6-48B0-A5AB-3F90FA9CA97B}"/>
  </w:font>
  <w:font w:name="Calibri">
    <w:panose1 w:val="020F0502020204030204"/>
    <w:charset w:val="00"/>
    <w:family w:val="swiss"/>
    <w:pitch w:val="variable"/>
    <w:sig w:usb0="E4002EFF" w:usb1="C000247B" w:usb2="00000009" w:usb3="00000000" w:csb0="000001FF" w:csb1="00000000"/>
    <w:embedRegular r:id="rId8" w:fontKey="{67C7DA41-8C98-4DEC-8D34-882A2228F136}"/>
  </w:font>
  <w:font w:name="Cambria">
    <w:panose1 w:val="02040503050406030204"/>
    <w:charset w:val="00"/>
    <w:family w:val="roman"/>
    <w:pitch w:val="variable"/>
    <w:sig w:usb0="E00006FF" w:usb1="420024FF" w:usb2="02000000" w:usb3="00000000" w:csb0="0000019F" w:csb1="00000000"/>
    <w:embedRegular r:id="rId9" w:fontKey="{BAC844F1-A824-44D9-9D51-E84D685504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1364"/>
    <w:multiLevelType w:val="multilevel"/>
    <w:tmpl w:val="50F644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83355EC"/>
    <w:multiLevelType w:val="multilevel"/>
    <w:tmpl w:val="14903106"/>
    <w:lvl w:ilvl="0">
      <w:start w:val="1"/>
      <w:numFmt w:val="bullet"/>
      <w:lvlText w:val="●"/>
      <w:lvlJc w:val="left"/>
      <w:pPr>
        <w:ind w:left="45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5F186D27"/>
    <w:multiLevelType w:val="multilevel"/>
    <w:tmpl w:val="4BB0EE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555093831">
    <w:abstractNumId w:val="2"/>
  </w:num>
  <w:num w:numId="2" w16cid:durableId="1104229591">
    <w:abstractNumId w:val="0"/>
  </w:num>
  <w:num w:numId="3" w16cid:durableId="953101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125"/>
    <w:rsid w:val="00625BB3"/>
    <w:rsid w:val="00914486"/>
    <w:rsid w:val="00D90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3567B"/>
  <w15:docId w15:val="{4A2DDAEA-070E-4617-BDEC-8D45AD78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89/fpsyg.2019.01280" TargetMode="External"/><Relationship Id="rId18" Type="http://schemas.openxmlformats.org/officeDocument/2006/relationships/hyperlink" Target="https://doi.org/10.1111/j.1467-8691.2011.00589.x" TargetMode="External"/><Relationship Id="rId26" Type="http://schemas.openxmlformats.org/officeDocument/2006/relationships/hyperlink" Target="https://doi.org/10.1007/978-3-319-44460-3_6" TargetMode="External"/><Relationship Id="rId39" Type="http://schemas.openxmlformats.org/officeDocument/2006/relationships/theme" Target="theme/theme1.xml"/><Relationship Id="rId21" Type="http://schemas.openxmlformats.org/officeDocument/2006/relationships/hyperlink" Target="https://doi.org/10.1111/1467-9752.12226" TargetMode="External"/><Relationship Id="rId34" Type="http://schemas.openxmlformats.org/officeDocument/2006/relationships/hyperlink" Target="https://ojs.aaai.org/index.php/HCOMP/article/view/12875" TargetMode="External"/><Relationship Id="rId7" Type="http://schemas.openxmlformats.org/officeDocument/2006/relationships/hyperlink" Target="https://doi.org/10.21608/IJEL.2024.401364" TargetMode="External"/><Relationship Id="rId12" Type="http://schemas.openxmlformats.org/officeDocument/2006/relationships/hyperlink" Target="https://hal.archives-ouvertes.fr/hal-01062773" TargetMode="External"/><Relationship Id="rId17" Type="http://schemas.openxmlformats.org/officeDocument/2006/relationships/hyperlink" Target="http://www.wired.com/wired/archive/14.06/crowds_pr.html" TargetMode="External"/><Relationship Id="rId25" Type="http://schemas.openxmlformats.org/officeDocument/2006/relationships/hyperlink" Target="https://doi.org/10.5220/0010839000003116" TargetMode="External"/><Relationship Id="rId33" Type="http://schemas.openxmlformats.org/officeDocument/2006/relationships/hyperlink" Target="https://ojs.aaai.org/index.php/HCOMP/article/view/12868"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29333/iji.2021.1445a" TargetMode="External"/><Relationship Id="rId20" Type="http://schemas.openxmlformats.org/officeDocument/2006/relationships/hyperlink" Target="https://doi.org/10.1145/3479507" TargetMode="External"/><Relationship Id="rId29" Type="http://schemas.openxmlformats.org/officeDocument/2006/relationships/hyperlink" Target="https://doi.org/10.1109/ICDMW.2011.164" TargetMode="External"/><Relationship Id="rId1" Type="http://schemas.openxmlformats.org/officeDocument/2006/relationships/numbering" Target="numbering.xml"/><Relationship Id="rId6" Type="http://schemas.openxmlformats.org/officeDocument/2006/relationships/hyperlink" Target="http://search.mandumah.com/Record/1502455" TargetMode="External"/><Relationship Id="rId11" Type="http://schemas.openxmlformats.org/officeDocument/2006/relationships/hyperlink" Target="https://doi.org/10.1145/1859204.1859225" TargetMode="External"/><Relationship Id="rId24" Type="http://schemas.openxmlformats.org/officeDocument/2006/relationships/hyperlink" Target="https://doi.org/10.1504/IJISD.2011.043068" TargetMode="External"/><Relationship Id="rId32" Type="http://schemas.openxmlformats.org/officeDocument/2006/relationships/hyperlink" Target="https://doi.org/10.1080/15512169.2017.1415813" TargetMode="External"/><Relationship Id="rId37" Type="http://schemas.openxmlformats.org/officeDocument/2006/relationships/hyperlink" Target="https://doi.org/10.1145/3025453.3025862" TargetMode="External"/><Relationship Id="rId5" Type="http://schemas.openxmlformats.org/officeDocument/2006/relationships/hyperlink" Target="https://doi.org/10.21608/JFEB.2024.289003.1909" TargetMode="External"/><Relationship Id="rId15" Type="http://schemas.openxmlformats.org/officeDocument/2006/relationships/hyperlink" Target="https://doi.org/10.21831/cp.v41i3.42407" TargetMode="External"/><Relationship Id="rId23" Type="http://schemas.openxmlformats.org/officeDocument/2006/relationships/hyperlink" Target="https://doi.org/10.1007/978-981-15-3489-4_6" TargetMode="External"/><Relationship Id="rId28" Type="http://schemas.openxmlformats.org/officeDocument/2006/relationships/hyperlink" Target="https://doi.org/10.1108/OIR-10-2020-0471" TargetMode="External"/><Relationship Id="rId36" Type="http://schemas.openxmlformats.org/officeDocument/2006/relationships/hyperlink" Target="https://doi.org/10.3390/jtaer16040041" TargetMode="External"/><Relationship Id="rId10" Type="http://schemas.openxmlformats.org/officeDocument/2006/relationships/hyperlink" Target="https://doi.org/10.21608/JETDL.2024.224180.1083" TargetMode="External"/><Relationship Id="rId19" Type="http://schemas.openxmlformats.org/officeDocument/2006/relationships/hyperlink" Target="https://doi.org/10.1145/3512946" TargetMode="External"/><Relationship Id="rId31" Type="http://schemas.openxmlformats.org/officeDocument/2006/relationships/hyperlink" Target="https://doi.org/10.1016/j.adhoc.2023.103282" TargetMode="External"/><Relationship Id="rId4" Type="http://schemas.openxmlformats.org/officeDocument/2006/relationships/webSettings" Target="webSettings.xml"/><Relationship Id="rId9" Type="http://schemas.openxmlformats.org/officeDocument/2006/relationships/hyperlink" Target="https://doi.org/10.21608/TESSJ.2024.354188" TargetMode="External"/><Relationship Id="rId14" Type="http://schemas.openxmlformats.org/officeDocument/2006/relationships/hyperlink" Target="https://doi.org/10.1177/0165551512437638" TargetMode="External"/><Relationship Id="rId22" Type="http://schemas.openxmlformats.org/officeDocument/2006/relationships/hyperlink" Target="https://doi.org/10.1016/j.ijhcs.2017.04.005" TargetMode="External"/><Relationship Id="rId27" Type="http://schemas.openxmlformats.org/officeDocument/2006/relationships/hyperlink" Target="https://doi.org/10.1145/3140459" TargetMode="External"/><Relationship Id="rId30" Type="http://schemas.openxmlformats.org/officeDocument/2006/relationships/hyperlink" Target="https://doi.org/10.1016/j.im.2023.103790" TargetMode="External"/><Relationship Id="rId35" Type="http://schemas.openxmlformats.org/officeDocument/2006/relationships/hyperlink" Target="https://doi.org/10.2991/febm-18.2018.3" TargetMode="External"/><Relationship Id="rId8" Type="http://schemas.openxmlformats.org/officeDocument/2006/relationships/hyperlink" Target="https://doi.org/10.21608/sjseas.2024.361529"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4613</Words>
  <Characters>26296</Characters>
  <Application>Microsoft Office Word</Application>
  <DocSecurity>0</DocSecurity>
  <Lines>219</Lines>
  <Paragraphs>61</Paragraphs>
  <ScaleCrop>false</ScaleCrop>
  <Company/>
  <LinksUpToDate>false</LinksUpToDate>
  <CharactersWithSpaces>30848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اسلام محمد عبدالنبى احمد الدبركى</cp:lastModifiedBy>
  <cp:revision>2</cp:revision>
  <dcterms:created xsi:type="dcterms:W3CDTF">2025-07-12T18:54:00Z</dcterms:created>
  <dcterms:modified xsi:type="dcterms:W3CDTF">2025-07-12T19:01:00Z</dcterms:modified>
</cp:coreProperties>
</file>