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M2 — مريم حسن</w:t>
      </w:r>
    </w:p>
    <w:p>
      <w:pPr>
        <w:jc w:val="right"/>
      </w:pPr>
      <w:r>
        <w:rPr>
          <w:rFonts w:ascii="Simplified Arabic" w:hAnsi="Simplified Arabic"/>
          <w:sz w:val="20"/>
        </w:rPr>
        <w:t>المجموعة: G1 | التاريخ: 2026-03-07 19:40 | المستوى: 22%</w:t>
      </w:r>
    </w:p>
    <w:p/>
    <w:p>
      <w:pPr>
        <w:jc w:val="right"/>
      </w:pPr>
      <w:r>
        <w:rPr>
          <w:rFonts w:ascii="Simplified Arabic" w:hAnsi="Simplified Arabic"/>
          <w:sz w:val="28"/>
        </w:rPr>
        <w:t>أنا شايف إن الموضوع ده مهم جداً، خاصة لو كنت بفكر في ريادة الأعمال والابتكار. هأبدأ أبحث عن الأمثلة اللي طلبتها، وأحاول أربطها بأفكار جديدة لو ممكن. هأركز على الأمثلة الحديثة والملائمة للمعايير اللي محددة.</w:t>
      </w:r>
    </w:p>
    <w:p>
      <w:pPr>
        <w:jc w:val="right"/>
      </w:pPr>
      <w:r>
        <w:rPr>
          <w:rFonts w:ascii="Simplified Arabic" w:hAnsi="Simplified Arabic"/>
          <w:sz w:val="28"/>
        </w:rPr>
        <w:t>**1- زراعة الأعضاء:**</w:t>
      </w:r>
    </w:p>
    <w:p>
      <w:pPr>
        <w:jc w:val="right"/>
      </w:pPr>
      <w:r>
        <w:rPr>
          <w:rFonts w:ascii="Simplified Arabic" w:hAnsi="Simplified Arabic"/>
          <w:sz w:val="28"/>
        </w:rPr>
        <w:t>- **الحالة:** نجاح أول عملية زراعة كليتي خنزير معدلة وراثياً في جسم إنسان متوفى دماغياً في جامعة ألاباما الأمريكية، 21 يناير 2022.</w:t>
      </w:r>
    </w:p>
    <w:p>
      <w:pPr>
        <w:jc w:val="right"/>
      </w:pPr>
      <w:r>
        <w:rPr>
          <w:rFonts w:ascii="Simplified Arabic" w:hAnsi="Simplified Arabic"/>
          <w:sz w:val="28"/>
        </w:rPr>
        <w:t>- **القضية الأخلاقية:** هذه التجربة تثير أسئلة حول استخدام الحيوانات في الأبحاث الطبية، ومتى يكون ذلك مقبولاً من الناحية الأخلاقية.</w:t>
      </w:r>
    </w:p>
    <w:p>
      <w:pPr>
        <w:jc w:val="right"/>
      </w:pPr>
      <w:r>
        <w:rPr>
          <w:rFonts w:ascii="Simplified Arabic" w:hAnsi="Simplified Arabic"/>
          <w:sz w:val="28"/>
        </w:rPr>
        <w:t>- **المصدر:** جامعة ألاباما.</w:t>
      </w:r>
    </w:p>
    <w:p>
      <w:pPr>
        <w:jc w:val="right"/>
      </w:pPr>
      <w:r>
        <w:rPr>
          <w:rFonts w:ascii="Simplified Arabic" w:hAnsi="Simplified Arabic"/>
          <w:sz w:val="28"/>
        </w:rPr>
        <w:t>- **التاريخ:** 2022-01-21</w:t>
      </w:r>
    </w:p>
    <w:p>
      <w:pPr>
        <w:jc w:val="right"/>
      </w:pPr>
      <w:r>
        <w:rPr>
          <w:rFonts w:ascii="Simplified Arabic" w:hAnsi="Simplified Arabic"/>
          <w:sz w:val="28"/>
        </w:rPr>
        <w:t>**2- الموت الرحيم:**</w:t>
      </w:r>
    </w:p>
    <w:p>
      <w:pPr>
        <w:jc w:val="right"/>
      </w:pPr>
      <w:r>
        <w:rPr>
          <w:rFonts w:ascii="Simplified Arabic" w:hAnsi="Simplified Arabic"/>
          <w:sz w:val="28"/>
        </w:rPr>
        <w:t>- **الحالة:** الأزهر الشريف يجدد رفضه القاطع للموت الرحيم، 22 أغسطس 2023.</w:t>
      </w:r>
    </w:p>
    <w:p>
      <w:pPr>
        <w:jc w:val="right"/>
      </w:pPr>
      <w:r>
        <w:rPr>
          <w:rFonts w:ascii="Simplified Arabic" w:hAnsi="Simplified Arabic"/>
          <w:sz w:val="28"/>
        </w:rPr>
        <w:t>- **القضية الأخلاقية:** هل الموت الرحيم يعتبر جريمة أو حق من حقوق الإنسان؟</w:t>
      </w:r>
    </w:p>
    <w:p>
      <w:pPr>
        <w:jc w:val="right"/>
      </w:pPr>
      <w:r>
        <w:rPr>
          <w:rFonts w:ascii="Simplified Arabic" w:hAnsi="Simplified Arabic"/>
          <w:sz w:val="28"/>
        </w:rPr>
        <w:t>- **المصدر:** الأزهر الشريف.</w:t>
      </w:r>
    </w:p>
    <w:p>
      <w:pPr>
        <w:jc w:val="right"/>
      </w:pPr>
      <w:r>
        <w:rPr>
          <w:rFonts w:ascii="Simplified Arabic" w:hAnsi="Simplified Arabic"/>
          <w:sz w:val="28"/>
        </w:rPr>
        <w:t>- **التاريخ:** 2023-08-22</w:t>
      </w:r>
    </w:p>
    <w:p>
      <w:pPr>
        <w:jc w:val="right"/>
      </w:pPr>
      <w:r>
        <w:rPr>
          <w:rFonts w:ascii="Simplified Arabic" w:hAnsi="Simplified Arabic"/>
          <w:sz w:val="28"/>
        </w:rPr>
        <w:t>**3- موت الدماغ:**</w:t>
      </w:r>
    </w:p>
    <w:p>
      <w:pPr>
        <w:jc w:val="right"/>
      </w:pPr>
      <w:r>
        <w:rPr>
          <w:rFonts w:ascii="Simplified Arabic" w:hAnsi="Simplified Arabic"/>
          <w:sz w:val="28"/>
        </w:rPr>
        <w:t>- **الحالة:** مصر تعتمد معيار موت الدماغ كمعيار رسمي للوفاة في قانون زراعة الأعضاء، 15 يونيو 2023.</w:t>
      </w:r>
    </w:p>
    <w:p>
      <w:pPr>
        <w:jc w:val="right"/>
      </w:pPr>
      <w:r>
        <w:rPr>
          <w:rFonts w:ascii="Simplified Arabic" w:hAnsi="Simplified Arabic"/>
          <w:sz w:val="28"/>
        </w:rPr>
        <w:t>- **القضية الأخلاقية:** متى يكون الموت فعلياً من الناحية الأخلاقية والعلمية؟</w:t>
      </w:r>
    </w:p>
    <w:p>
      <w:pPr>
        <w:jc w:val="right"/>
      </w:pPr>
      <w:r>
        <w:rPr>
          <w:rFonts w:ascii="Simplified Arabic" w:hAnsi="Simplified Arabic"/>
          <w:sz w:val="28"/>
        </w:rPr>
        <w:t>- **المصدر:** مجلس النواب المصري.</w:t>
      </w:r>
    </w:p>
    <w:p>
      <w:pPr>
        <w:jc w:val="right"/>
      </w:pPr>
      <w:r>
        <w:rPr>
          <w:rFonts w:ascii="Simplified Arabic" w:hAnsi="Simplified Arabic"/>
          <w:sz w:val="28"/>
        </w:rPr>
        <w:t>- **التاريخ:** 2023-06-15</w:t>
      </w:r>
    </w:p>
    <w:p>
      <w:pPr>
        <w:jc w:val="right"/>
      </w:pPr>
      <w:r>
        <w:rPr>
          <w:rFonts w:ascii="Simplified Arabic" w:hAnsi="Simplified Arabic"/>
          <w:sz w:val="28"/>
        </w:rPr>
        <w:t>**4- أخلاقيات البحث العلمي على البشر:**</w:t>
      </w:r>
    </w:p>
    <w:p>
      <w:pPr>
        <w:jc w:val="right"/>
      </w:pPr>
      <w:r>
        <w:rPr>
          <w:rFonts w:ascii="Simplified Arabic" w:hAnsi="Simplified Arabic"/>
          <w:sz w:val="28"/>
        </w:rPr>
        <w:t>- **الحالة:** الصين تشدد قوانين التجارب الجينية بعد فضيحة الأطفال المعدلين، 10 مارس 2022.</w:t>
      </w:r>
    </w:p>
    <w:p>
      <w:pPr>
        <w:jc w:val="right"/>
      </w:pPr>
      <w:r>
        <w:rPr>
          <w:rFonts w:ascii="Simplified Arabic" w:hAnsi="Simplified Arabic"/>
          <w:sz w:val="28"/>
        </w:rPr>
        <w:t>- **القضية الأخلاقية:** هل يمكن إجراء تجارب جينية على البشر دون موافقة أخلاقية؟</w:t>
      </w:r>
    </w:p>
    <w:p>
      <w:pPr>
        <w:jc w:val="right"/>
      </w:pPr>
      <w:r>
        <w:rPr>
          <w:rFonts w:ascii="Simplified Arabic" w:hAnsi="Simplified Arabic"/>
          <w:sz w:val="28"/>
        </w:rPr>
        <w:t>- **المصدر:** الصين.</w:t>
      </w:r>
    </w:p>
    <w:p>
      <w:pPr>
        <w:jc w:val="right"/>
      </w:pPr>
      <w:r>
        <w:rPr>
          <w:rFonts w:ascii="Simplified Arabic" w:hAnsi="Simplified Arabic"/>
          <w:sz w:val="28"/>
        </w:rPr>
        <w:t>- **التاريخ:** 2022-03-10</w:t>
      </w:r>
    </w:p>
    <w:p>
      <w:pPr>
        <w:jc w:val="right"/>
      </w:pPr>
      <w:r>
        <w:rPr>
          <w:rFonts w:ascii="Simplified Arabic" w:hAnsi="Simplified Arabic"/>
          <w:sz w:val="28"/>
        </w:rPr>
        <w:t>**5- الموافقة المستنيرة:**</w:t>
      </w:r>
    </w:p>
    <w:p>
      <w:pPr>
        <w:jc w:val="right"/>
      </w:pPr>
      <w:r>
        <w:rPr>
          <w:rFonts w:ascii="Simplified Arabic" w:hAnsi="Simplified Arabic"/>
          <w:sz w:val="28"/>
        </w:rPr>
        <w:t>- **الحالة:** منظمة الصحة العالمية تُحدّث إرشادات الموافقة المستنيرة، 10 يناير 2024.</w:t>
      </w:r>
    </w:p>
    <w:p>
      <w:pPr>
        <w:jc w:val="right"/>
      </w:pPr>
      <w:r>
        <w:rPr>
          <w:rFonts w:ascii="Simplified Arabic" w:hAnsi="Simplified Arabic"/>
          <w:sz w:val="28"/>
        </w:rPr>
        <w:t>- **القضية الأخلاقية:** كيف يمكن ضمان حق المريض في التعبير عن رأيه في العلاج بشكل مستنير؟</w:t>
      </w:r>
    </w:p>
    <w:p>
      <w:pPr>
        <w:jc w:val="right"/>
      </w:pPr>
      <w:r>
        <w:rPr>
          <w:rFonts w:ascii="Simplified Arabic" w:hAnsi="Simplified Arabic"/>
          <w:sz w:val="28"/>
        </w:rPr>
        <w:t>- **المصدر:** منظمة الصحة العالمية.</w:t>
      </w:r>
    </w:p>
    <w:p>
      <w:pPr>
        <w:jc w:val="right"/>
      </w:pPr>
      <w:r>
        <w:rPr>
          <w:rFonts w:ascii="Simplified Arabic" w:hAnsi="Simplified Arabic"/>
          <w:sz w:val="28"/>
        </w:rPr>
        <w:t>- **التاريخ:** 2024-01-10</w:t>
      </w:r>
    </w:p>
    <w:p>
      <w:pPr>
        <w:jc w:val="right"/>
      </w:pPr>
      <w:r>
        <w:rPr>
          <w:rFonts w:ascii="Simplified Arabic" w:hAnsi="Simplified Arabic"/>
          <w:sz w:val="28"/>
        </w:rPr>
        <w:t>هأكمل بحثي عشان أتأكد إن الأمثلة دي متنوعة ومتقنة. لو حبيت أشوف أمثلة أكتر أو</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