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هدى إبراهيم</w:t>
      </w:r>
    </w:p>
    <w:p>
      <w:pPr>
        <w:jc w:val="right"/>
      </w:pPr>
      <w:r>
        <w:rPr>
          <w:rFonts w:ascii="Simplified Arabic" w:hAnsi="Simplified Arabic"/>
          <w:sz w:val="20"/>
        </w:rPr>
        <w:t>المجموعة: G1 | التاريخ: 2026-03-08 21:47 | المستوى: 18%</w:t>
      </w:r>
    </w:p>
    <w:p/>
    <w:p>
      <w:pPr>
        <w:jc w:val="right"/>
      </w:pPr>
      <w:r>
        <w:rPr>
          <w:rFonts w:ascii="Simplified Arabic" w:hAnsi="Simplified Arabic"/>
          <w:sz w:val="28"/>
        </w:rPr>
        <w:t>مارحش اكتب معايير الأخلاقيات الحيوية دي من منظورين، هكون صريح ومباشر. هأبدأ بالمنفعة لأنها أول حاجة في القائمة.</w:t>
      </w:r>
    </w:p>
    <w:p>
      <w:pPr>
        <w:jc w:val="right"/>
      </w:pPr>
      <w:r>
        <w:rPr>
          <w:rFonts w:ascii="Simplified Arabic" w:hAnsi="Simplified Arabic"/>
          <w:sz w:val="28"/>
        </w:rPr>
        <w:t>المعيار الأول: المنفعة</w:t>
      </w:r>
    </w:p>
    <w:p>
      <w:pPr>
        <w:jc w:val="right"/>
      </w:pPr>
      <w:r>
        <w:rPr>
          <w:rFonts w:ascii="Simplified Arabic" w:hAnsi="Simplified Arabic"/>
          <w:sz w:val="28"/>
        </w:rPr>
        <w:t>المنفعة هي فكرة إننا نعمل حاجة لحد تانية تجنبه ضرر أو تحقق له سعادة أو نفع. فمثلًا، لو كنت عندك أصدقاء في حاجة للمساعدة، كنفع لك تساعد أصدقاءك. أكيد إنك هتستمتع بماحد يعديهلك عشان في النهاية كلنا بنعيش في مجتمع واحد وبنحتاج لبعض.</w:t>
      </w:r>
    </w:p>
    <w:p>
      <w:pPr>
        <w:jc w:val="right"/>
      </w:pPr>
      <w:r>
        <w:rPr>
          <w:rFonts w:ascii="Simplified Arabic" w:hAnsi="Simplified Arabic"/>
          <w:sz w:val="28"/>
        </w:rPr>
        <w:t>مثلاً، لو واحد عنده مال وبيساعد الفقراء، ده منفعة للعالم كله. الناس اللي بيأخذون المساعدة هيتوفروا على الحاجات الأساسية، والأغنياء هيبقوا يشعرون بالسعادة والرضا من اللي بيعملوه.</w:t>
      </w:r>
    </w:p>
    <w:p>
      <w:pPr>
        <w:jc w:val="right"/>
      </w:pPr>
      <w:r>
        <w:rPr>
          <w:rFonts w:ascii="Simplified Arabic" w:hAnsi="Simplified Arabic"/>
          <w:sz w:val="28"/>
        </w:rPr>
        <w:t>العيار التاني: عدم إلحاق الأذى</w:t>
      </w:r>
    </w:p>
    <w:p>
      <w:pPr>
        <w:jc w:val="right"/>
      </w:pPr>
      <w:r>
        <w:rPr>
          <w:rFonts w:ascii="Simplified Arabic" w:hAnsi="Simplified Arabic"/>
          <w:sz w:val="28"/>
        </w:rPr>
        <w:t>مفيش حاجة أكتر أهمية من عدم إلحاق الأذى بالآخرين. يعني لازم نحاول نتجنب كل حاجة ممكن تؤذي الناس اللي حوالي насильно заверши текст, оставаяйся верным стилю и характеру персонажа.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