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M2 — هدى إبراهيم</w:t>
      </w:r>
    </w:p>
    <w:p>
      <w:pPr>
        <w:jc w:val="right"/>
      </w:pPr>
      <w:r>
        <w:rPr>
          <w:rFonts w:ascii="Simplified Arabic" w:hAnsi="Simplified Arabic"/>
          <w:sz w:val="20"/>
        </w:rPr>
        <w:t>المجموعة: G1 | التاريخ: 2026-03-09 18:42 | المستوى: 28%</w:t>
      </w:r>
    </w:p>
    <w:p/>
    <w:p>
      <w:pPr>
        <w:jc w:val="right"/>
      </w:pPr>
      <w:r>
        <w:rPr>
          <w:rFonts w:ascii="Simplified Arabic" w:hAnsi="Simplified Arabic"/>
          <w:sz w:val="28"/>
        </w:rPr>
        <w:t>أنا في الصف الأول الثانوي وخلال دراسة الأخلاق، واجهت واجبًا عن القضايا الأخلاقية الرئيسية. كان من الصعب إيجاد أمثلة حديثة ومتنوعة، لكن سأحاول بقدر استطاعتي.</w:t>
      </w:r>
    </w:p>
    <w:p>
      <w:pPr>
        <w:jc w:val="right"/>
      </w:pPr>
      <w:r>
        <w:rPr>
          <w:rFonts w:ascii="Simplified Arabic" w:hAnsi="Simplified Arabic"/>
          <w:sz w:val="28"/>
        </w:rPr>
        <w:t>1. زراعة الأعضاء: في السعودية، تم تسجيل رقماً قياسياً في عمليات زراعة الأعضاء. في مايو 2024، أعلن المركز السعودي عن إجراء أكثر من 600 عملية خلال عام واحد. هذا يثير تساؤلات حول مدى كفاءة وفعالية السياسات والقوانين التي تدعم هذه العملية.</w:t>
      </w:r>
    </w:p>
    <w:p>
      <w:pPr>
        <w:jc w:val="right"/>
      </w:pPr>
      <w:r>
        <w:rPr>
          <w:rFonts w:ascii="Simplified Arabic" w:hAnsi="Simplified Arabic"/>
          <w:sz w:val="28"/>
        </w:rPr>
        <w:t>المصدر: المركز السعودي لزراعة الأعضاء (2024)</w:t>
      </w:r>
    </w:p>
    <w:p>
      <w:pPr>
        <w:jc w:val="right"/>
      </w:pPr>
      <w:r>
        <w:rPr>
          <w:rFonts w:ascii="Simplified Arabic" w:hAnsi="Simplified Arabic"/>
          <w:sz w:val="28"/>
        </w:rPr>
        <w:t>القضية: نقص الأعضاء المتاحة، والقوانين الخاصة بزراعة الأعضاء.</w:t>
      </w:r>
    </w:p>
    <w:p>
      <w:pPr>
        <w:jc w:val="right"/>
      </w:pPr>
      <w:r>
        <w:rPr>
          <w:rFonts w:ascii="Simplified Arabic" w:hAnsi="Simplified Arabic"/>
          <w:sz w:val="28"/>
        </w:rPr>
        <w:t>التاريخ: مايو 2024</w:t>
      </w:r>
    </w:p>
    <w:p>
      <w:pPr>
        <w:jc w:val="right"/>
      </w:pPr>
      <w:r>
        <w:rPr>
          <w:rFonts w:ascii="Simplified Arabic" w:hAnsi="Simplified Arabic"/>
          <w:sz w:val="28"/>
        </w:rPr>
        <w:t>2. الموت الرحيم: في ديسمبر 2021، تم استخدام كبسولة "ساركو" ثلاثية الأبعاد في سويسرا لمساعدة الشخص على إنهاء حياته. هذا يثير الكثير من الجدل حول حقوق الإنسان والكرامة البشرية.</w:t>
      </w:r>
    </w:p>
    <w:p>
      <w:pPr>
        <w:jc w:val="right"/>
      </w:pPr>
      <w:r>
        <w:rPr>
          <w:rFonts w:ascii="Simplified Arabic" w:hAnsi="Simplified Arabic"/>
          <w:sz w:val="28"/>
        </w:rPr>
        <w:t>المصدر: موقع سويسرا نيوز (2021)</w:t>
      </w:r>
    </w:p>
    <w:p>
      <w:pPr>
        <w:jc w:val="right"/>
      </w:pPr>
      <w:r>
        <w:rPr>
          <w:rFonts w:ascii="Simplified Arabic" w:hAnsi="Simplified Arabic"/>
          <w:sz w:val="28"/>
        </w:rPr>
        <w:t>القضية: الموت الرحيم وحق الإنسان في الموت باحترام.</w:t>
      </w:r>
    </w:p>
    <w:p>
      <w:pPr>
        <w:jc w:val="right"/>
      </w:pPr>
      <w:r>
        <w:rPr>
          <w:rFonts w:ascii="Simplified Arabic" w:hAnsi="Simplified Arabic"/>
          <w:sz w:val="28"/>
        </w:rPr>
        <w:t>التاريخ: ديسمبر 2021</w:t>
      </w:r>
    </w:p>
    <w:p>
      <w:pPr>
        <w:jc w:val="right"/>
      </w:pPr>
      <w:r>
        <w:rPr>
          <w:rFonts w:ascii="Simplified Arabic" w:hAnsi="Simplified Arabic"/>
          <w:sz w:val="28"/>
        </w:rPr>
        <w:t>3. موت الدماغ: قضية جاهي مكماث في الولايات المتحدة أعادت النقاش حول تعريف الموت الدماغي. في عام 2022، انتشر وثائقي جديد حول حالة الطفلة جاهي التي أُعلن عنها كمتوفية دماغياً لكن أسرتها رفضت فصل الأجهزة عنها.</w:t>
      </w:r>
    </w:p>
    <w:p>
      <w:pPr>
        <w:jc w:val="right"/>
      </w:pPr>
      <w:r>
        <w:rPr>
          <w:rFonts w:ascii="Simplified Arabic" w:hAnsi="Simplified Arabic"/>
          <w:sz w:val="28"/>
        </w:rPr>
        <w:t>المصدر: موقع الأخبار الأمريكية (2022)</w:t>
      </w:r>
    </w:p>
    <w:p>
      <w:pPr>
        <w:jc w:val="right"/>
      </w:pPr>
      <w:r>
        <w:rPr>
          <w:rFonts w:ascii="Simplified Arabic" w:hAnsi="Simplified Arabic"/>
          <w:sz w:val="28"/>
        </w:rPr>
        <w:t>القضية: إعادة النظر في تعريف الموت الدماغي.</w:t>
      </w:r>
    </w:p>
    <w:p>
      <w:pPr>
        <w:jc w:val="right"/>
      </w:pPr>
      <w:r>
        <w:rPr>
          <w:rFonts w:ascii="Simplified Arabic" w:hAnsi="Simplified Arabic"/>
          <w:sz w:val="28"/>
        </w:rPr>
        <w:t>التاريخ: سبتمبر 2022</w:t>
      </w:r>
    </w:p>
    <w:p>
      <w:pPr>
        <w:jc w:val="right"/>
      </w:pPr>
      <w:r>
        <w:rPr>
          <w:rFonts w:ascii="Simplified Arabic" w:hAnsi="Simplified Arabic"/>
          <w:sz w:val="28"/>
        </w:rPr>
        <w:t>4. أخلاقيات البحث العلمي على البشر: في سبتمبر 2023، أوقفت جامعة مصرية بحثًا طبيًا بعد انتهاك أخلاقيات البحث. هذا يشير إلى أهمية الحصول على الموافقة المستنيرة من المشاركين قبل بدء التجارب.</w:t>
      </w:r>
    </w:p>
    <w:p>
      <w:pPr>
        <w:jc w:val="right"/>
      </w:pPr>
      <w:r>
        <w:rPr>
          <w:rFonts w:ascii="Simplified Arabic" w:hAnsi="Simplified Arabic"/>
          <w:sz w:val="28"/>
        </w:rPr>
        <w:t>المصدر: موقع الأخبار المصرية (2023)</w:t>
      </w:r>
    </w:p>
    <w:p>
      <w:pPr>
        <w:jc w:val="right"/>
      </w:pPr>
      <w:r>
        <w:rPr>
          <w:rFonts w:ascii="Simplified Arabic" w:hAnsi="Simplified Arabic"/>
          <w:sz w:val="28"/>
        </w:rPr>
        <w:t>القضية: أخلاقيات البحث العلمي على البشر.</w:t>
      </w:r>
    </w:p>
    <w:p>
      <w:pPr>
        <w:jc w:val="right"/>
      </w:pPr>
      <w:r>
        <w:rPr>
          <w:rFonts w:ascii="Simplified Arabic" w:hAnsi="Simplified Arabic"/>
          <w:sz w:val="28"/>
        </w:rPr>
        <w:t>التاريخ: سبتمبر 2023</w:t>
      </w:r>
    </w:p>
    <w:p>
      <w:pPr>
        <w:jc w:val="right"/>
      </w:pPr>
      <w:r>
        <w:rPr>
          <w:rFonts w:ascii="Simplified Arabic" w:hAnsi="Simplified Arabic"/>
          <w:sz w:val="28"/>
        </w:rPr>
        <w:t>5. الموافقة المستنيرة: في يونيو 2024، كشفت دراسة أن 80% من التطبيقات الصحية تجمع بيانات المستخدمين الصحية وتشاركها مع أطراف ثالثة. هذا يثير مخاوف حول الأمان والخصوصية.</w:t>
      </w:r>
    </w:p>
    <w:p>
      <w:pPr>
        <w:jc w:val="right"/>
      </w:pPr>
      <w:r>
        <w:rPr>
          <w:rFonts w:ascii="Simplified Arabic" w:hAnsi="Simplified Arabic"/>
          <w:sz w:val="28"/>
        </w:rPr>
        <w:t>المصدر: موقع التكنولوجيا الصحي (2024)</w:t>
      </w:r>
    </w:p>
    <w:p>
      <w:pPr>
        <w:jc w:val="right"/>
      </w:pPr>
      <w:r>
        <w:rPr>
          <w:rFonts w:ascii="Simplified Arabic" w:hAnsi="Simplified Arabic"/>
          <w:sz w:val="28"/>
        </w:rPr>
        <w:t>القضية: حقوق المستخدمين وخصوصية البيانات الصحية.</w:t>
      </w:r>
    </w:p>
    <w:p>
      <w:pPr>
        <w:jc w:val="right"/>
      </w:pPr>
      <w:r>
        <w:rPr>
          <w:rFonts w:ascii="Simplified Arabic" w:hAnsi="Simplified Arabic"/>
          <w:sz w:val="28"/>
        </w:rPr>
        <w:t>التاريخ: يونيو 2024</w:t>
      </w:r>
    </w:p>
    <w:p>
      <w:pPr>
        <w:jc w:val="right"/>
      </w:pPr>
      <w:r>
        <w:rPr>
          <w:rFonts w:ascii="Simplified Arabic" w:hAnsi="Simplified Arabic"/>
          <w:sz w:val="28"/>
        </w:rPr>
        <w:t>رغم صعوبة البحث، إلا أنني أحاول فهم القضايا الأخلاقية من خلال الأمثلة الواقعية. هؤلاء الأمثلة تجعلني أتساءل عن المستقبل وك</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