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ريهام مصطفى</w:t>
      </w:r>
    </w:p>
    <w:p>
      <w:pPr>
        <w:jc w:val="right"/>
      </w:pPr>
      <w:r>
        <w:rPr>
          <w:rFonts w:ascii="Simplified Arabic" w:hAnsi="Simplified Arabic"/>
          <w:sz w:val="20"/>
        </w:rPr>
        <w:t>المجموعة: G1 | التاريخ: 2026-03-05 20:43 | المستوى: 37%</w:t>
      </w:r>
    </w:p>
    <w:p/>
    <w:p>
      <w:pPr>
        <w:jc w:val="right"/>
      </w:pPr>
      <w:r>
        <w:rPr>
          <w:rFonts w:ascii="Simplified Arabic" w:hAnsi="Simplified Arabic"/>
          <w:sz w:val="28"/>
        </w:rPr>
        <w:t>المعايير الأربعة الأساسية للأخلاقيات الحيوية هي عبارة عن قواعد هامة تساعدنا على توجيه قراراتنا اليومية. المعيار الأول هو منفعة الجميع، وهذا يعني أننا نحاول دائماً أن نقدم مصلحة أغلبية الناس في أي قرار نأخذه. على سبيل المثال، إذا كنتُ أملك حلوى، وأنا أعرف أن صديقي يحبها أكثر مني، فأنا أستطيع أن أقوم بتقسيمها له حتى يحصل على أكبر قدر منها. هذا يعكس فكرة أن الأفضل دائماً هو مصلحة الجميع.</w:t>
      </w:r>
    </w:p>
    <w:p>
      <w:pPr>
        <w:jc w:val="right"/>
      </w:pPr>
      <w:r>
        <w:rPr>
          <w:rFonts w:ascii="Simplified Arabic" w:hAnsi="Simplified Arabic"/>
          <w:sz w:val="28"/>
        </w:rPr>
        <w:t>المعيار الثاني هو عدم إلحاق الأذى، وهو يعني أننا نحاول جاهدين أن نتجنب الأفعال التي قد تتسبب في إيذاء الآخرين. مثلًا، لو كنتُ ألعب مع صديقي في الشارع، وأنا أعرف أن هناك سيارات تمر، فأنا أتجنب اللعب بالقرب من الطريق حتى لا أؤذي نفسي أو أؤذي غيري. هذا يعكس أهمية الحفاظ على سلامة الجميع.</w:t>
      </w:r>
    </w:p>
    <w:p>
      <w:pPr>
        <w:jc w:val="right"/>
      </w:pPr>
      <w:r>
        <w:rPr>
          <w:rFonts w:ascii="Simplified Arabic" w:hAnsi="Simplified Arabic"/>
          <w:sz w:val="28"/>
        </w:rPr>
        <w:t>المعيار الثالث هو الاستقلالية، وهذا يشير إلى أهمية احترام القرارات الشخصية للآخرين وعدم التدخل في خياراتهم. مثلًا، إذا كان صديقي يريد أن يرسم لوحته بنفس الطريقة التي يريد، فلا يجب علي التدخل في طريقة رسمه أو إجباره على تغييرها. هذا يعكس أهمية احترام خيارات الآخرين وحقهم في اتخاذ قراراتهم بأنفسهم.</w:t>
      </w:r>
    </w:p>
    <w:p>
      <w:pPr>
        <w:jc w:val="right"/>
      </w:pPr>
      <w:r>
        <w:rPr>
          <w:rFonts w:ascii="Simplified Arabic" w:hAnsi="Simplified Arabic"/>
          <w:sz w:val="28"/>
        </w:rPr>
        <w:t>العدالة هي المعيار الرابع، وهو يعني أننا نحاول أن نكون عادلين في تعاملاتنا مع الآخرين وأن نعامل الجميع بشكل متساوٍ. على سبيل المثال، إذا كنتُ في فصل دراسي وأنا أرى أن معلمتي تقدم تقييمات مختلفة للطلاب، فأنا أستطيع أن أشجعها على أن تكون عادلة في تقييمها للجميع. هذا يعكس أهمية معاملة الجميع بشكل متساوٍ وعدم التمييز بين الناس.</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