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رنا محمد</w:t>
      </w:r>
    </w:p>
    <w:p>
      <w:pPr>
        <w:jc w:val="right"/>
      </w:pPr>
      <w:r>
        <w:rPr>
          <w:rFonts w:ascii="Simplified Arabic" w:hAnsi="Simplified Arabic"/>
          <w:sz w:val="20"/>
        </w:rPr>
        <w:t>المجموعة: G1 | التاريخ: 2026-03-12 20:09 | المستوى: 34%</w:t>
      </w:r>
    </w:p>
    <w:p/>
    <w:p>
      <w:pPr>
        <w:jc w:val="right"/>
      </w:pPr>
      <w:r>
        <w:rPr>
          <w:rFonts w:ascii="Simplified Arabic" w:hAnsi="Simplified Arabic"/>
          <w:sz w:val="28"/>
        </w:rPr>
        <w:t>خلال مراجعتي للمهام السابقة، لاحظت أنني تحسنت في فهمي للمواضيع بشكل أفضل. في الواجب الأول، كان فهمي للنصوص ليس بالدقة المطلوبة، لكنني عملت على تحسين هذا من خلال قراءة النصوص بعناية أكبر وكتابة ملاحظات جانبيّة.</w:t>
      </w:r>
    </w:p>
    <w:p>
      <w:pPr>
        <w:jc w:val="right"/>
      </w:pPr>
      <w:r>
        <w:rPr>
          <w:rFonts w:ascii="Simplified Arabic" w:hAnsi="Simplified Arabic"/>
          <w:sz w:val="28"/>
        </w:rPr>
        <w:t>أما في الواجب الثاني، كنتُ أحاول إيجاد أمثلة قوية لدعم وجهات نظري، لكنني أحياناً كنتُ أجد صعوبة في العثور على أمثلة ملائمة. لذا تعلمتُ البحث أكثر والاعتماد على مصادر موثوقة لاستقاء أمثلة قوية وموثقة.</w:t>
      </w:r>
    </w:p>
    <w:p>
      <w:pPr>
        <w:jc w:val="right"/>
      </w:pPr>
      <w:r>
        <w:rPr>
          <w:rFonts w:ascii="Simplified Arabic" w:hAnsi="Simplified Arabic"/>
          <w:sz w:val="28"/>
        </w:rPr>
        <w:t>في الواجب الثالث، كنتُ أعمل على تحليل المشكلات بشكل أعمق. في البداية، كنتُ أضع حلولاً سريعة دون التفكير في تبعاتها الأخلاقية. لكنني مع مرور الوقت، أصبحت أفكر في الآثار طويلة المدى لقراراتي وأحاول التوصل إلى حلول أكثر عدالة وشفافية.</w:t>
      </w:r>
    </w:p>
    <w:p>
      <w:pPr>
        <w:jc w:val="right"/>
      </w:pPr>
      <w:r>
        <w:rPr>
          <w:rFonts w:ascii="Simplified Arabic" w:hAnsi="Simplified Arabic"/>
          <w:sz w:val="28"/>
        </w:rPr>
        <w:t>بالنسبة لتفكير الواجب الأخلاقي، أصبحتُ أهتم أكثر بفهم الآخرين واحترام وجهات نظرهم المختلفة. وحاولتُ أن أكون أكثر مرونة في طرقي للتفكير والتعبير عن وجهات نظري.</w:t>
      </w:r>
    </w:p>
    <w:p>
      <w:pPr>
        <w:jc w:val="right"/>
      </w:pPr>
      <w:r>
        <w:rPr>
          <w:rFonts w:ascii="Simplified Arabic" w:hAnsi="Simplified Arabic"/>
          <w:sz w:val="28"/>
        </w:rPr>
        <w:t>من خلال هذه المراجعات، أدركت أنني أحتاج إلى العمل على تطوير مهاراتي في التحليل النقدي والتفكير الأخلاقي. وأتطلع إلى تحسين هذه المهارات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