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مريم حسن</w:t>
      </w:r>
    </w:p>
    <w:p>
      <w:pPr>
        <w:jc w:val="right"/>
      </w:pPr>
      <w:r>
        <w:rPr>
          <w:rFonts w:ascii="Simplified Arabic" w:hAnsi="Simplified Arabic"/>
          <w:sz w:val="20"/>
        </w:rPr>
        <w:t>المجموعة: G1 | التاريخ: 2026-03-08 20:28 | المستوى: 15%</w:t>
      </w:r>
    </w:p>
    <w:p/>
    <w:p>
      <w:pPr>
        <w:jc w:val="right"/>
      </w:pPr>
      <w:r>
        <w:rPr>
          <w:rFonts w:ascii="Simplified Arabic" w:hAnsi="Simplified Arabic"/>
          <w:sz w:val="28"/>
        </w:rPr>
        <w:t>المعايير الأربعة الأساسية للأخلاقيات الحيوية هي منفعة الإنسان، عدم إلحاق الأذى، الاستقلالية، والعدالة. كل هذه المعايير مهمة لأنها تساعدنا على فهم كيف نتصرف بشكل أخلاقي ومسؤول في حياتنا اليومية. على سبيل المثال، عندما نفكر في منفعة الإنسان، نحن نحاول أن نكون مسؤولين عن الآخرين ونحاول أن نفعل ما هو أفضل لهم. عدم إلحاق الأذى يعني أننا نحاول أن نتجنب إحداث أي ضرر للآخرين، وهذا مهم لأننا نعيش في مجتمع ونحتاج إلى أن نكون على اتصال مع الآخرين بطريقة إيجابية. الاستقلالية تتعلق بالاحترام للآخرين والاعتراف بأن كل شخص له الحق في التعبير عن رأيه واتخاذ قراراته الخاصة. وأخيراً، العدالة تعني أننا نحاول أن نكون عادلين ونطبق القوانين بطريقة متساوية للجميع. هذه المعايير تساعدنا على فهم كيف يمكننا أن نكون أشخاصاً أخلاقيين في حياتنا اليومية.</w:t>
      </w:r>
    </w:p>
    <w:p>
      <w:pPr>
        <w:jc w:val="right"/>
      </w:pPr>
      <w:r>
        <w:rPr>
          <w:rFonts w:ascii="Simplified Arabic" w:hAnsi="Simplified Arabic"/>
          <w:sz w:val="28"/>
        </w:rPr>
        <w:t>المعيار الأول هو منفعة الإنسان، وهو يعني أننا يجب أن نفكر في الآخرين ونحاول أن نفعل ما هو أفضل لهم. هذا المعيار مهم لأننا نعيش في مجتمع ونحتاج إلى أن نكون على اتصال مع الآخرين بطريقة إيجابية. على سبيل المثال، إذا كنت ترى شخصًا يحتاج إلى مساعدة، مثل كبار السن أو المعاقين، فمن الأفضل أن تقدم يد العون لهم.</w:t>
      </w:r>
    </w:p>
    <w:p>
      <w:pPr>
        <w:jc w:val="right"/>
      </w:pPr>
      <w:r>
        <w:rPr>
          <w:rFonts w:ascii="Simplified Arabic" w:hAnsi="Simplified Arabic"/>
          <w:sz w:val="28"/>
        </w:rPr>
        <w:t>المعيار الثاني هو عدم إلحاق الأذى، وهو يعني أننا يجب أن نحاول أن نتجنب إحداث أي ضرر للآخرين. هذا المعيار مهم لأنه يساعدنا على الحفاظ على سلامة الآخرين واحترامهم. على سبيل المثال، إذا كنت تلعب كرة القدم وتلاحظ أن اللاعب الآخر جريح، فمن الأفضل أن تتوقف عن اللعب حتى يتعافى اللاعب الجريح.</w:t>
      </w:r>
    </w:p>
    <w:p>
      <w:pPr>
        <w:jc w:val="right"/>
      </w:pPr>
      <w:r>
        <w:rPr>
          <w:rFonts w:ascii="Simplified Arabic" w:hAnsi="Simplified Arabic"/>
          <w:sz w:val="28"/>
        </w:rPr>
        <w:t>المعيار الثالث هو الاستقلالية، وهو يعني أننا يجب أن نحترم الآخرين والاعتراف بأن كل شخص له الحق في التعبير عن رأيه واتخاذ قراراته الخاصة. هذا المعيار مهم لأنه يساعدنا على احترام حقوق الآخرين والاحتفاظ بحقوقنا الخاصة. على سبيل المثال، إذا كنت في فصل دراسي وتحتاج إلى التعبير عن رأيك، فمن الأفضل أن تشارك في النقاش بدلاً من أن تكون صامتاً.</w:t>
      </w:r>
    </w:p>
    <w:p>
      <w:pPr>
        <w:jc w:val="right"/>
      </w:pPr>
      <w:r>
        <w:rPr>
          <w:rFonts w:ascii="Simplified Arabic" w:hAnsi="Simplified Arabic"/>
          <w:sz w:val="28"/>
        </w:rPr>
        <w:t>المعيار الرابع هو العدالة، وهو يعني أننا يجب أن نحاول أن نكون عادلين ونطبق القوانين بطريقة متساوية للجميع. هذا المعيار مهم لأنه يساعدنا على الحفاظ على النظام في مجتمعنا. على سبيل المثال، إذا كنت تعمل في مدرسة وتلاحظ أن بعض الطلاب يحظون بفرص أكثر من الآخرين، فمن الأفضل أن تبلغ الإدارة لتكون العدالة مطبقة للجميع.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