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M3 — نورهان أحمد</w:t>
      </w:r>
    </w:p>
    <w:p>
      <w:pPr>
        <w:jc w:val="right"/>
      </w:pPr>
      <w:r>
        <w:rPr>
          <w:rFonts w:ascii="Simplified Arabic" w:hAnsi="Simplified Arabic"/>
          <w:sz w:val="20"/>
        </w:rPr>
        <w:t>المجموعة: G1 | التاريخ: 2026-03-11 15:55 | المستوى: 25%</w:t>
      </w:r>
    </w:p>
    <w:p/>
    <w:p>
      <w:pPr>
        <w:jc w:val="right"/>
      </w:pPr>
      <w:r>
        <w:rPr>
          <w:rFonts w:ascii="Simplified Arabic" w:hAnsi="Simplified Arabic"/>
          <w:sz w:val="28"/>
        </w:rPr>
        <w:t>موت الدماغ</w:t>
      </w:r>
    </w:p>
    <w:p>
      <w:pPr>
        <w:jc w:val="right"/>
      </w:pPr>
      <w:r>
        <w:rPr>
          <w:rFonts w:ascii="Simplified Arabic" w:hAnsi="Simplified Arabic"/>
          <w:sz w:val="28"/>
        </w:rPr>
        <w:t>هناك مشكلة كبيرة تواجهها المجتمعات وهي قضية موت الدماغ، حيث يصبح الدماغ غير قادر على القيام بالوظائف الأساسية رغم بقاء بعض وظائف الجسم الحيوية كالنبض والاستنشاق. الأطراف المتعددة في هذا الصراع تشمل الأطباء والمرضى وأسرهم.</w:t>
      </w:r>
    </w:p>
    <w:p>
      <w:pPr>
        <w:jc w:val="right"/>
      </w:pPr>
      <w:r>
        <w:rPr>
          <w:rFonts w:ascii="Simplified Arabic" w:hAnsi="Simplified Arabic"/>
          <w:sz w:val="28"/>
        </w:rPr>
        <w:t>من المعايير الأخلاقية التي يجب أن نأخذها بعين الاعتبار هي فكرة احترام الحياة البشرية واحترام خصوصية الإنسان. من ناحية أخرى، هناك أيضًا معيار حول عدم إطالة المعاناة والحفاظ على استقرار نظام الرعاية الصحية.</w:t>
      </w:r>
    </w:p>
    <w:p>
      <w:pPr>
        <w:jc w:val="right"/>
      </w:pPr>
      <w:r>
        <w:rPr>
          <w:rFonts w:ascii="Simplified Arabic" w:hAnsi="Simplified Arabic"/>
          <w:sz w:val="28"/>
        </w:rPr>
        <w:t>الحلول المقترحة تشمل العمل على تحقيق التوافق بين العائلات والأطباء بشأن ما إذا كان يجب الإبقاء على الحياة أم السماح بالตาย الطبيعى. يمكن أيضًا أن نفكر في تطوير المزيد من القوانين والتشريعات لتسهيل هذه العملية.</w:t>
      </w:r>
    </w:p>
    <w:p>
      <w:pPr>
        <w:jc w:val="right"/>
      </w:pPr>
      <w:r>
        <w:rPr>
          <w:rFonts w:ascii="Simplified Arabic" w:hAnsi="Simplified Arabic"/>
          <w:sz w:val="28"/>
        </w:rPr>
        <w:t>الحل الأنسب هو السماح للأطباء والعائلات بالتشاور بشكل مكثف، حيث يمكنهم الوصول إلى قرارات مبنية على فهم مشترك لحالة المريض.</w:t>
      </w:r>
    </w:p>
    <w:p>
      <w:pPr>
        <w:jc w:val="right"/>
      </w:pPr>
      <w:r>
        <w:rPr>
          <w:rFonts w:ascii="Simplified Arabic" w:hAnsi="Simplified Arabic"/>
          <w:sz w:val="28"/>
        </w:rPr>
        <w:t>رأيي الشخصي هو أنه يجب احترام رغبات المريض قبل وفاته. إذا كان قد أعرب عن رغبته في عدم إطالة معاناته في حالة حدوث موت دماغ، فيجب على الأطباء احترام رغباته.</w:t>
      </w:r>
    </w:p>
    <w:p>
      <w:pPr>
        <w:jc w:val="right"/>
      </w:pPr>
      <w:r>
        <w:rPr>
          <w:rFonts w:ascii="Simplified Arabic" w:hAnsi="Simplified Arabic"/>
          <w:sz w:val="28"/>
        </w:rPr>
        <w:t>الموافقة المستنيرة</w:t>
      </w:r>
    </w:p>
    <w:p>
      <w:pPr>
        <w:jc w:val="right"/>
      </w:pPr>
      <w:r>
        <w:rPr>
          <w:rFonts w:ascii="Simplified Arabic" w:hAnsi="Simplified Arabic"/>
          <w:sz w:val="28"/>
        </w:rPr>
        <w:t>الموافقة المستنيرة هي مشكلة تواجه الأطباء والمرضى، حيث يحتاج الأطباء إلى توضيح المعلومات بشكل واضح للمرضى قبل بدء العلاجات، وأيضًا مناقشة المخاطر والفوائد المرتبطة بالعلاجات المقترحة. الأطراف التي يمكن أن تكون متورطة في هذا الصراع تشمل المرضى والأطباء وأحيانًا أفراد الأسرة.</w:t>
      </w:r>
    </w:p>
    <w:p>
      <w:pPr>
        <w:jc w:val="right"/>
      </w:pPr>
      <w:r>
        <w:rPr>
          <w:rFonts w:ascii="Simplified Arabic" w:hAnsi="Simplified Arabic"/>
          <w:sz w:val="28"/>
        </w:rPr>
        <w:t>من المعايير الأخلاقية التي يمكن أن نفكر فيها هي أن الأطباء يجب أن يحترموا حق المرضى في اتخاذ القرارات بأنفسهم بشأن علاجاتهم. من ناحية أخرى، هناك أيضًا معيار حول ضرورة توفير المعلومات بشكل صحيح ومتكامل.</w:t>
      </w:r>
    </w:p>
    <w:p>
      <w:pPr>
        <w:jc w:val="right"/>
      </w:pPr>
      <w:r>
        <w:rPr>
          <w:rFonts w:ascii="Simplified Arabic" w:hAnsi="Simplified Arabic"/>
          <w:sz w:val="28"/>
        </w:rPr>
        <w:t>الحلول المقترحة تتضمن تطوير برامج تدريبية للأطباء حول كيفية التواصل بشكل فعال مع المرضى وفهم قدراتهم على الفهم والتوافق مع المعلومات المعقدة. يمكن أيضًا أن نفكر في توفير مواد تعليمية للمرضى تساعد في توضيح المعلومات بشكل أكثر بساطة ووضوح.</w:t>
      </w:r>
    </w:p>
    <w:p>
      <w:pPr>
        <w:jc w:val="right"/>
      </w:pPr>
      <w:r>
        <w:rPr>
          <w:rFonts w:ascii="Simplified Arabic" w:hAnsi="Simplified Arabic"/>
          <w:sz w:val="28"/>
        </w:rPr>
        <w:t>الحل الأنسب هو استخدام مواد تعليمية واضحة وفعالة تساعد في توضيح المعلومات بشكل أفضل وتسهيل عملية الفهم والتوافق بين الأطباء والمرضى.</w:t>
      </w:r>
    </w:p>
    <w:p>
      <w:pPr>
        <w:jc w:val="right"/>
      </w:pPr>
      <w:r>
        <w:rPr>
          <w:rFonts w:ascii="Simplified Arabic" w:hAnsi="Simplified Arabic"/>
          <w:sz w:val="28"/>
        </w:rPr>
        <w:t>رأيي الشخصي هو أنه يجب على الأطباء أن يكونوا واضحين وصريحين مع المرضى بشأن المخاطر والفوائد المرتبطة بالعلاجات المقترحة، حتى يتمكن المرضى من اتخاذ قرارات مستنيرة وواعية بشأن صحتهم.</w:t>
      </w:r>
    </w:p>
    <w:p>
      <w:pPr>
        <w:jc w:val="right"/>
      </w:pPr>
      <w:r>
        <w:rPr>
          <w:rFonts w:ascii="Simplified Arabic" w:hAnsi="Simplified Arabic"/>
          <w:sz w:val="28"/>
        </w:rPr>
        <w:t>أخلاقيات البحث العلمي على البشر</w:t>
      </w:r>
    </w:p>
    <w:p>
      <w:pPr>
        <w:jc w:val="right"/>
      </w:pPr>
      <w:r>
        <w:rPr>
          <w:rFonts w:ascii="Simplified Arabic" w:hAnsi="Simplified Arabic"/>
          <w:sz w:val="28"/>
        </w:rPr>
        <w:t>أخلاقيات البحث العلمي على البشر هي مشكلة تواجه العلماء والمرضى، حيث يجب على العلماء التأكد من سلامة وفعالية الأبحاث التي يجريونها على البشر قبل نشرها. الأطراف المتعددة في هذا الصراع تشمل العلماء والمرضى وأحيانًا الجهات التنظيمية.</w:t>
      </w:r>
    </w:p>
    <w:p>
      <w:pPr>
        <w:jc w:val="right"/>
      </w:pPr>
      <w:r>
        <w:rPr>
          <w:rFonts w:ascii="Simplified Arabic" w:hAnsi="Simplified Arabic"/>
          <w:sz w:val="28"/>
        </w:rPr>
        <w:t>من المعايير الأخلاقية التي يمكن أن نفكر فيها هي ضمان سلامة المشاركين في الأبحاث. من ناحية أخرى، هناك أيضًا معيار حول ضرورة إجراء الأبحاث بشكل صحيح وفعال لتطوير علاجات فعالة وآمنة.</w:t>
      </w:r>
    </w:p>
    <w:p>
      <w:pPr>
        <w:jc w:val="right"/>
      </w:pPr>
      <w:r>
        <w:rPr>
          <w:rFonts w:ascii="Simplified Arabic" w:hAnsi="Simplified Arabic"/>
          <w:sz w:val="28"/>
        </w:rPr>
        <w:t>الحلول المقترحة تتضمن تطوير برامج تدريبية للعلماء حول كيفية التأكد من سلامة المشاركين في الأبحاث قبل بدء التجارب. يمكن أيضًا أن نفكر في توفير مواد تعليمية للمشاركين في الأبحاث تساعد في توضيح المعلومات بشكل أفضل وتسهيل عملية الفهم والتوافق بين العلماء والمرضى.</w:t>
      </w:r>
    </w:p>
    <w:p>
      <w:pPr>
        <w:jc w:val="right"/>
      </w:pPr>
      <w:r>
        <w:rPr>
          <w:rFonts w:ascii="Simplified Arabic" w:hAnsi="Simplified Arabic"/>
          <w:sz w:val="28"/>
        </w:rPr>
        <w:t>الحل الأنسب هو استخدام مواد تعليمية واضحة وفعالة تساعد في توضيح المعلومات بشكل أفضل وتسهيل عملية الفهم والتوافق بين العلماء والمرضى.</w:t>
      </w:r>
    </w:p>
    <w:p>
      <w:pPr>
        <w:jc w:val="right"/>
      </w:pPr>
      <w:r>
        <w:rPr>
          <w:rFonts w:ascii="Simplified Arabic" w:hAnsi="Simplified Arabic"/>
          <w:sz w:val="28"/>
        </w:rPr>
        <w:t>رأيي الشخصي هو أن البحث العلمي يجب أن يكون دائمًا في مصلحة المرضى والبشر، وأن العلماء يجب أن يحترموا حق المرضى في التمكن من اتخاذ القرارات المستنيرة بشأن مشاركتهم في الأبحاث.</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