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pPr>
      <w:r>
        <w:rPr>
          <w:rFonts w:ascii="Simplified Arabic" w:hAnsi="Simplified Arabic"/>
          <w:sz w:val="36"/>
        </w:rPr>
        <w:t>M4 — نورهان أحمد</w:t>
      </w:r>
    </w:p>
    <w:p>
      <w:pPr>
        <w:jc w:val="right"/>
      </w:pPr>
      <w:r>
        <w:rPr>
          <w:rFonts w:ascii="Simplified Arabic" w:hAnsi="Simplified Arabic"/>
          <w:sz w:val="20"/>
        </w:rPr>
        <w:t>المجموعة: G1 | التاريخ: 2026-03-12 17:49 | المستوى: 29%</w:t>
      </w:r>
    </w:p>
    <w:p/>
    <w:p>
      <w:pPr>
        <w:jc w:val="right"/>
      </w:pPr>
      <w:r>
        <w:rPr>
          <w:rFonts w:ascii="Simplified Arabic" w:hAnsi="Simplified Arabic"/>
          <w:sz w:val="28"/>
        </w:rPr>
        <w:t>خلال مراجعة المهام الثلاث السابقة، وجدت بعض النقاط التي يمكن تحسينها. في الواجب الأول، كنت أركز بشكل كبير على فهم المعلومات الأساسية دون مراجعة تفصيلية، مما أدى إلى بعض الأخطاء الإملائية البسيطة. لذا، قررت أن أعيد قراءة المادة مرة أخرى بعناية أكبر وأعمل على تحسين سردي وأدبياتي.</w:t>
      </w:r>
    </w:p>
    <w:p>
      <w:pPr>
        <w:jc w:val="right"/>
      </w:pPr>
      <w:r>
        <w:rPr>
          <w:rFonts w:ascii="Simplified Arabic" w:hAnsi="Simplified Arabic"/>
          <w:sz w:val="28"/>
        </w:rPr>
        <w:t>في المهمة الثانية، واجهت صعوبة في اختيار الأمثلة المناسبة لدعم النقاط التي أطرحها. الآن، أحاول البحث عن أمثلة أكثر دقة وملاءمة للمحتوى، مما يزيد من قوة الأفكار التي أطرحها.</w:t>
      </w:r>
    </w:p>
    <w:p>
      <w:pPr>
        <w:jc w:val="right"/>
      </w:pPr>
      <w:r>
        <w:rPr>
          <w:rFonts w:ascii="Simplified Arabic" w:hAnsi="Simplified Arabic"/>
          <w:sz w:val="28"/>
        </w:rPr>
        <w:t>في الواجب الثالث، كنت أركز كثيرًا على التحليل الفكري دون التركيز بشكل كافي على الجانب العملي. الآن، أحاول الجمع بين التحليل العميق والتطبيقات العملية، مما يساعد على فهم الموضوع بشكل أكثر شمولية.</w:t>
      </w:r>
    </w:p>
    <w:p>
      <w:pPr>
        <w:jc w:val="right"/>
      </w:pPr>
      <w:r>
        <w:rPr>
          <w:rFonts w:ascii="Simplified Arabic" w:hAnsi="Simplified Arabic"/>
          <w:sz w:val="28"/>
        </w:rPr>
        <w:t>بالإضافة إلى ذلك، أصبحت أكثر وعياً بأهمية تطوير التفكير الأخلاقي. في المهمة الأولى، كنت أركز على الجوانب العلمية فقط، لكن الآن أحاول دمج الاعتبارات الأخلاقية في تحليلي، مثل كيفية تأثير الأبحاث العلمية على المجتمع.</w:t>
      </w:r>
    </w:p>
    <w:p>
      <w:pPr>
        <w:jc w:val="right"/>
      </w:pPr>
      <w:r>
        <w:rPr>
          <w:rFonts w:ascii="Simplified Arabic" w:hAnsi="Simplified Arabic"/>
          <w:sz w:val="28"/>
        </w:rPr>
        <w:t>بهذه التحسينات، أعتقد أنني أصبحت أكثر مهارة في تقديم محتوى أكثر تكاملاً وعمقاً. أتطلع إلى التعلم المستمر وتحسين أدائي في المستقبل.</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