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pPr>
      <w:r>
        <w:rPr>
          <w:rFonts w:ascii="Simplified Arabic" w:hAnsi="Simplified Arabic"/>
          <w:sz w:val="36"/>
        </w:rPr>
        <w:t>M1 — هدى إبراهيم</w:t>
      </w:r>
    </w:p>
    <w:p>
      <w:pPr>
        <w:jc w:val="right"/>
      </w:pPr>
      <w:r>
        <w:rPr>
          <w:rFonts w:ascii="Simplified Arabic" w:hAnsi="Simplified Arabic"/>
          <w:sz w:val="20"/>
        </w:rPr>
        <w:t>المجموعة: G1 | التاريخ: 2026-03-08 21:47 | المستوى: 18%</w:t>
      </w:r>
    </w:p>
    <w:p/>
    <w:p>
      <w:pPr>
        <w:jc w:val="right"/>
      </w:pPr>
      <w:r>
        <w:rPr>
          <w:rFonts w:ascii="Simplified Arabic" w:hAnsi="Simplified Arabic"/>
          <w:sz w:val="28"/>
        </w:rPr>
        <w:t>أنا أعلم إن الأخلاق هامة جداً في حياتنا اليومية، وما شاء الله كل ما نعمله يكون له أثر على الآخرين. بس أحياناً يشتبه الناس في أي مبدأ أخلاقي يستخدمون، فهذا الموضوع بيوضح لي الأسس الأربعة الأساسية في الأخلاق الحيوية اللي بنحتاجها علشان نعرف كيف بنطبقها.</w:t>
      </w:r>
    </w:p>
    <w:p>
      <w:pPr>
        <w:jc w:val="right"/>
      </w:pPr>
      <w:r>
        <w:rPr>
          <w:rFonts w:ascii="Simplified Arabic" w:hAnsi="Simplified Arabic"/>
          <w:sz w:val="28"/>
        </w:rPr>
        <w:t>أول حاجة، المنفعة. منفعة الناس اللي حولك هو أساس الأفعال الأخلاقية، إنه بنعمل حاجة لصالح الناس ولا ضرر عليهم. كمثال، لو جيت علشان تساعد جارك في نقل أثاث بيته، دي منفعة. لأنك بتقوم بعمل شيء يفيد جارك وبيساعده في مشكلته.</w:t>
      </w:r>
    </w:p>
    <w:p>
      <w:pPr>
        <w:jc w:val="right"/>
      </w:pPr>
      <w:r>
        <w:rPr>
          <w:rFonts w:ascii="Simplified Arabic" w:hAnsi="Simplified Arabic"/>
          <w:sz w:val="28"/>
        </w:rPr>
        <w:t>ثاني حاجة، عدم إلحاق الأذى. يعني إنه لا نسبب ضرر لأحد بأي شكل من الأشكال. هذا المبدأ بيوضح إنه لازم نهتم بأمان وسلامة الآخرين اللي حولنا. لو مثلاً كنت تقود سيارة وشافيت طفل يعبر الطريق، لازم تبطئ وتنتظر حتى يعبر الطفل بأمان. هذا يتطلب عدم إيذاء أي شخص.</w:t>
      </w:r>
    </w:p>
    <w:p>
      <w:pPr>
        <w:jc w:val="right"/>
      </w:pPr>
      <w:r>
        <w:rPr>
          <w:rFonts w:ascii="Simplified Arabic" w:hAnsi="Simplified Arabic"/>
          <w:sz w:val="28"/>
        </w:rPr>
        <w:t>ثالث حاجة، الاستقلالية. الاستقلالية تقول إن كل شخص له حق في الاختيار والتعبير عن ذاته. لو واحد بيقرر يدرس مادة معينة أو يختار مهنة معينة، هذا حقه. يعني إنه لازم نحترم خيارات الآخرين وأفكارهم.</w:t>
      </w:r>
    </w:p>
    <w:p>
      <w:pPr>
        <w:jc w:val="right"/>
      </w:pPr>
      <w:r>
        <w:rPr>
          <w:rFonts w:ascii="Simplified Arabic" w:hAnsi="Simplified Arabic"/>
          <w:sz w:val="28"/>
        </w:rPr>
        <w:t>رابع حاجة، العدالة. العدالة ببساطة هي تعني إن كل شخص يعامل على أساس القانون والحقوق، يعني كل الناس متساوية في الحقوق والواجبات. إذا واحد عمل حاجة حسنة، يجب أن يتم تقديره بالمثل، وإذا شخص ارتكب خطأ، يجب أن يعاقب بالقدر المناسب. يعني لازم نكون عادلين في تعاملنا مع الآخرين.</w:t>
      </w:r>
    </w:p>
    <w:p>
      <w:pPr>
        <w:jc w:val="right"/>
      </w:pPr>
      <w:r>
        <w:rPr>
          <w:rFonts w:ascii="Simplified Arabic" w:hAnsi="Simplified Arabic"/>
          <w:sz w:val="28"/>
        </w:rPr>
        <w:t>أعتقد إن كل هذه المعايير الأساسية للأخلاق الحيوية مهمه جدًا في حياتنا اليومية وفي كيفية تعاملنا مع الآخرين.</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