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شيماء طارق</w:t>
      </w:r>
    </w:p>
    <w:p>
      <w:pPr>
        <w:jc w:val="right"/>
      </w:pPr>
      <w:r>
        <w:rPr>
          <w:rFonts w:ascii="Simplified Arabic" w:hAnsi="Simplified Arabic"/>
          <w:sz w:val="20"/>
        </w:rPr>
        <w:t>المجموعة: G1 | التاريخ: 2026-03-07 19:08 | المستوى: 34%</w:t>
      </w:r>
    </w:p>
    <w:p/>
    <w:p>
      <w:pPr>
        <w:jc w:val="right"/>
      </w:pPr>
      <w:r>
        <w:rPr>
          <w:rFonts w:ascii="Simplified Arabic" w:hAnsi="Simplified Arabic"/>
          <w:sz w:val="28"/>
        </w:rPr>
        <w:t>المعيار الأول هو المنفعة، وهو يعني أننا يجب أن نسعى لنحقق أكبر قدر من الخير والسعادة لأكبر عدد من الناس. هذا المعيار مهم لأنه يجعلنا نفكر في الآخرين قبل أنفسنا ونحاول أن نكون جزءًا من حل المشاكل وليس جزءًا منها. مثلاً، إذا كنت في فريق عمل تجاري، سأحاول أن أساهم في صنع منتج يفيد أكبر عدد ممكن من الناس.</w:t>
      </w:r>
    </w:p>
    <w:p>
      <w:pPr>
        <w:jc w:val="right"/>
      </w:pPr>
      <w:r>
        <w:rPr>
          <w:rFonts w:ascii="Simplified Arabic" w:hAnsi="Simplified Arabic"/>
          <w:sz w:val="28"/>
        </w:rPr>
        <w:t>المعيار الثاني هو عدم إلحاق الأذى، أي أننا لا نقوم بأي شيء قد يؤدي لإصابة أو تدمير الآخرين. هذا مهم لأنه يساعدنا على بناء علاقات إيجابية مع الآخرين وإحداث توازن بين حقوقنا وحقوق الآخرين. مثال على ذلك، إذا كنت ألعب مع أصدقائي ورأيت أحدهم يتألم، سأحاول مساعدته أو إزالة أي خطر قد يؤدي لإصابته.</w:t>
      </w:r>
    </w:p>
    <w:p>
      <w:pPr>
        <w:jc w:val="right"/>
      </w:pPr>
      <w:r>
        <w:rPr>
          <w:rFonts w:ascii="Simplified Arabic" w:hAnsi="Simplified Arabic"/>
          <w:sz w:val="28"/>
        </w:rPr>
        <w:t>المعيار الثالث هو الاستقلالية، وهو يعني أننا نحترم قدرة الآخرين على اتخاذ قرارات مستقلة دون ضغوط خارجية. هذا يساعد على بناء شخصيات قوية ومستقلة تثق في قدرتها على اتخاذ قرارات جيدة. في سياق ريادة الأعمال، يجب على رائد الأعمال احترام قرارات شركائه وفريق العمل وتشجيعهم على التعبير عن آرائهم بحرية.</w:t>
      </w:r>
    </w:p>
    <w:p>
      <w:pPr>
        <w:jc w:val="right"/>
      </w:pPr>
      <w:r>
        <w:rPr>
          <w:rFonts w:ascii="Simplified Arabic" w:hAnsi="Simplified Arabic"/>
          <w:sz w:val="28"/>
        </w:rPr>
        <w:t>العدالة هي المعيار الرابع، وهي تشمل التوزيع العادل للخيرات والواجبات في المجتمع. هذا يعني أن الجميع يجب أن يكون لديهم فرص متساوية في الوصول إلى الخدمات الأساسية مثل التعليم والرعاية الصحية. في سياق الأعمال، يتعين على الشركات أن تكون شفافة في تعاملاتها وأن تضمن حقوق جميع الموظفين والعملاء.</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