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6D03" w14:textId="77777777" w:rsidR="00103B7A" w:rsidRDefault="00103B7A" w:rsidP="003A7943">
      <w:pPr>
        <w:pStyle w:val="Title"/>
        <w:jc w:val="center"/>
      </w:pPr>
    </w:p>
    <w:p w14:paraId="461CF6AD" w14:textId="380BAB2F" w:rsidR="00451953" w:rsidRDefault="003C6948" w:rsidP="003A7943">
      <w:pPr>
        <w:pStyle w:val="Title"/>
        <w:jc w:val="center"/>
      </w:pPr>
      <w:r>
        <w:t xml:space="preserve">AI Project </w:t>
      </w:r>
      <w:r w:rsidR="00F343EA">
        <w:t>Outline</w:t>
      </w:r>
    </w:p>
    <w:p w14:paraId="6A92C923" w14:textId="77777777" w:rsidR="003A7943" w:rsidRDefault="003A7943" w:rsidP="003C6948">
      <w:pPr>
        <w:pStyle w:val="Heading2"/>
      </w:pPr>
    </w:p>
    <w:p w14:paraId="7975ED41" w14:textId="50F20274" w:rsidR="003C6948" w:rsidRDefault="003C6948" w:rsidP="00B21491">
      <w:pPr>
        <w:pStyle w:val="Heading2"/>
      </w:pPr>
      <w:r>
        <w:t xml:space="preserve">Scenario: </w:t>
      </w:r>
      <w:r w:rsidR="00E96BD0">
        <w:rPr>
          <w:b/>
          <w:bCs/>
        </w:rPr>
        <w:t>Face Recognition</w:t>
      </w:r>
    </w:p>
    <w:p w14:paraId="3014F74F" w14:textId="2F605BCE" w:rsidR="003C6948" w:rsidRDefault="003C6948" w:rsidP="003C6948"/>
    <w:p w14:paraId="1EAEB9F7" w14:textId="2CA0F5CD" w:rsidR="003C6948" w:rsidRPr="00356FBB" w:rsidRDefault="00F343EA" w:rsidP="00CB2D3B">
      <w:pPr>
        <w:rPr>
          <w:b/>
          <w:bCs/>
        </w:rPr>
      </w:pPr>
      <w:r w:rsidRPr="00F86B84">
        <w:rPr>
          <w:b/>
          <w:bCs/>
          <w:sz w:val="24"/>
          <w:szCs w:val="24"/>
        </w:rPr>
        <w:t>What is the business problem that needs solving?</w:t>
      </w:r>
    </w:p>
    <w:p w14:paraId="4B71063B" w14:textId="77777777" w:rsidR="00884E84" w:rsidRDefault="00686134" w:rsidP="000556EB">
      <w:pPr>
        <w:ind w:firstLine="720"/>
      </w:pPr>
      <w:r>
        <w:t xml:space="preserve">We, as a facility security service provider, are trying our level best to meet the expectations of our clients. However, our clients are expressing the desire to automate the surveillance process, as well as improve its ability to identify potential intruders. The current system is to have a person monitoring the current </w:t>
      </w:r>
      <w:r>
        <w:t xml:space="preserve">surveillance </w:t>
      </w:r>
      <w:r>
        <w:t xml:space="preserve">feed, identify the potential threats and then take the appropriate action. </w:t>
      </w:r>
    </w:p>
    <w:p w14:paraId="59A84007" w14:textId="62F0D039" w:rsidR="00CB2D3B" w:rsidRDefault="00686134" w:rsidP="000556EB">
      <w:pPr>
        <w:ind w:firstLine="720"/>
      </w:pPr>
      <w:r>
        <w:t xml:space="preserve">The problem with this system is that it requires continuous </w:t>
      </w:r>
      <w:r w:rsidR="0075575C">
        <w:t>monitoring,</w:t>
      </w:r>
      <w:r w:rsidR="00D85782">
        <w:t xml:space="preserve"> and </w:t>
      </w:r>
      <w:r w:rsidR="0075575C">
        <w:t>the identification of threats is totally on security guard’s discretion.</w:t>
      </w:r>
    </w:p>
    <w:p w14:paraId="37D8C11E" w14:textId="4C40B380" w:rsidR="003A7943" w:rsidRPr="00356FBB" w:rsidRDefault="00F343EA" w:rsidP="00CB2D3B">
      <w:pPr>
        <w:rPr>
          <w:b/>
          <w:bCs/>
        </w:rPr>
      </w:pPr>
      <w:r w:rsidRPr="00F86B84">
        <w:rPr>
          <w:b/>
          <w:bCs/>
          <w:sz w:val="24"/>
          <w:szCs w:val="24"/>
        </w:rPr>
        <w:t>How can AI solve this problem?</w:t>
      </w:r>
    </w:p>
    <w:p w14:paraId="71E54C39" w14:textId="385487F7" w:rsidR="00CB2D3B" w:rsidRDefault="006B7351" w:rsidP="00CB2D3B">
      <w:r>
        <w:t>Here, AI can help us in identifying the potential threats and can take notify the authorities or can take appropriate actions on its own. We can build a scoring system to improve the accuracy of its decisions and to improve the AI model. In case of intrusion, system can record the video, save it to another storage device and can send it to authorities automatically.</w:t>
      </w:r>
    </w:p>
    <w:p w14:paraId="0623F994" w14:textId="59FF0046" w:rsidR="003A7943" w:rsidRPr="00356FBB" w:rsidRDefault="00F343EA" w:rsidP="00CB2D3B">
      <w:pPr>
        <w:rPr>
          <w:b/>
          <w:bCs/>
        </w:rPr>
      </w:pPr>
      <w:r w:rsidRPr="00F86B84">
        <w:rPr>
          <w:b/>
          <w:bCs/>
          <w:sz w:val="24"/>
          <w:szCs w:val="24"/>
        </w:rPr>
        <w:t>What are tools/resources needed to implement the solution?</w:t>
      </w:r>
    </w:p>
    <w:p w14:paraId="072E402A" w14:textId="44DC83ED" w:rsidR="00CB2D3B" w:rsidRDefault="006B7351" w:rsidP="00CB2D3B">
      <w:r>
        <w:t xml:space="preserve">We can use the </w:t>
      </w:r>
      <w:r w:rsidRPr="006B7351">
        <w:rPr>
          <w:b/>
          <w:bCs/>
        </w:rPr>
        <w:t>Amazon Rekognition</w:t>
      </w:r>
      <w:r>
        <w:rPr>
          <w:b/>
          <w:bCs/>
        </w:rPr>
        <w:t xml:space="preserve"> </w:t>
      </w:r>
      <w:r w:rsidRPr="006B7351">
        <w:t>system</w:t>
      </w:r>
      <w:r w:rsidR="007A6D52">
        <w:t xml:space="preserve"> to automate the surveillance.</w:t>
      </w:r>
    </w:p>
    <w:p w14:paraId="3BC96723" w14:textId="274B58D4" w:rsidR="003A7943" w:rsidRPr="00356FBB" w:rsidRDefault="00F343EA" w:rsidP="00CB2D3B">
      <w:pPr>
        <w:rPr>
          <w:b/>
          <w:bCs/>
        </w:rPr>
      </w:pPr>
      <w:r w:rsidRPr="00F86B84">
        <w:rPr>
          <w:b/>
          <w:bCs/>
          <w:sz w:val="24"/>
          <w:szCs w:val="24"/>
        </w:rPr>
        <w:t>What ethical challenges might arise?</w:t>
      </w:r>
    </w:p>
    <w:p w14:paraId="61E0D310" w14:textId="1F3F6564" w:rsidR="00CB2D3B" w:rsidRDefault="007A6D52" w:rsidP="00CB2D3B">
      <w:r>
        <w:t>The challenge here is that because the new system can accuse of someone of wrong doings while that might not be the case. Also, it is going to save the pictures and videos of all the potential threats, later someone can use that content to blackmail some one or can release it on the internet.</w:t>
      </w:r>
    </w:p>
    <w:p w14:paraId="3E3E3835" w14:textId="02A6E3EE" w:rsidR="003A7943" w:rsidRDefault="00F343EA" w:rsidP="00CB2D3B">
      <w:pPr>
        <w:rPr>
          <w:b/>
          <w:bCs/>
          <w:sz w:val="24"/>
          <w:szCs w:val="24"/>
        </w:rPr>
      </w:pPr>
      <w:r w:rsidRPr="00F86B84">
        <w:rPr>
          <w:b/>
          <w:bCs/>
          <w:sz w:val="24"/>
          <w:szCs w:val="24"/>
        </w:rPr>
        <w:t>What are some tactics for addressing these ethical challenges?</w:t>
      </w:r>
    </w:p>
    <w:p w14:paraId="5782DC5A" w14:textId="4EB6F5E5" w:rsidR="007A6D52" w:rsidRPr="007A6D52" w:rsidRDefault="007A6D52" w:rsidP="00CB2D3B">
      <w:r>
        <w:rPr>
          <w:sz w:val="24"/>
          <w:szCs w:val="24"/>
        </w:rPr>
        <w:t>We need to monitor it until the threat identification accuracy falls under the acceptable threshold. Also, we need to keep the media content in an encrypted format so no one can misuse it later.</w:t>
      </w:r>
    </w:p>
    <w:sectPr w:rsidR="007A6D52" w:rsidRPr="007A6D52" w:rsidSect="00E332FF">
      <w:footerReference w:type="default" r:id="rId6"/>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55585" w14:textId="77777777" w:rsidR="00F32C8D" w:rsidRDefault="00F32C8D" w:rsidP="00084916">
      <w:pPr>
        <w:spacing w:after="0" w:line="240" w:lineRule="auto"/>
      </w:pPr>
      <w:r>
        <w:separator/>
      </w:r>
    </w:p>
  </w:endnote>
  <w:endnote w:type="continuationSeparator" w:id="0">
    <w:p w14:paraId="251CA108" w14:textId="77777777" w:rsidR="00F32C8D" w:rsidRDefault="00F32C8D" w:rsidP="0008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ource Sans Pro Light">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ADA0"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1BA77331" w14:textId="77777777" w:rsidTr="00017906">
      <w:tc>
        <w:tcPr>
          <w:tcW w:w="5760" w:type="dxa"/>
          <w:tcBorders>
            <w:top w:val="nil"/>
            <w:left w:val="nil"/>
            <w:bottom w:val="nil"/>
            <w:right w:val="nil"/>
          </w:tcBorders>
        </w:tcPr>
        <w:p w14:paraId="7F91A59E" w14:textId="77777777" w:rsidR="00E332FF" w:rsidRDefault="00E332FF" w:rsidP="00E332FF">
          <w:pPr>
            <w:rPr>
              <w:rFonts w:ascii="Source Sans Pro Light" w:hAnsi="Source Sans Pro Light"/>
              <w:color w:val="A6A6A6" w:themeColor="background1" w:themeShade="A6"/>
              <w:sz w:val="16"/>
              <w:szCs w:val="16"/>
            </w:rPr>
          </w:pPr>
        </w:p>
        <w:p w14:paraId="118B9E14" w14:textId="77777777" w:rsidR="00E332FF" w:rsidRDefault="00E332FF" w:rsidP="00E332FF">
          <w:pPr>
            <w:rPr>
              <w:rFonts w:ascii="Source Sans Pro Light" w:hAnsi="Source Sans Pro Light"/>
              <w:color w:val="A6A6A6" w:themeColor="background1" w:themeShade="A6"/>
              <w:sz w:val="16"/>
              <w:szCs w:val="16"/>
            </w:rPr>
          </w:pPr>
        </w:p>
        <w:p w14:paraId="343C2C86"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©CertNexus, Inc.</w:t>
          </w:r>
        </w:p>
      </w:tc>
      <w:tc>
        <w:tcPr>
          <w:tcW w:w="5760" w:type="dxa"/>
          <w:tcBorders>
            <w:top w:val="nil"/>
            <w:left w:val="nil"/>
            <w:bottom w:val="nil"/>
            <w:right w:val="nil"/>
          </w:tcBorders>
        </w:tcPr>
        <w:p w14:paraId="0384E08F"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0D2FF593" w14:textId="77777777" w:rsidR="00084916" w:rsidRDefault="00084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CBB24" w14:textId="77777777" w:rsidR="00E332FF" w:rsidRPr="009D174F" w:rsidRDefault="00E332FF" w:rsidP="00E332FF">
    <w:pPr>
      <w:jc w:val="both"/>
      <w:rPr>
        <w:rFonts w:ascii="Source Sans Pro" w:eastAsia="Times New Roman" w:hAnsi="Source Sans Pro" w:cs="Times New Roman"/>
        <w:color w:val="A6A6A6" w:themeColor="background1" w:themeShade="A6"/>
        <w:sz w:val="16"/>
        <w:szCs w:val="16"/>
      </w:rPr>
    </w:pPr>
  </w:p>
  <w:tbl>
    <w:tblPr>
      <w:tblStyle w:val="TableGrid"/>
      <w:tblW w:w="11520" w:type="dxa"/>
      <w:tblInd w:w="-1085" w:type="dxa"/>
      <w:tblLook w:val="04A0" w:firstRow="1" w:lastRow="0" w:firstColumn="1" w:lastColumn="0" w:noHBand="0" w:noVBand="1"/>
    </w:tblPr>
    <w:tblGrid>
      <w:gridCol w:w="5760"/>
      <w:gridCol w:w="5760"/>
    </w:tblGrid>
    <w:tr w:rsidR="00E332FF" w14:paraId="23248EA2" w14:textId="77777777" w:rsidTr="00017906">
      <w:tc>
        <w:tcPr>
          <w:tcW w:w="5760" w:type="dxa"/>
          <w:tcBorders>
            <w:top w:val="nil"/>
            <w:left w:val="nil"/>
            <w:bottom w:val="nil"/>
            <w:right w:val="nil"/>
          </w:tcBorders>
        </w:tcPr>
        <w:p w14:paraId="3D0445E5" w14:textId="77777777" w:rsidR="00E332FF" w:rsidRDefault="00E332FF" w:rsidP="00E332FF">
          <w:pPr>
            <w:rPr>
              <w:rFonts w:ascii="Source Sans Pro Light" w:hAnsi="Source Sans Pro Light"/>
              <w:color w:val="A6A6A6" w:themeColor="background1" w:themeShade="A6"/>
              <w:sz w:val="16"/>
              <w:szCs w:val="16"/>
            </w:rPr>
          </w:pPr>
        </w:p>
        <w:p w14:paraId="67FA38A8" w14:textId="77777777" w:rsidR="00E332FF" w:rsidRDefault="00E332FF" w:rsidP="00E332FF">
          <w:pPr>
            <w:rPr>
              <w:rFonts w:ascii="Source Sans Pro Light" w:hAnsi="Source Sans Pro Light"/>
              <w:color w:val="A6A6A6" w:themeColor="background1" w:themeShade="A6"/>
              <w:sz w:val="16"/>
              <w:szCs w:val="16"/>
            </w:rPr>
          </w:pPr>
        </w:p>
        <w:p w14:paraId="055C7667" w14:textId="77777777" w:rsidR="00E332FF" w:rsidRPr="009D174F" w:rsidRDefault="00E332FF" w:rsidP="00E332FF">
          <w:pPr>
            <w:rPr>
              <w:rFonts w:ascii="Source Sans Pro Light" w:hAnsi="Source Sans Pro Light"/>
              <w:color w:val="A6A6A6" w:themeColor="background1" w:themeShade="A6"/>
              <w:sz w:val="16"/>
              <w:szCs w:val="16"/>
            </w:rPr>
          </w:pPr>
          <w:r w:rsidRPr="009D174F">
            <w:rPr>
              <w:rFonts w:ascii="Source Sans Pro Light" w:hAnsi="Source Sans Pro Light"/>
              <w:color w:val="A6A6A6" w:themeColor="background1" w:themeShade="A6"/>
              <w:sz w:val="16"/>
              <w:szCs w:val="16"/>
            </w:rPr>
            <w:t>Copyright ©CertNexus, Inc.</w:t>
          </w:r>
        </w:p>
      </w:tc>
      <w:tc>
        <w:tcPr>
          <w:tcW w:w="5760" w:type="dxa"/>
          <w:tcBorders>
            <w:top w:val="nil"/>
            <w:left w:val="nil"/>
            <w:bottom w:val="nil"/>
            <w:right w:val="nil"/>
          </w:tcBorders>
        </w:tcPr>
        <w:p w14:paraId="4736FA13" w14:textId="77777777" w:rsidR="00E332FF" w:rsidRDefault="00E332FF" w:rsidP="00E332FF">
          <w:pPr>
            <w:jc w:val="right"/>
            <w:rPr>
              <w:rFonts w:ascii="Source Sans Pro" w:eastAsia="Times New Roman" w:hAnsi="Source Sans Pro" w:cs="Times New Roman"/>
              <w:color w:val="A6A6A6" w:themeColor="background1" w:themeShade="A6"/>
              <w:sz w:val="16"/>
              <w:szCs w:val="16"/>
            </w:rPr>
          </w:pPr>
        </w:p>
      </w:tc>
    </w:tr>
  </w:tbl>
  <w:p w14:paraId="45888EA0" w14:textId="77777777" w:rsidR="00084916" w:rsidRDefault="00084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D75C5" w14:textId="77777777" w:rsidR="00F32C8D" w:rsidRDefault="00F32C8D" w:rsidP="00084916">
      <w:pPr>
        <w:spacing w:after="0" w:line="240" w:lineRule="auto"/>
      </w:pPr>
      <w:r>
        <w:separator/>
      </w:r>
    </w:p>
  </w:footnote>
  <w:footnote w:type="continuationSeparator" w:id="0">
    <w:p w14:paraId="0379CCA1" w14:textId="77777777" w:rsidR="00F32C8D" w:rsidRDefault="00F32C8D" w:rsidP="000849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0E43D" w14:textId="2F4FAA6D" w:rsidR="00084916" w:rsidRDefault="00330C3C">
    <w:pPr>
      <w:pStyle w:val="Header"/>
    </w:pPr>
    <w:r>
      <w:rPr>
        <w:noProof/>
      </w:rPr>
      <w:drawing>
        <wp:inline distT="0" distB="0" distL="0" distR="0" wp14:anchorId="1E49F2F0" wp14:editId="242445F8">
          <wp:extent cx="810169" cy="8101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ET Tertiary.png"/>
                  <pic:cNvPicPr/>
                </pic:nvPicPr>
                <pic:blipFill>
                  <a:blip r:embed="rId1">
                    <a:extLst>
                      <a:ext uri="{28A0092B-C50C-407E-A947-70E740481C1C}">
                        <a14:useLocalDpi xmlns:a14="http://schemas.microsoft.com/office/drawing/2010/main" val="0"/>
                      </a:ext>
                    </a:extLst>
                  </a:blip>
                  <a:stretch>
                    <a:fillRect/>
                  </a:stretch>
                </pic:blipFill>
                <pic:spPr>
                  <a:xfrm>
                    <a:off x="0" y="0"/>
                    <a:ext cx="810169" cy="81016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948"/>
    <w:rsid w:val="000104BE"/>
    <w:rsid w:val="000372FC"/>
    <w:rsid w:val="000556EB"/>
    <w:rsid w:val="00084916"/>
    <w:rsid w:val="00103B7A"/>
    <w:rsid w:val="0014718C"/>
    <w:rsid w:val="00330C3C"/>
    <w:rsid w:val="00356FBB"/>
    <w:rsid w:val="003A7943"/>
    <w:rsid w:val="003C6948"/>
    <w:rsid w:val="00451953"/>
    <w:rsid w:val="004C3872"/>
    <w:rsid w:val="005E4579"/>
    <w:rsid w:val="006224E9"/>
    <w:rsid w:val="0062329E"/>
    <w:rsid w:val="00686134"/>
    <w:rsid w:val="006B7351"/>
    <w:rsid w:val="0075575C"/>
    <w:rsid w:val="007A6D52"/>
    <w:rsid w:val="007E3FC0"/>
    <w:rsid w:val="00884E84"/>
    <w:rsid w:val="008A1D22"/>
    <w:rsid w:val="00B07E04"/>
    <w:rsid w:val="00B21491"/>
    <w:rsid w:val="00B41CA3"/>
    <w:rsid w:val="00B912E5"/>
    <w:rsid w:val="00C74CF8"/>
    <w:rsid w:val="00CB2D3B"/>
    <w:rsid w:val="00D85782"/>
    <w:rsid w:val="00E332FF"/>
    <w:rsid w:val="00E96BD0"/>
    <w:rsid w:val="00ED34B8"/>
    <w:rsid w:val="00ED73A8"/>
    <w:rsid w:val="00F32C8D"/>
    <w:rsid w:val="00F33977"/>
    <w:rsid w:val="00F343EA"/>
    <w:rsid w:val="00F63CCB"/>
    <w:rsid w:val="00F86B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CC64"/>
  <w15:chartTrackingRefBased/>
  <w15:docId w15:val="{5FE784C2-8D0F-4B4E-9525-55D49DC0E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9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6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79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9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694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A7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9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A79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8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916"/>
  </w:style>
  <w:style w:type="paragraph" w:styleId="Footer">
    <w:name w:val="footer"/>
    <w:basedOn w:val="Normal"/>
    <w:link w:val="FooterChar"/>
    <w:uiPriority w:val="99"/>
    <w:unhideWhenUsed/>
    <w:rsid w:val="0008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916"/>
  </w:style>
  <w:style w:type="table" w:styleId="TableGrid">
    <w:name w:val="Table Grid"/>
    <w:basedOn w:val="TableNormal"/>
    <w:uiPriority w:val="39"/>
    <w:rsid w:val="00E332F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 Nufryk</dc:creator>
  <cp:keywords/>
  <dc:description/>
  <cp:lastModifiedBy>MOHAMMED SHARIQ</cp:lastModifiedBy>
  <cp:revision>14</cp:revision>
  <dcterms:created xsi:type="dcterms:W3CDTF">2020-10-05T19:21:00Z</dcterms:created>
  <dcterms:modified xsi:type="dcterms:W3CDTF">2021-09-30T05:56:00Z</dcterms:modified>
</cp:coreProperties>
</file>