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46D03" w14:textId="77777777" w:rsidR="00103B7A" w:rsidRDefault="00103B7A" w:rsidP="003A7943">
      <w:pPr>
        <w:pStyle w:val="Title"/>
        <w:jc w:val="center"/>
      </w:pPr>
    </w:p>
    <w:p w14:paraId="461CF6AD" w14:textId="380BAB2F" w:rsidR="00451953" w:rsidRDefault="003C6948" w:rsidP="003A7943">
      <w:pPr>
        <w:pStyle w:val="Title"/>
        <w:jc w:val="center"/>
      </w:pPr>
      <w:r>
        <w:t xml:space="preserve">AI Project </w:t>
      </w:r>
      <w:r w:rsidR="00F343EA">
        <w:t>Outline</w:t>
      </w:r>
    </w:p>
    <w:p w14:paraId="6A92C923" w14:textId="77777777" w:rsidR="003A7943" w:rsidRDefault="003A7943" w:rsidP="003C6948">
      <w:pPr>
        <w:pStyle w:val="Heading2"/>
      </w:pPr>
    </w:p>
    <w:p w14:paraId="7975ED41" w14:textId="5F2B804F" w:rsidR="003C6948" w:rsidRDefault="003C6948" w:rsidP="003C6948">
      <w:pPr>
        <w:pStyle w:val="Heading2"/>
      </w:pPr>
      <w:r>
        <w:t xml:space="preserve">Scenario: </w:t>
      </w:r>
      <w:r w:rsidR="00E96BD0">
        <w:rPr>
          <w:b/>
          <w:bCs/>
        </w:rPr>
        <w:t>Product Recommendation</w:t>
      </w:r>
    </w:p>
    <w:p w14:paraId="3014F74F" w14:textId="2F605BCE" w:rsidR="003C6948" w:rsidRDefault="003C6948" w:rsidP="003C6948"/>
    <w:p w14:paraId="1EAEB9F7" w14:textId="2CA0F5CD" w:rsidR="003C6948" w:rsidRPr="00356FBB" w:rsidRDefault="00F343EA" w:rsidP="00CB2D3B">
      <w:pPr>
        <w:rPr>
          <w:b/>
          <w:bCs/>
        </w:rPr>
      </w:pPr>
      <w:r w:rsidRPr="00F86B84">
        <w:rPr>
          <w:b/>
          <w:bCs/>
          <w:sz w:val="24"/>
          <w:szCs w:val="24"/>
        </w:rPr>
        <w:t>What is the business problem that needs solving?</w:t>
      </w:r>
    </w:p>
    <w:p w14:paraId="59A84007" w14:textId="351A6AB4" w:rsidR="00CB2D3B" w:rsidRDefault="009F63F8" w:rsidP="00CB2D3B">
      <w:r>
        <w:t xml:space="preserve">There is limited effectiveness of recommendations provided to customer at checkout. This results in a potential missed opportunity to earn additional revenues from impulse purchases by the customer at Point of sale (POS) for the grocery store. </w:t>
      </w:r>
    </w:p>
    <w:p w14:paraId="37D8C11E" w14:textId="4C40B380" w:rsidR="003A7943" w:rsidRPr="00356FBB" w:rsidRDefault="00F343EA" w:rsidP="00CB2D3B">
      <w:pPr>
        <w:rPr>
          <w:b/>
          <w:bCs/>
        </w:rPr>
      </w:pPr>
      <w:r w:rsidRPr="00F86B84">
        <w:rPr>
          <w:b/>
          <w:bCs/>
          <w:sz w:val="24"/>
          <w:szCs w:val="24"/>
        </w:rPr>
        <w:t>How can AI solve this problem?</w:t>
      </w:r>
    </w:p>
    <w:p w14:paraId="71E54C39" w14:textId="2FDD7215" w:rsidR="00CB2D3B" w:rsidRDefault="009F63F8" w:rsidP="00CB2D3B">
      <w:r>
        <w:t xml:space="preserve">Ai can leverage a combination of factors like </w:t>
      </w:r>
    </w:p>
    <w:p w14:paraId="5D6E64F9" w14:textId="22DDC671" w:rsidR="009F63F8" w:rsidRDefault="009F63F8" w:rsidP="009F63F8">
      <w:pPr>
        <w:pStyle w:val="ListParagraph"/>
        <w:numPr>
          <w:ilvl w:val="0"/>
          <w:numId w:val="1"/>
        </w:numPr>
      </w:pPr>
      <w:r>
        <w:t>Current purchase bucket</w:t>
      </w:r>
    </w:p>
    <w:p w14:paraId="3112AD00" w14:textId="32D1E324" w:rsidR="009F63F8" w:rsidRDefault="009F63F8" w:rsidP="009F63F8">
      <w:pPr>
        <w:pStyle w:val="ListParagraph"/>
        <w:numPr>
          <w:ilvl w:val="0"/>
          <w:numId w:val="1"/>
        </w:numPr>
      </w:pPr>
      <w:r>
        <w:t xml:space="preserve">Past purchase trends if available for a repeat customer </w:t>
      </w:r>
    </w:p>
    <w:p w14:paraId="4A42D6BA" w14:textId="4A871F7B" w:rsidR="009F63F8" w:rsidRDefault="009F63F8" w:rsidP="009F63F8">
      <w:pPr>
        <w:pStyle w:val="ListParagraph"/>
        <w:numPr>
          <w:ilvl w:val="0"/>
          <w:numId w:val="1"/>
        </w:numPr>
      </w:pPr>
      <w:r>
        <w:t>Analysis of purchases to identify inclination towards a specific product category</w:t>
      </w:r>
    </w:p>
    <w:p w14:paraId="3CCF8E25" w14:textId="081D68B6" w:rsidR="009F63F8" w:rsidRDefault="009F63F8" w:rsidP="009F63F8">
      <w:pPr>
        <w:pStyle w:val="ListParagraph"/>
        <w:numPr>
          <w:ilvl w:val="0"/>
          <w:numId w:val="1"/>
        </w:numPr>
      </w:pPr>
      <w:r>
        <w:t>Analysis of trends to identify affinity to brands or discounts.</w:t>
      </w:r>
    </w:p>
    <w:p w14:paraId="6B46CF61" w14:textId="5043AEE6" w:rsidR="009F63F8" w:rsidRDefault="009F63F8" w:rsidP="009F63F8">
      <w:r>
        <w:t>These factors can then be used to create a more relevant recommendation to users driving increased probability of purchase.</w:t>
      </w:r>
    </w:p>
    <w:p w14:paraId="0623F994" w14:textId="59FF0046" w:rsidR="003A7943" w:rsidRPr="00356FBB" w:rsidRDefault="00F343EA" w:rsidP="00CB2D3B">
      <w:pPr>
        <w:rPr>
          <w:b/>
          <w:bCs/>
        </w:rPr>
      </w:pPr>
      <w:r w:rsidRPr="00F86B84">
        <w:rPr>
          <w:b/>
          <w:bCs/>
          <w:sz w:val="24"/>
          <w:szCs w:val="24"/>
        </w:rPr>
        <w:t>What are tools/resources needed to implement the solution?</w:t>
      </w:r>
    </w:p>
    <w:p w14:paraId="072E402A" w14:textId="3518E7B9" w:rsidR="00CB2D3B" w:rsidRDefault="009F63F8" w:rsidP="00CB2D3B">
      <w:r>
        <w:t>User data like Age/ Sex/ previous purchase trends. Aggregation of data by these trends to generate recommendations based on trends across similar data groups to provide a high probability recommendation</w:t>
      </w:r>
    </w:p>
    <w:p w14:paraId="3BC96723" w14:textId="274B58D4" w:rsidR="003A7943" w:rsidRPr="00356FBB" w:rsidRDefault="00F343EA" w:rsidP="00CB2D3B">
      <w:pPr>
        <w:rPr>
          <w:b/>
          <w:bCs/>
        </w:rPr>
      </w:pPr>
      <w:r w:rsidRPr="00F86B84">
        <w:rPr>
          <w:b/>
          <w:bCs/>
          <w:sz w:val="24"/>
          <w:szCs w:val="24"/>
        </w:rPr>
        <w:t>What ethical challenges might arise?</w:t>
      </w:r>
    </w:p>
    <w:p w14:paraId="61E0D310" w14:textId="7F74CBC1" w:rsidR="00CB2D3B" w:rsidRDefault="009F63F8" w:rsidP="00CB2D3B">
      <w:r>
        <w:t>The system needs to track individual purchase data of each user tagged to their socio-economic indicators. This could lead to potential infringement on privacy of individuals.</w:t>
      </w:r>
    </w:p>
    <w:p w14:paraId="3E3E3835" w14:textId="072A17DC" w:rsidR="003A7943" w:rsidRPr="00356FBB" w:rsidRDefault="00F343EA" w:rsidP="00CB2D3B">
      <w:pPr>
        <w:rPr>
          <w:b/>
          <w:bCs/>
        </w:rPr>
      </w:pPr>
      <w:r w:rsidRPr="00F86B84">
        <w:rPr>
          <w:b/>
          <w:bCs/>
          <w:sz w:val="24"/>
          <w:szCs w:val="24"/>
        </w:rPr>
        <w:t>What are some tactics for addressing these ethical challenges?</w:t>
      </w:r>
    </w:p>
    <w:p w14:paraId="4F523C67" w14:textId="3141337D" w:rsidR="00CB2D3B" w:rsidRPr="003C6948" w:rsidRDefault="009F63F8" w:rsidP="00CB2D3B">
      <w:r>
        <w:t>Ensure that there is no collection or tagging of individually identifiable data points like social security numbers, full names, addresses. The data needs to be collected only into socio economic buckets such that its individually not identifiable.</w:t>
      </w:r>
    </w:p>
    <w:sectPr w:rsidR="00CB2D3B" w:rsidRPr="003C6948" w:rsidSect="00E332F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4B4BB" w14:textId="77777777" w:rsidR="00EE580D" w:rsidRDefault="00EE580D" w:rsidP="00084916">
      <w:pPr>
        <w:spacing w:after="0" w:line="240" w:lineRule="auto"/>
      </w:pPr>
      <w:r>
        <w:separator/>
      </w:r>
    </w:p>
  </w:endnote>
  <w:endnote w:type="continuationSeparator" w:id="0">
    <w:p w14:paraId="3A5F32D6" w14:textId="77777777" w:rsidR="00EE580D" w:rsidRDefault="00EE580D" w:rsidP="00084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Source Sans Pro Light">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A87E0" w14:textId="7CDFD8F5" w:rsidR="009F63F8" w:rsidRDefault="009F63F8">
    <w:pPr>
      <w:pStyle w:val="Footer"/>
    </w:pPr>
    <w:r>
      <w:rPr>
        <w:noProof/>
      </w:rPr>
      <mc:AlternateContent>
        <mc:Choice Requires="wps">
          <w:drawing>
            <wp:anchor distT="0" distB="0" distL="0" distR="0" simplePos="0" relativeHeight="251659264" behindDoc="0" locked="0" layoutInCell="1" allowOverlap="1" wp14:anchorId="32932338" wp14:editId="65ADF96F">
              <wp:simplePos x="635" y="635"/>
              <wp:positionH relativeFrom="leftMargin">
                <wp:align>left</wp:align>
              </wp:positionH>
              <wp:positionV relativeFrom="paragraph">
                <wp:posOffset>635</wp:posOffset>
              </wp:positionV>
              <wp:extent cx="443865" cy="443865"/>
              <wp:effectExtent l="0" t="0" r="4445" b="17145"/>
              <wp:wrapSquare wrapText="bothSides"/>
              <wp:docPr id="3" name="Text Box 3" descr="Tata Communications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331D916" w14:textId="7A61E121" w:rsidR="009F63F8" w:rsidRPr="009F63F8" w:rsidRDefault="009F63F8">
                          <w:pPr>
                            <w:rPr>
                              <w:rFonts w:ascii="Calibri" w:eastAsia="Calibri" w:hAnsi="Calibri" w:cs="Calibri"/>
                              <w:color w:val="000000"/>
                              <w:sz w:val="20"/>
                              <w:szCs w:val="20"/>
                            </w:rPr>
                          </w:pPr>
                          <w:r w:rsidRPr="009F63F8">
                            <w:rPr>
                              <w:rFonts w:ascii="Calibri" w:eastAsia="Calibri" w:hAnsi="Calibri" w:cs="Calibri"/>
                              <w:color w:val="000000"/>
                              <w:sz w:val="20"/>
                              <w:szCs w:val="20"/>
                            </w:rPr>
                            <w:t>Tata Communications - 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32932338" id="_x0000_t202" coordsize="21600,21600" o:spt="202" path="m,l,21600r21600,l21600,xe">
              <v:stroke joinstyle="miter"/>
              <v:path gradientshapeok="t" o:connecttype="rect"/>
            </v:shapetype>
            <v:shape id="Text Box 3" o:spid="_x0000_s1026" type="#_x0000_t202" alt="Tata Communications - Public"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" filled="f" stroked="f">
              <v:fill o:detectmouseclick="t"/>
              <v:textbox style="mso-fit-shape-to-text:t" inset="5pt,0,0,0">
                <w:txbxContent>
                  <w:p w14:paraId="1331D916" w14:textId="7A61E121" w:rsidR="009F63F8" w:rsidRPr="009F63F8" w:rsidRDefault="009F63F8">
                    <w:pPr>
                      <w:rPr>
                        <w:rFonts w:ascii="Calibri" w:eastAsia="Calibri" w:hAnsi="Calibri" w:cs="Calibri"/>
                        <w:color w:val="000000"/>
                        <w:sz w:val="20"/>
                        <w:szCs w:val="20"/>
                      </w:rPr>
                    </w:pPr>
                    <w:r w:rsidRPr="009F63F8">
                      <w:rPr>
                        <w:rFonts w:ascii="Calibri" w:eastAsia="Calibri" w:hAnsi="Calibri" w:cs="Calibri"/>
                        <w:color w:val="000000"/>
                        <w:sz w:val="20"/>
                        <w:szCs w:val="20"/>
                      </w:rPr>
                      <w:t>Tata Communications - Public</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0ADA0" w14:textId="66F717E1" w:rsidR="00E332FF" w:rsidRPr="009D174F" w:rsidRDefault="009F63F8" w:rsidP="00E332FF">
    <w:pPr>
      <w:jc w:val="both"/>
      <w:rPr>
        <w:rFonts w:ascii="Source Sans Pro" w:eastAsia="Times New Roman" w:hAnsi="Source Sans Pro" w:cs="Times New Roman"/>
        <w:color w:val="A6A6A6" w:themeColor="background1" w:themeShade="A6"/>
        <w:sz w:val="16"/>
        <w:szCs w:val="16"/>
      </w:rPr>
    </w:pPr>
    <w:r>
      <w:rPr>
        <w:rFonts w:ascii="Source Sans Pro" w:eastAsia="Times New Roman" w:hAnsi="Source Sans Pro" w:cs="Times New Roman"/>
        <w:noProof/>
        <w:color w:val="A6A6A6" w:themeColor="background1" w:themeShade="A6"/>
        <w:sz w:val="16"/>
        <w:szCs w:val="16"/>
      </w:rPr>
      <mc:AlternateContent>
        <mc:Choice Requires="wps">
          <w:drawing>
            <wp:anchor distT="0" distB="0" distL="0" distR="0" simplePos="0" relativeHeight="251660288" behindDoc="0" locked="0" layoutInCell="1" allowOverlap="1" wp14:anchorId="305BFC8A" wp14:editId="5580DDD9">
              <wp:simplePos x="635" y="635"/>
              <wp:positionH relativeFrom="leftMargin">
                <wp:align>left</wp:align>
              </wp:positionH>
              <wp:positionV relativeFrom="paragraph">
                <wp:posOffset>635</wp:posOffset>
              </wp:positionV>
              <wp:extent cx="443865" cy="443865"/>
              <wp:effectExtent l="0" t="0" r="4445" b="17145"/>
              <wp:wrapSquare wrapText="bothSides"/>
              <wp:docPr id="4" name="Text Box 4" descr="Tata Communications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4735AE" w14:textId="57E3311F" w:rsidR="009F63F8" w:rsidRPr="009F63F8" w:rsidRDefault="009F63F8">
                          <w:pPr>
                            <w:rPr>
                              <w:rFonts w:ascii="Calibri" w:eastAsia="Calibri" w:hAnsi="Calibri" w:cs="Calibri"/>
                              <w:color w:val="000000"/>
                              <w:sz w:val="20"/>
                              <w:szCs w:val="20"/>
                            </w:rPr>
                          </w:pPr>
                          <w:r w:rsidRPr="009F63F8">
                            <w:rPr>
                              <w:rFonts w:ascii="Calibri" w:eastAsia="Calibri" w:hAnsi="Calibri" w:cs="Calibri"/>
                              <w:color w:val="000000"/>
                              <w:sz w:val="20"/>
                              <w:szCs w:val="20"/>
                            </w:rPr>
                            <w:t>Tata Communications - 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305BFC8A" id="_x0000_t202" coordsize="21600,21600" o:spt="202" path="m,l,21600r21600,l21600,xe">
              <v:stroke joinstyle="miter"/>
              <v:path gradientshapeok="t" o:connecttype="rect"/>
            </v:shapetype>
            <v:shape id="Text Box 4" o:spid="_x0000_s1027" type="#_x0000_t202" alt="Tata Communications - Public" style="position:absolute;left:0;text-align:left;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" filled="f" stroked="f">
              <v:fill o:detectmouseclick="t"/>
              <v:textbox style="mso-fit-shape-to-text:t" inset="5pt,0,0,0">
                <w:txbxContent>
                  <w:p w14:paraId="454735AE" w14:textId="57E3311F" w:rsidR="009F63F8" w:rsidRPr="009F63F8" w:rsidRDefault="009F63F8">
                    <w:pPr>
                      <w:rPr>
                        <w:rFonts w:ascii="Calibri" w:eastAsia="Calibri" w:hAnsi="Calibri" w:cs="Calibri"/>
                        <w:color w:val="000000"/>
                        <w:sz w:val="20"/>
                        <w:szCs w:val="20"/>
                      </w:rPr>
                    </w:pPr>
                    <w:r w:rsidRPr="009F63F8">
                      <w:rPr>
                        <w:rFonts w:ascii="Calibri" w:eastAsia="Calibri" w:hAnsi="Calibri" w:cs="Calibri"/>
                        <w:color w:val="000000"/>
                        <w:sz w:val="20"/>
                        <w:szCs w:val="20"/>
                      </w:rPr>
                      <w:t>Tata Communications - Public</w:t>
                    </w:r>
                  </w:p>
                </w:txbxContent>
              </v:textbox>
              <w10:wrap type="square" anchorx="margin"/>
            </v:shape>
          </w:pict>
        </mc:Fallback>
      </mc:AlternateContent>
    </w:r>
  </w:p>
  <w:tbl>
    <w:tblPr>
      <w:tblStyle w:val="TableGrid"/>
      <w:tblW w:w="11520" w:type="dxa"/>
      <w:tblInd w:w="-1085" w:type="dxa"/>
      <w:tblLook w:val="04A0" w:firstRow="1" w:lastRow="0" w:firstColumn="1" w:lastColumn="0" w:noHBand="0" w:noVBand="1"/>
    </w:tblPr>
    <w:tblGrid>
      <w:gridCol w:w="5760"/>
      <w:gridCol w:w="5760"/>
    </w:tblGrid>
    <w:tr w:rsidR="00E332FF" w14:paraId="1BA77331" w14:textId="77777777" w:rsidTr="00017906">
      <w:tc>
        <w:tcPr>
          <w:tcW w:w="5760" w:type="dxa"/>
          <w:tcBorders>
            <w:top w:val="nil"/>
            <w:left w:val="nil"/>
            <w:bottom w:val="nil"/>
            <w:right w:val="nil"/>
          </w:tcBorders>
        </w:tcPr>
        <w:p w14:paraId="7F91A59E" w14:textId="77777777" w:rsidR="00E332FF" w:rsidRDefault="00E332FF" w:rsidP="00E332FF">
          <w:pPr>
            <w:rPr>
              <w:rFonts w:ascii="Source Sans Pro Light" w:hAnsi="Source Sans Pro Light"/>
              <w:color w:val="A6A6A6" w:themeColor="background1" w:themeShade="A6"/>
              <w:sz w:val="16"/>
              <w:szCs w:val="16"/>
            </w:rPr>
          </w:pPr>
        </w:p>
        <w:p w14:paraId="118B9E14" w14:textId="77777777" w:rsidR="00E332FF" w:rsidRDefault="00E332FF" w:rsidP="00E332FF">
          <w:pPr>
            <w:rPr>
              <w:rFonts w:ascii="Source Sans Pro Light" w:hAnsi="Source Sans Pro Light"/>
              <w:color w:val="A6A6A6" w:themeColor="background1" w:themeShade="A6"/>
              <w:sz w:val="16"/>
              <w:szCs w:val="16"/>
            </w:rPr>
          </w:pPr>
        </w:p>
        <w:p w14:paraId="343C2C86" w14:textId="77777777" w:rsidR="00E332FF" w:rsidRPr="009D174F" w:rsidRDefault="00E332FF" w:rsidP="00E332FF">
          <w:pPr>
            <w:rPr>
              <w:rFonts w:ascii="Source Sans Pro Light" w:hAnsi="Source Sans Pro Light"/>
              <w:color w:val="A6A6A6" w:themeColor="background1" w:themeShade="A6"/>
              <w:sz w:val="16"/>
              <w:szCs w:val="16"/>
            </w:rPr>
          </w:pPr>
          <w:r w:rsidRPr="009D174F">
            <w:rPr>
              <w:rFonts w:ascii="Source Sans Pro Light" w:hAnsi="Source Sans Pro Light"/>
              <w:color w:val="A6A6A6" w:themeColor="background1" w:themeShade="A6"/>
              <w:sz w:val="16"/>
              <w:szCs w:val="16"/>
            </w:rPr>
            <w:t>Copyright ©</w:t>
          </w:r>
          <w:proofErr w:type="spellStart"/>
          <w:r w:rsidRPr="009D174F">
            <w:rPr>
              <w:rFonts w:ascii="Source Sans Pro Light" w:hAnsi="Source Sans Pro Light"/>
              <w:color w:val="A6A6A6" w:themeColor="background1" w:themeShade="A6"/>
              <w:sz w:val="16"/>
              <w:szCs w:val="16"/>
            </w:rPr>
            <w:t>CertNexus</w:t>
          </w:r>
          <w:proofErr w:type="spellEnd"/>
          <w:r w:rsidRPr="009D174F">
            <w:rPr>
              <w:rFonts w:ascii="Source Sans Pro Light" w:hAnsi="Source Sans Pro Light"/>
              <w:color w:val="A6A6A6" w:themeColor="background1" w:themeShade="A6"/>
              <w:sz w:val="16"/>
              <w:szCs w:val="16"/>
            </w:rPr>
            <w:t>, Inc.</w:t>
          </w:r>
        </w:p>
      </w:tc>
      <w:tc>
        <w:tcPr>
          <w:tcW w:w="5760" w:type="dxa"/>
          <w:tcBorders>
            <w:top w:val="nil"/>
            <w:left w:val="nil"/>
            <w:bottom w:val="nil"/>
            <w:right w:val="nil"/>
          </w:tcBorders>
        </w:tcPr>
        <w:p w14:paraId="0384E08F" w14:textId="77777777" w:rsidR="00E332FF" w:rsidRDefault="00E332FF" w:rsidP="00E332FF">
          <w:pPr>
            <w:jc w:val="right"/>
            <w:rPr>
              <w:rFonts w:ascii="Source Sans Pro" w:eastAsia="Times New Roman" w:hAnsi="Source Sans Pro" w:cs="Times New Roman"/>
              <w:color w:val="A6A6A6" w:themeColor="background1" w:themeShade="A6"/>
              <w:sz w:val="16"/>
              <w:szCs w:val="16"/>
            </w:rPr>
          </w:pPr>
        </w:p>
      </w:tc>
    </w:tr>
  </w:tbl>
  <w:p w14:paraId="0D2FF593" w14:textId="77777777" w:rsidR="00084916" w:rsidRDefault="000849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CBB24" w14:textId="4108AF38" w:rsidR="00E332FF" w:rsidRPr="009D174F" w:rsidRDefault="009F63F8" w:rsidP="00E332FF">
    <w:pPr>
      <w:jc w:val="both"/>
      <w:rPr>
        <w:rFonts w:ascii="Source Sans Pro" w:eastAsia="Times New Roman" w:hAnsi="Source Sans Pro" w:cs="Times New Roman"/>
        <w:color w:val="A6A6A6" w:themeColor="background1" w:themeShade="A6"/>
        <w:sz w:val="16"/>
        <w:szCs w:val="16"/>
      </w:rPr>
    </w:pPr>
    <w:r>
      <w:rPr>
        <w:rFonts w:ascii="Source Sans Pro" w:eastAsia="Times New Roman" w:hAnsi="Source Sans Pro" w:cs="Times New Roman"/>
        <w:noProof/>
        <w:color w:val="A6A6A6" w:themeColor="background1" w:themeShade="A6"/>
        <w:sz w:val="16"/>
        <w:szCs w:val="16"/>
      </w:rPr>
      <mc:AlternateContent>
        <mc:Choice Requires="wps">
          <w:drawing>
            <wp:anchor distT="0" distB="0" distL="0" distR="0" simplePos="0" relativeHeight="251658240" behindDoc="0" locked="0" layoutInCell="1" allowOverlap="1" wp14:anchorId="0536C233" wp14:editId="38C57B17">
              <wp:simplePos x="914400" y="8810625"/>
              <wp:positionH relativeFrom="leftMargin">
                <wp:align>left</wp:align>
              </wp:positionH>
              <wp:positionV relativeFrom="paragraph">
                <wp:posOffset>635</wp:posOffset>
              </wp:positionV>
              <wp:extent cx="443865" cy="443865"/>
              <wp:effectExtent l="0" t="0" r="4445" b="17145"/>
              <wp:wrapSquare wrapText="bothSides"/>
              <wp:docPr id="1" name="Text Box 1" descr="Tata Communications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DCA60F7" w14:textId="67F6BD45" w:rsidR="009F63F8" w:rsidRPr="009F63F8" w:rsidRDefault="009F63F8">
                          <w:pPr>
                            <w:rPr>
                              <w:rFonts w:ascii="Calibri" w:eastAsia="Calibri" w:hAnsi="Calibri" w:cs="Calibri"/>
                              <w:color w:val="000000"/>
                              <w:sz w:val="20"/>
                              <w:szCs w:val="20"/>
                            </w:rPr>
                          </w:pPr>
                          <w:r w:rsidRPr="009F63F8">
                            <w:rPr>
                              <w:rFonts w:ascii="Calibri" w:eastAsia="Calibri" w:hAnsi="Calibri" w:cs="Calibri"/>
                              <w:color w:val="000000"/>
                              <w:sz w:val="20"/>
                              <w:szCs w:val="20"/>
                            </w:rPr>
                            <w:t>Tata Communications - 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0536C233" id="_x0000_t202" coordsize="21600,21600" o:spt="202" path="m,l,21600r21600,l21600,xe">
              <v:stroke joinstyle="miter"/>
              <v:path gradientshapeok="t" o:connecttype="rect"/>
            </v:shapetype>
            <v:shape id="Text Box 1" o:spid="_x0000_s1028" type="#_x0000_t202" alt="Tata Communications - Public" style="position:absolute;left:0;text-align:left;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" filled="f" stroked="f">
              <v:fill o:detectmouseclick="t"/>
              <v:textbox style="mso-fit-shape-to-text:t" inset="5pt,0,0,0">
                <w:txbxContent>
                  <w:p w14:paraId="4DCA60F7" w14:textId="67F6BD45" w:rsidR="009F63F8" w:rsidRPr="009F63F8" w:rsidRDefault="009F63F8">
                    <w:pPr>
                      <w:rPr>
                        <w:rFonts w:ascii="Calibri" w:eastAsia="Calibri" w:hAnsi="Calibri" w:cs="Calibri"/>
                        <w:color w:val="000000"/>
                        <w:sz w:val="20"/>
                        <w:szCs w:val="20"/>
                      </w:rPr>
                    </w:pPr>
                    <w:r w:rsidRPr="009F63F8">
                      <w:rPr>
                        <w:rFonts w:ascii="Calibri" w:eastAsia="Calibri" w:hAnsi="Calibri" w:cs="Calibri"/>
                        <w:color w:val="000000"/>
                        <w:sz w:val="20"/>
                        <w:szCs w:val="20"/>
                      </w:rPr>
                      <w:t>Tata Communications - Public</w:t>
                    </w:r>
                  </w:p>
                </w:txbxContent>
              </v:textbox>
              <w10:wrap type="square" anchorx="margin"/>
            </v:shape>
          </w:pict>
        </mc:Fallback>
      </mc:AlternateContent>
    </w:r>
  </w:p>
  <w:tbl>
    <w:tblPr>
      <w:tblStyle w:val="TableGrid"/>
      <w:tblW w:w="11520" w:type="dxa"/>
      <w:tblInd w:w="-1085" w:type="dxa"/>
      <w:tblLook w:val="04A0" w:firstRow="1" w:lastRow="0" w:firstColumn="1" w:lastColumn="0" w:noHBand="0" w:noVBand="1"/>
    </w:tblPr>
    <w:tblGrid>
      <w:gridCol w:w="5760"/>
      <w:gridCol w:w="5760"/>
    </w:tblGrid>
    <w:tr w:rsidR="00E332FF" w14:paraId="23248EA2" w14:textId="77777777" w:rsidTr="00017906">
      <w:tc>
        <w:tcPr>
          <w:tcW w:w="5760" w:type="dxa"/>
          <w:tcBorders>
            <w:top w:val="nil"/>
            <w:left w:val="nil"/>
            <w:bottom w:val="nil"/>
            <w:right w:val="nil"/>
          </w:tcBorders>
        </w:tcPr>
        <w:p w14:paraId="3D0445E5" w14:textId="77777777" w:rsidR="00E332FF" w:rsidRDefault="00E332FF" w:rsidP="00E332FF">
          <w:pPr>
            <w:rPr>
              <w:rFonts w:ascii="Source Sans Pro Light" w:hAnsi="Source Sans Pro Light"/>
              <w:color w:val="A6A6A6" w:themeColor="background1" w:themeShade="A6"/>
              <w:sz w:val="16"/>
              <w:szCs w:val="16"/>
            </w:rPr>
          </w:pPr>
        </w:p>
        <w:p w14:paraId="67FA38A8" w14:textId="77777777" w:rsidR="00E332FF" w:rsidRDefault="00E332FF" w:rsidP="00E332FF">
          <w:pPr>
            <w:rPr>
              <w:rFonts w:ascii="Source Sans Pro Light" w:hAnsi="Source Sans Pro Light"/>
              <w:color w:val="A6A6A6" w:themeColor="background1" w:themeShade="A6"/>
              <w:sz w:val="16"/>
              <w:szCs w:val="16"/>
            </w:rPr>
          </w:pPr>
        </w:p>
        <w:p w14:paraId="055C7667" w14:textId="77777777" w:rsidR="00E332FF" w:rsidRPr="009D174F" w:rsidRDefault="00E332FF" w:rsidP="00E332FF">
          <w:pPr>
            <w:rPr>
              <w:rFonts w:ascii="Source Sans Pro Light" w:hAnsi="Source Sans Pro Light"/>
              <w:color w:val="A6A6A6" w:themeColor="background1" w:themeShade="A6"/>
              <w:sz w:val="16"/>
              <w:szCs w:val="16"/>
            </w:rPr>
          </w:pPr>
          <w:r w:rsidRPr="009D174F">
            <w:rPr>
              <w:rFonts w:ascii="Source Sans Pro Light" w:hAnsi="Source Sans Pro Light"/>
              <w:color w:val="A6A6A6" w:themeColor="background1" w:themeShade="A6"/>
              <w:sz w:val="16"/>
              <w:szCs w:val="16"/>
            </w:rPr>
            <w:t>Copyright ©</w:t>
          </w:r>
          <w:proofErr w:type="spellStart"/>
          <w:r w:rsidRPr="009D174F">
            <w:rPr>
              <w:rFonts w:ascii="Source Sans Pro Light" w:hAnsi="Source Sans Pro Light"/>
              <w:color w:val="A6A6A6" w:themeColor="background1" w:themeShade="A6"/>
              <w:sz w:val="16"/>
              <w:szCs w:val="16"/>
            </w:rPr>
            <w:t>CertNexus</w:t>
          </w:r>
          <w:proofErr w:type="spellEnd"/>
          <w:r w:rsidRPr="009D174F">
            <w:rPr>
              <w:rFonts w:ascii="Source Sans Pro Light" w:hAnsi="Source Sans Pro Light"/>
              <w:color w:val="A6A6A6" w:themeColor="background1" w:themeShade="A6"/>
              <w:sz w:val="16"/>
              <w:szCs w:val="16"/>
            </w:rPr>
            <w:t>, Inc.</w:t>
          </w:r>
        </w:p>
      </w:tc>
      <w:tc>
        <w:tcPr>
          <w:tcW w:w="5760" w:type="dxa"/>
          <w:tcBorders>
            <w:top w:val="nil"/>
            <w:left w:val="nil"/>
            <w:bottom w:val="nil"/>
            <w:right w:val="nil"/>
          </w:tcBorders>
        </w:tcPr>
        <w:p w14:paraId="4736FA13" w14:textId="77777777" w:rsidR="00E332FF" w:rsidRDefault="00E332FF" w:rsidP="00E332FF">
          <w:pPr>
            <w:jc w:val="right"/>
            <w:rPr>
              <w:rFonts w:ascii="Source Sans Pro" w:eastAsia="Times New Roman" w:hAnsi="Source Sans Pro" w:cs="Times New Roman"/>
              <w:color w:val="A6A6A6" w:themeColor="background1" w:themeShade="A6"/>
              <w:sz w:val="16"/>
              <w:szCs w:val="16"/>
            </w:rPr>
          </w:pPr>
        </w:p>
      </w:tc>
    </w:tr>
  </w:tbl>
  <w:p w14:paraId="45888EA0" w14:textId="77777777" w:rsidR="00084916" w:rsidRDefault="00084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EF2D6" w14:textId="77777777" w:rsidR="00EE580D" w:rsidRDefault="00EE580D" w:rsidP="00084916">
      <w:pPr>
        <w:spacing w:after="0" w:line="240" w:lineRule="auto"/>
      </w:pPr>
      <w:r>
        <w:separator/>
      </w:r>
    </w:p>
  </w:footnote>
  <w:footnote w:type="continuationSeparator" w:id="0">
    <w:p w14:paraId="00FE0218" w14:textId="77777777" w:rsidR="00EE580D" w:rsidRDefault="00EE580D" w:rsidP="00084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99042" w14:textId="77777777" w:rsidR="009F63F8" w:rsidRDefault="009F6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35D1E" w14:textId="77777777" w:rsidR="009F63F8" w:rsidRDefault="009F63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0E43D" w14:textId="2F4FAA6D" w:rsidR="00084916" w:rsidRDefault="00330C3C">
    <w:pPr>
      <w:pStyle w:val="Header"/>
    </w:pPr>
    <w:r>
      <w:rPr>
        <w:noProof/>
      </w:rPr>
      <w:drawing>
        <wp:inline distT="0" distB="0" distL="0" distR="0" wp14:anchorId="1E49F2F0" wp14:editId="242445F8">
          <wp:extent cx="810169" cy="81016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ET Tertiary.png"/>
                  <pic:cNvPicPr/>
                </pic:nvPicPr>
                <pic:blipFill>
                  <a:blip r:embed="rId1">
                    <a:extLst>
                      <a:ext uri="{28A0092B-C50C-407E-A947-70E740481C1C}">
                        <a14:useLocalDpi xmlns:a14="http://schemas.microsoft.com/office/drawing/2010/main" val="0"/>
                      </a:ext>
                    </a:extLst>
                  </a:blip>
                  <a:stretch>
                    <a:fillRect/>
                  </a:stretch>
                </pic:blipFill>
                <pic:spPr>
                  <a:xfrm>
                    <a:off x="0" y="0"/>
                    <a:ext cx="810169" cy="8101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370FE6"/>
    <w:multiLevelType w:val="hybridMultilevel"/>
    <w:tmpl w:val="0BE6F86E"/>
    <w:lvl w:ilvl="0" w:tplc="1A2E995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948"/>
    <w:rsid w:val="000372FC"/>
    <w:rsid w:val="00084916"/>
    <w:rsid w:val="00103B7A"/>
    <w:rsid w:val="0014718C"/>
    <w:rsid w:val="00330C3C"/>
    <w:rsid w:val="00356FBB"/>
    <w:rsid w:val="003A7943"/>
    <w:rsid w:val="003C6948"/>
    <w:rsid w:val="00451953"/>
    <w:rsid w:val="004C3872"/>
    <w:rsid w:val="005E4579"/>
    <w:rsid w:val="006224E9"/>
    <w:rsid w:val="0062329E"/>
    <w:rsid w:val="007E3FC0"/>
    <w:rsid w:val="008A1D22"/>
    <w:rsid w:val="009F63F8"/>
    <w:rsid w:val="00B07E04"/>
    <w:rsid w:val="00B41CA3"/>
    <w:rsid w:val="00B912E5"/>
    <w:rsid w:val="00C74CF8"/>
    <w:rsid w:val="00CB2D3B"/>
    <w:rsid w:val="00E332FF"/>
    <w:rsid w:val="00E96BD0"/>
    <w:rsid w:val="00ED34B8"/>
    <w:rsid w:val="00ED73A8"/>
    <w:rsid w:val="00EE580D"/>
    <w:rsid w:val="00F33977"/>
    <w:rsid w:val="00F343EA"/>
    <w:rsid w:val="00F63CCB"/>
    <w:rsid w:val="00F86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CCC64"/>
  <w15:chartTrackingRefBased/>
  <w15:docId w15:val="{5FE784C2-8D0F-4B4E-9525-55D49DC0E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9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69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79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9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694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A79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94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A794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84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916"/>
  </w:style>
  <w:style w:type="paragraph" w:styleId="Footer">
    <w:name w:val="footer"/>
    <w:basedOn w:val="Normal"/>
    <w:link w:val="FooterChar"/>
    <w:uiPriority w:val="99"/>
    <w:unhideWhenUsed/>
    <w:rsid w:val="00084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916"/>
  </w:style>
  <w:style w:type="table" w:styleId="TableGrid">
    <w:name w:val="Table Grid"/>
    <w:basedOn w:val="TableNormal"/>
    <w:uiPriority w:val="39"/>
    <w:rsid w:val="00E332F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6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 Nufryk</dc:creator>
  <cp:keywords/>
  <dc:description/>
  <cp:lastModifiedBy>Sameer Kanse</cp:lastModifiedBy>
  <cp:revision>2</cp:revision>
  <dcterms:created xsi:type="dcterms:W3CDTF">2021-09-03T05:49:00Z</dcterms:created>
  <dcterms:modified xsi:type="dcterms:W3CDTF">2021-09-03T05:49:00Z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1,3,4</vt:lpwstr>
  </property>
  <property fmtid="{D5CDD505-2E9C-101B-9397-08002B2CF9AE}" pid="3" name="ClassificationContentMarkingFooterFontProps">
    <vt:lpwstr>#000000,10,Calibri</vt:lpwstr>
  </property>
  <property fmtid="{D5CDD505-2E9C-101B-9397-08002B2CF9AE}" pid="4" name="ClassificationContentMarkingFooterText">
    <vt:lpwstr>Tata Communications - Public</vt:lpwstr>
  </property>
  <property fmtid="{D5CDD505-2E9C-101B-9397-08002B2CF9AE}" pid="5" name="MSIP_Label_6e8c6461-2dc9-4610-ad74-a9c76638efab_Enabled">
    <vt:lpwstr>true</vt:lpwstr>
  </property>
  <property fmtid="{D5CDD505-2E9C-101B-9397-08002B2CF9AE}" pid="6" name="MSIP_Label_6e8c6461-2dc9-4610-ad74-a9c76638efab_SetDate">
    <vt:lpwstr>2021-09-03T05:42:15Z</vt:lpwstr>
  </property>
  <property fmtid="{D5CDD505-2E9C-101B-9397-08002B2CF9AE}" pid="7" name="MSIP_Label_6e8c6461-2dc9-4610-ad74-a9c76638efab_Method">
    <vt:lpwstr>Privileged</vt:lpwstr>
  </property>
  <property fmtid="{D5CDD505-2E9C-101B-9397-08002B2CF9AE}" pid="8" name="MSIP_Label_6e8c6461-2dc9-4610-ad74-a9c76638efab_Name">
    <vt:lpwstr>Public</vt:lpwstr>
  </property>
  <property fmtid="{D5CDD505-2E9C-101B-9397-08002B2CF9AE}" pid="9" name="MSIP_Label_6e8c6461-2dc9-4610-ad74-a9c76638efab_SiteId">
    <vt:lpwstr>20210462-2c5e-4ec8-b3e2-0be950f292ca</vt:lpwstr>
  </property>
  <property fmtid="{D5CDD505-2E9C-101B-9397-08002B2CF9AE}" pid="10" name="MSIP_Label_6e8c6461-2dc9-4610-ad74-a9c76638efab_ActionId">
    <vt:lpwstr>d97c2152-13a2-4606-adee-a8ecb793934e</vt:lpwstr>
  </property>
  <property fmtid="{D5CDD505-2E9C-101B-9397-08002B2CF9AE}" pid="11" name="MSIP_Label_6e8c6461-2dc9-4610-ad74-a9c76638efab_ContentBits">
    <vt:lpwstr>2</vt:lpwstr>
  </property>
</Properties>
</file>