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AF1E22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AF1E22" w:rsidRDefault="0037311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Women's Highlight Mc Lacrosse Sneakers</w:t>
            </w:r>
          </w:p>
        </w:tc>
        <w:tc>
          <w:tcPr>
            <w:tcW w:w="8931" w:type="dxa"/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AF1E22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Synthetic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Price: $36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mission is to enhance the performance of all athletes through passion, design, and a relentless pursuit of innovation.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Where did it all begin? It started with the idea of creating a superior T-shirt.</w:t>
            </w:r>
          </w:p>
          <w:p w:rsidR="003B173C" w:rsidRPr="00AF1E22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wide range of products for men, women, and youth is sophisticated, but the usage is straightforward: wear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hot conditions, ColdGear in cold weather, and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between the extremes.</w:t>
            </w:r>
          </w:p>
        </w:tc>
      </w:tr>
      <w:tr w:rsidR="00AF1E22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7311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New Balance Women's Burn X 1 Speed Lacrosse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F76088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Outer Material: Leather</w:t>
            </w:r>
          </w:p>
          <w:p w:rsidR="003B173C" w:rsidRPr="003B173C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TPR Outsole</w:t>
            </w:r>
          </w:p>
          <w:p w:rsidR="003B173C" w:rsidRPr="00AF1E22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Exploweave</w:t>
            </w:r>
            <w:proofErr w:type="spellEnd"/>
          </w:p>
        </w:tc>
      </w:tr>
      <w:tr w:rsidR="00AF1E22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7311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New Balance Women's BurnX2 Mid Cut Lacrosse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Fabric Type: 50% Synthetic, 50% Mesh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Fully knitted upper with kinetic stitch for stability and lockdown, featuring film only where necessary.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Dual-density TPU (thermoplastic polyurethane) plate delivers an ideal blend of flexibility, stability, and traction.</w:t>
            </w:r>
          </w:p>
          <w:p w:rsidR="003B173C" w:rsidRPr="00AF1E22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Data-driven insert and supportive knit collar ensure comfort right out of the box.</w:t>
            </w:r>
          </w:p>
        </w:tc>
      </w:tr>
      <w:tr w:rsidR="00AF1E22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73113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Women's Glory Mc Lacrosse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Synthetic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Pull On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mission is to improve all athletes' performance through passion, design, and an unwavering commitment to innovation.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Where did it all begin? It started with the vision of creating a superior T-shirt.</w:t>
            </w:r>
          </w:p>
          <w:p w:rsidR="003B173C" w:rsidRPr="00AF1E22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wide range of products for men, women, and youth is intricate, but the approach to enjoying its benefits is straightforward: wear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hot weather, ColdGear in cold conditions, and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between.</w:t>
            </w:r>
          </w:p>
        </w:tc>
      </w:tr>
      <w:tr w:rsidR="00AF1E22" w:rsidTr="006D7D65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Women's Glory Turf Lacrosse Sneakers</w:t>
            </w:r>
          </w:p>
        </w:tc>
        <w:tc>
          <w:tcPr>
            <w:tcW w:w="8931" w:type="dxa"/>
            <w:tcBorders>
              <w:top w:val="single" w:sz="18" w:space="0" w:color="auto"/>
              <w:bottom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A323BF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mission is to enhance the performance of all athletes through passion, design, and a relentless pursuit of innovation.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wide range of products is intricate, but the approach to enjoying its benefits is straightforward: wear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hot conditions, ColdGear in cold weather, and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between.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Where did it all begin? It started with the concept of creating a superior T-shirt.</w:t>
            </w:r>
          </w:p>
          <w:p w:rsidR="003B173C" w:rsidRPr="00A323BF" w:rsidRDefault="00373113" w:rsidP="003731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The technology supporting 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diverse lineup for men, women, and youth may be complex, but the strategy for utilizing its advantages is simple: wear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when it's hot, ColdGear when it's cold, and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the transitional seasons.</w:t>
            </w:r>
          </w:p>
        </w:tc>
      </w:tr>
      <w:tr w:rsidR="006D7D65" w:rsidTr="006D7D65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6D7D65" w:rsidRPr="00AF1E22" w:rsidRDefault="006D7D65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</w:tcBorders>
          </w:tcPr>
          <w:p w:rsidR="006D7D65" w:rsidRPr="00AF1E22" w:rsidRDefault="00373113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GRAYS 2023 Edition Flash 3.0 Women's Turf Shoes for Outdoor Field Hockey, Size 6, Grey</w:t>
            </w:r>
          </w:p>
        </w:tc>
        <w:tc>
          <w:tcPr>
            <w:tcW w:w="8931" w:type="dxa"/>
            <w:tcBorders>
              <w:top w:val="single" w:sz="18" w:space="0" w:color="auto"/>
              <w:bottom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Outer Material: Mesh</w:t>
            </w:r>
          </w:p>
          <w:p w:rsidR="006D7D65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Low-profile design enhances fit and player speed.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lastRenderedPageBreak/>
              <w:t>Mesh upper increases airflow and breathability.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Memory foam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footbed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offers immediate comfort.</w:t>
            </w:r>
          </w:p>
          <w:p w:rsidR="003B173C" w:rsidRPr="00A323BF" w:rsidRDefault="00373113" w:rsidP="003731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High-performance rubber outsole delivers traction and grip on all synthetic surfaces.</w:t>
            </w:r>
          </w:p>
        </w:tc>
      </w:tr>
      <w:tr w:rsidR="006D7D6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D7D65" w:rsidRDefault="006D7D65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7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D7D65" w:rsidRPr="00AF1E22" w:rsidRDefault="00E90124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E90124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E90124">
              <w:rPr>
                <w:rFonts w:ascii="Leelawadee" w:hAnsi="Leelawadee" w:cs="Leelawadee"/>
                <w:sz w:val="26"/>
                <w:szCs w:val="26"/>
              </w:rPr>
              <w:t xml:space="preserve"> Women's Glory 2 Mc Lacrosse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Fabric Type: 80% Cotton,20% Polyester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6D7D65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Price: $92.30</w:t>
            </w:r>
          </w:p>
          <w:p w:rsidR="00E90124" w:rsidRDefault="00E90124" w:rsidP="00E9012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373113">
              <w:rPr>
                <w:rFonts w:ascii="Leelawadee" w:hAnsi="Leelawadee" w:cs="Leelawadee"/>
                <w:sz w:val="26"/>
                <w:szCs w:val="26"/>
              </w:rPr>
              <w:t>Women's-specific design for an enhanced fit and feel.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Lightweight, breathable Warp Knit upper with strategically placed TPU overlays for increased durability and abrasion resistance.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TPU overlays provide lateral side lockdown and extra support for cutting movements.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Higher 5/8 knit collar and tongue offer a secure yet comfortable fit.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3D-molded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adds comfort and support.</w:t>
            </w:r>
          </w:p>
          <w:p w:rsidR="00E90124" w:rsidRPr="00E90124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Strategically positioned bladed and conical studs enhance braking and facilitate quick multi-directional movements.</w:t>
            </w:r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2697"/>
    <w:rsid w:val="000F49AE"/>
    <w:rsid w:val="00107307"/>
    <w:rsid w:val="00141748"/>
    <w:rsid w:val="001A686E"/>
    <w:rsid w:val="001F3526"/>
    <w:rsid w:val="001F427B"/>
    <w:rsid w:val="002414CF"/>
    <w:rsid w:val="003423CD"/>
    <w:rsid w:val="00373113"/>
    <w:rsid w:val="003B173C"/>
    <w:rsid w:val="003E57C4"/>
    <w:rsid w:val="004410E5"/>
    <w:rsid w:val="004F5760"/>
    <w:rsid w:val="005260DF"/>
    <w:rsid w:val="00654A66"/>
    <w:rsid w:val="006C34B5"/>
    <w:rsid w:val="006D7D65"/>
    <w:rsid w:val="007C70D1"/>
    <w:rsid w:val="007D27BF"/>
    <w:rsid w:val="00A21BBD"/>
    <w:rsid w:val="00A323BF"/>
    <w:rsid w:val="00AF1E22"/>
    <w:rsid w:val="00B11271"/>
    <w:rsid w:val="00B302A3"/>
    <w:rsid w:val="00B70672"/>
    <w:rsid w:val="00BF5E09"/>
    <w:rsid w:val="00C306F5"/>
    <w:rsid w:val="00C76745"/>
    <w:rsid w:val="00C82B50"/>
    <w:rsid w:val="00CE0AA6"/>
    <w:rsid w:val="00D000D0"/>
    <w:rsid w:val="00D2062B"/>
    <w:rsid w:val="00DD03DD"/>
    <w:rsid w:val="00DF25E1"/>
    <w:rsid w:val="00E90124"/>
    <w:rsid w:val="00EB7714"/>
    <w:rsid w:val="00F760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2CCF"/>
  <w15:docId w15:val="{1D173AAE-E285-4E5A-99E4-F74DC66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D4AE0-CD45-408E-998B-18500E8E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29</cp:revision>
  <dcterms:created xsi:type="dcterms:W3CDTF">2022-10-29T15:25:00Z</dcterms:created>
  <dcterms:modified xsi:type="dcterms:W3CDTF">2024-10-13T06:04:00Z</dcterms:modified>
</cp:coreProperties>
</file>