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5BC1" w:rsidRDefault="00465BC1" w:rsidP="00EC19B3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465BC1">
        <w:rPr>
          <w:rFonts w:ascii="Leelawadee" w:hAnsi="Leelawadee" w:cs="Leelawadee"/>
          <w:sz w:val="28"/>
          <w:szCs w:val="28"/>
        </w:rPr>
        <w:t>SHIBEVER Women's Wedge Sandals with Ankle Strap, Open Toe Design for Summer - Comfortable Platform Flats for Beach and Outdoor Wear</w:t>
      </w:r>
    </w:p>
    <w:p w:rsidR="00EC19B3" w:rsidRPr="00EC19B3" w:rsidRDefault="00EC19B3" w:rsidP="00EC19B3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EC19B3">
        <w:rPr>
          <w:rFonts w:ascii="Leelawadee" w:hAnsi="Leelawadee" w:cs="Leelawadee"/>
          <w:sz w:val="28"/>
          <w:szCs w:val="28"/>
        </w:rPr>
        <w:t>Origin</w:t>
      </w:r>
      <w:r w:rsidR="004010E3">
        <w:rPr>
          <w:rFonts w:ascii="Leelawadee" w:hAnsi="Leelawadee" w:cs="Leelawadee"/>
          <w:sz w:val="28"/>
          <w:szCs w:val="28"/>
        </w:rPr>
        <w:t>:</w:t>
      </w:r>
      <w:r w:rsidR="00721A06">
        <w:rPr>
          <w:rFonts w:ascii="Leelawadee" w:hAnsi="Leelawadee" w:cs="Leelawadee"/>
          <w:sz w:val="28"/>
          <w:szCs w:val="28"/>
        </w:rPr>
        <w:t xml:space="preserve"> </w:t>
      </w:r>
      <w:r w:rsidRPr="00EC19B3">
        <w:rPr>
          <w:rFonts w:ascii="Leelawadee" w:hAnsi="Leelawadee" w:cs="Leelawadee"/>
          <w:sz w:val="28"/>
          <w:szCs w:val="28"/>
        </w:rPr>
        <w:t>Imported</w:t>
      </w:r>
    </w:p>
    <w:p w:rsidR="00EC19B3" w:rsidRPr="00EC19B3" w:rsidRDefault="00EC19B3" w:rsidP="004010E3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EC19B3">
        <w:rPr>
          <w:rFonts w:ascii="Leelawadee" w:hAnsi="Leelawadee" w:cs="Leelawadee"/>
          <w:sz w:val="28"/>
          <w:szCs w:val="28"/>
        </w:rPr>
        <w:t>Sole Material</w:t>
      </w:r>
      <w:r w:rsidR="004010E3">
        <w:rPr>
          <w:rFonts w:ascii="Leelawadee" w:hAnsi="Leelawadee" w:cs="Leelawadee"/>
          <w:sz w:val="28"/>
          <w:szCs w:val="28"/>
        </w:rPr>
        <w:t>:</w:t>
      </w:r>
      <w:r w:rsidR="00721A06">
        <w:rPr>
          <w:rFonts w:ascii="Leelawadee" w:hAnsi="Leelawadee" w:cs="Leelawadee"/>
          <w:sz w:val="28"/>
          <w:szCs w:val="28"/>
        </w:rPr>
        <w:t xml:space="preserve"> </w:t>
      </w:r>
      <w:r w:rsidRPr="00EC19B3">
        <w:rPr>
          <w:rFonts w:ascii="Leelawadee" w:hAnsi="Leelawadee" w:cs="Leelawadee"/>
          <w:sz w:val="28"/>
          <w:szCs w:val="28"/>
        </w:rPr>
        <w:t>Rubber</w:t>
      </w:r>
    </w:p>
    <w:p w:rsidR="00EC19B3" w:rsidRPr="00EC19B3" w:rsidRDefault="00EC19B3" w:rsidP="00EC19B3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EC19B3">
        <w:rPr>
          <w:rFonts w:ascii="Leelawadee" w:hAnsi="Leelawadee" w:cs="Leelawadee"/>
          <w:sz w:val="28"/>
          <w:szCs w:val="28"/>
        </w:rPr>
        <w:t>Closure Type</w:t>
      </w:r>
      <w:r w:rsidR="004010E3">
        <w:rPr>
          <w:rFonts w:ascii="Leelawadee" w:hAnsi="Leelawadee" w:cs="Leelawadee"/>
          <w:sz w:val="28"/>
          <w:szCs w:val="28"/>
        </w:rPr>
        <w:t>:</w:t>
      </w:r>
      <w:r w:rsidR="00721A06">
        <w:rPr>
          <w:rFonts w:ascii="Leelawadee" w:hAnsi="Leelawadee" w:cs="Leelawadee"/>
          <w:sz w:val="28"/>
          <w:szCs w:val="28"/>
        </w:rPr>
        <w:t xml:space="preserve"> </w:t>
      </w:r>
      <w:r w:rsidRPr="00EC19B3">
        <w:rPr>
          <w:rFonts w:ascii="Leelawadee" w:hAnsi="Leelawadee" w:cs="Leelawadee"/>
          <w:sz w:val="28"/>
          <w:szCs w:val="28"/>
        </w:rPr>
        <w:t>Hook &amp; Loop</w:t>
      </w:r>
    </w:p>
    <w:p w:rsidR="00EC19B3" w:rsidRDefault="00EC19B3" w:rsidP="00EC19B3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  <w:r w:rsidRPr="00EC19B3">
        <w:rPr>
          <w:rFonts w:ascii="Leelawadee" w:hAnsi="Leelawadee" w:cs="Leelawadee"/>
          <w:sz w:val="28"/>
          <w:szCs w:val="28"/>
        </w:rPr>
        <w:t>Country of Origin</w:t>
      </w:r>
      <w:r w:rsidR="004010E3">
        <w:rPr>
          <w:rFonts w:ascii="Leelawadee" w:hAnsi="Leelawadee" w:cs="Leelawadee"/>
          <w:sz w:val="28"/>
          <w:szCs w:val="28"/>
        </w:rPr>
        <w:t>:</w:t>
      </w:r>
      <w:r w:rsidR="00721A06">
        <w:rPr>
          <w:rFonts w:ascii="Leelawadee" w:hAnsi="Leelawadee" w:cs="Leelawadee"/>
          <w:sz w:val="28"/>
          <w:szCs w:val="28"/>
        </w:rPr>
        <w:t xml:space="preserve"> </w:t>
      </w:r>
      <w:r w:rsidRPr="00EC19B3">
        <w:rPr>
          <w:rFonts w:ascii="Leelawadee" w:hAnsi="Leelawadee" w:cs="Leelawadee"/>
          <w:sz w:val="28"/>
          <w:szCs w:val="28"/>
        </w:rPr>
        <w:t>China</w:t>
      </w:r>
    </w:p>
    <w:p w:rsidR="00465BC1" w:rsidRDefault="00465BC1" w:rsidP="00465BC1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EC19B3">
        <w:rPr>
          <w:rFonts w:ascii="Leelawadee" w:hAnsi="Leelawadee" w:cs="Leelawadee"/>
          <w:sz w:val="28"/>
          <w:szCs w:val="28"/>
        </w:rPr>
        <w:t>Outer Material</w:t>
      </w:r>
      <w:r>
        <w:rPr>
          <w:rFonts w:ascii="Leelawadee" w:hAnsi="Leelawadee" w:cs="Leelawadee"/>
          <w:sz w:val="28"/>
          <w:szCs w:val="28"/>
        </w:rPr>
        <w:t xml:space="preserve">: </w:t>
      </w:r>
      <w:r w:rsidRPr="00EC19B3">
        <w:rPr>
          <w:rFonts w:ascii="Leelawadee" w:hAnsi="Leelawadee" w:cs="Leelawadee"/>
          <w:sz w:val="28"/>
          <w:szCs w:val="28"/>
        </w:rPr>
        <w:t>Rubber</w:t>
      </w:r>
    </w:p>
    <w:tbl>
      <w:tblPr>
        <w:tblStyle w:val="TableGrid"/>
        <w:tblW w:w="0" w:type="auto"/>
        <w:tblInd w:w="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10448"/>
      </w:tblGrid>
      <w:tr w:rsidR="000A1B41" w:rsidTr="000A1B41">
        <w:tc>
          <w:tcPr>
            <w:tcW w:w="1048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:rsidR="000A1B41" w:rsidRDefault="000A1B41">
            <w:pPr>
              <w:spacing w:line="276" w:lineRule="auto"/>
              <w:jc w:val="both"/>
              <w:rPr>
                <w:rFonts w:ascii="Leelawadee" w:hAnsi="Leelawadee" w:cs="Leelawadee"/>
                <w:b/>
                <w:bCs/>
                <w:sz w:val="28"/>
                <w:szCs w:val="28"/>
              </w:rPr>
            </w:pPr>
            <w:r>
              <w:rPr>
                <w:rFonts w:ascii="Leelawadee" w:hAnsi="Leelawadee" w:cs="Leelawadee"/>
                <w:b/>
                <w:bCs/>
                <w:sz w:val="28"/>
                <w:szCs w:val="28"/>
              </w:rPr>
              <w:t>DESCRIPTION</w:t>
            </w:r>
          </w:p>
        </w:tc>
      </w:tr>
      <w:tr w:rsidR="000A1B41" w:rsidTr="002048F9">
        <w:tc>
          <w:tcPr>
            <w:tcW w:w="10484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65BC1" w:rsidRPr="00465BC1" w:rsidRDefault="00465BC1" w:rsidP="00465BC1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r w:rsidRPr="00465BC1">
              <w:rPr>
                <w:rFonts w:ascii="Leelawadee" w:hAnsi="Leelawadee" w:cs="Leelawadee"/>
                <w:sz w:val="28"/>
                <w:szCs w:val="28"/>
              </w:rPr>
              <w:t>Material: Lightweight and breathable sandals for women featuring a soft insole and non-slip rubber outsole, ensuring comfort for casual wear.</w:t>
            </w:r>
            <w:bookmarkStart w:id="0" w:name="_GoBack"/>
            <w:bookmarkEnd w:id="0"/>
          </w:p>
          <w:p w:rsidR="00465BC1" w:rsidRPr="00465BC1" w:rsidRDefault="00465BC1" w:rsidP="00465BC1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r w:rsidRPr="00465BC1">
              <w:rPr>
                <w:rFonts w:ascii="Leelawadee" w:hAnsi="Leelawadee" w:cs="Leelawadee"/>
                <w:sz w:val="28"/>
                <w:szCs w:val="28"/>
              </w:rPr>
              <w:t>Design: Vintage open-toed gladiator wedge sandals with a rubber sole, perfect for summer Bohemian styles and platform looks.</w:t>
            </w:r>
          </w:p>
          <w:p w:rsidR="00465BC1" w:rsidRPr="00465BC1" w:rsidRDefault="00465BC1" w:rsidP="00465BC1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r w:rsidRPr="00465BC1">
              <w:rPr>
                <w:rFonts w:ascii="Leelawadee" w:hAnsi="Leelawadee" w:cs="Leelawadee"/>
                <w:sz w:val="28"/>
                <w:szCs w:val="28"/>
              </w:rPr>
              <w:t>Style: Bohemian platform sandals for women that pair beautifully with dresses, shorts, or any outfit, offering a wide fit.</w:t>
            </w:r>
          </w:p>
          <w:p w:rsidR="00465BC1" w:rsidRPr="00465BC1" w:rsidRDefault="00465BC1" w:rsidP="00465BC1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r w:rsidRPr="00465BC1">
              <w:rPr>
                <w:rFonts w:ascii="Leelawadee" w:hAnsi="Leelawadee" w:cs="Leelawadee"/>
                <w:sz w:val="28"/>
                <w:szCs w:val="28"/>
              </w:rPr>
              <w:t>Occasion: These comfortable ankle strap wedge flats are ideal for daily wear, work, beach outings, shopping, vacations, walks, and dates.</w:t>
            </w:r>
          </w:p>
          <w:p w:rsidR="000A1B41" w:rsidRDefault="00465BC1" w:rsidP="00465BC1">
            <w:pPr>
              <w:spacing w:line="276" w:lineRule="auto"/>
              <w:jc w:val="both"/>
              <w:rPr>
                <w:rFonts w:ascii="Leelawadee" w:hAnsi="Leelawadee" w:cs="Leelawadee"/>
                <w:sz w:val="28"/>
                <w:szCs w:val="28"/>
              </w:rPr>
            </w:pPr>
            <w:r w:rsidRPr="00465BC1">
              <w:rPr>
                <w:rFonts w:ascii="Leelawadee" w:hAnsi="Leelawadee" w:cs="Leelawadee"/>
                <w:sz w:val="28"/>
                <w:szCs w:val="28"/>
              </w:rPr>
              <w:t>Size: Available in US sizes 5-11. Please refer to the size measurement below before ordering to ensure the perfect fit for your outdoor walking sandals.</w:t>
            </w:r>
          </w:p>
        </w:tc>
      </w:tr>
    </w:tbl>
    <w:p w:rsidR="000A1B41" w:rsidRPr="00477E35" w:rsidRDefault="000A1B41" w:rsidP="00215C7C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</w:p>
    <w:sectPr w:rsidR="000A1B41" w:rsidRPr="00477E35" w:rsidSect="0038695F">
      <w:pgSz w:w="12240" w:h="15840"/>
      <w:pgMar w:top="873" w:right="873" w:bottom="873" w:left="87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890C8E"/>
    <w:multiLevelType w:val="hybridMultilevel"/>
    <w:tmpl w:val="B6764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48A"/>
    <w:rsid w:val="000A1B41"/>
    <w:rsid w:val="002048F9"/>
    <w:rsid w:val="00215C7C"/>
    <w:rsid w:val="0025555C"/>
    <w:rsid w:val="002A7F65"/>
    <w:rsid w:val="0038695F"/>
    <w:rsid w:val="003E7763"/>
    <w:rsid w:val="004010E3"/>
    <w:rsid w:val="00465BC1"/>
    <w:rsid w:val="00477E35"/>
    <w:rsid w:val="00721A06"/>
    <w:rsid w:val="008B6AD8"/>
    <w:rsid w:val="00A41290"/>
    <w:rsid w:val="00A6448A"/>
    <w:rsid w:val="00B223DD"/>
    <w:rsid w:val="00B31CF1"/>
    <w:rsid w:val="00BC2A46"/>
    <w:rsid w:val="00C57F89"/>
    <w:rsid w:val="00EB4BC1"/>
    <w:rsid w:val="00EB6874"/>
    <w:rsid w:val="00EC19B3"/>
    <w:rsid w:val="00F765C8"/>
    <w:rsid w:val="00FC04D6"/>
    <w:rsid w:val="00FF5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2AB80"/>
  <w15:chartTrackingRefBased/>
  <w15:docId w15:val="{3B75BA9E-D850-46FA-92E4-4F7619AEA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95F"/>
    <w:pPr>
      <w:ind w:left="720"/>
      <w:contextualSpacing/>
    </w:pPr>
  </w:style>
  <w:style w:type="table" w:styleId="TableGrid">
    <w:name w:val="Table Grid"/>
    <w:basedOn w:val="TableNormal"/>
    <w:uiPriority w:val="39"/>
    <w:rsid w:val="000A1B4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537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7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7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90363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021404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42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96477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358408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75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563126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474279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39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804075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3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605363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22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503983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128177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48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329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9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140</Words>
  <Characters>801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Compu City</cp:lastModifiedBy>
  <cp:revision>16</cp:revision>
  <dcterms:created xsi:type="dcterms:W3CDTF">2023-11-18T14:41:00Z</dcterms:created>
  <dcterms:modified xsi:type="dcterms:W3CDTF">2024-10-09T14:52:00Z</dcterms:modified>
</cp:coreProperties>
</file>