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70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"/>
        <w:gridCol w:w="1422"/>
        <w:gridCol w:w="5812"/>
        <w:gridCol w:w="7796"/>
      </w:tblGrid>
      <w:tr w:rsidR="0057090A" w:rsidRPr="00104415" w:rsidTr="0057090A">
        <w:trPr>
          <w:trHeight w:val="715"/>
        </w:trPr>
        <w:tc>
          <w:tcPr>
            <w:tcW w:w="671" w:type="dxa"/>
          </w:tcPr>
          <w:p w:rsidR="0057090A" w:rsidRPr="00104415" w:rsidRDefault="0057090A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22" w:type="dxa"/>
          </w:tcPr>
          <w:p w:rsidR="0057090A" w:rsidRPr="00104415" w:rsidRDefault="008A4A4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adapter</w:t>
            </w:r>
          </w:p>
        </w:tc>
        <w:tc>
          <w:tcPr>
            <w:tcW w:w="5812" w:type="dxa"/>
          </w:tcPr>
          <w:p w:rsidR="0057090A" w:rsidRPr="00104415" w:rsidRDefault="000F6373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>5-Port USB 2.0 Hub with Micro Port, PS4 Keyboard/Mouse Adapter for Dell, Asus, HP, MacBook, Surface, Xbox, Flash Drive, Printer, Camera</w:t>
            </w:r>
          </w:p>
        </w:tc>
        <w:tc>
          <w:tcPr>
            <w:tcW w:w="7796" w:type="dxa"/>
          </w:tcPr>
          <w:p w:rsidR="000F6373" w:rsidRPr="000F6373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>Wide Compatibility: The Quality Valley 4-Port USB Hub works with various devices like laptops, PCs, XBOX, PS4, flash drives, keyboards, mice, card readers, HDDs, OTG adapters, printers, cameras, USB fans, and cables.</w:t>
            </w:r>
          </w:p>
          <w:p w:rsidR="000F6373" w:rsidRPr="000F6373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 xml:space="preserve">USB 2.0 Super Speed: Featuring USB 3.0, this 4-port splitter supports up to 5 </w:t>
            </w:r>
            <w:proofErr w:type="spellStart"/>
            <w:r w:rsidRPr="000F6373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0F6373">
              <w:rPr>
                <w:rFonts w:ascii="Leelawadee" w:hAnsi="Leelawadee" w:cs="Leelawadee"/>
                <w:sz w:val="26"/>
                <w:szCs w:val="26"/>
              </w:rPr>
              <w:t xml:space="preserve"> data transfer, backward compatible with USB 2.0/1.0. Tested speeds reach 371.19MB/s read, 245.97MB/s write (USB 3.0), and 43.18MB/s read, 40.84MB/s write (USB 2.0).</w:t>
            </w:r>
          </w:p>
          <w:p w:rsidR="000F6373" w:rsidRPr="000F6373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>4 Ports Simultaneously: Provides stable performance for all 4 ports at once, with moderate temperature control.</w:t>
            </w:r>
          </w:p>
          <w:p w:rsidR="000F6373" w:rsidRPr="000F6373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>Slim Design: Compact and designed with enough space between ports to fit multiple flash drives at once without crowding.</w:t>
            </w:r>
          </w:p>
          <w:p w:rsidR="000F6373" w:rsidRPr="000F6373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 xml:space="preserve">Premium PCB Quality: Years of expertise ensure no signal interference, even with </w:t>
            </w:r>
            <w:proofErr w:type="spellStart"/>
            <w:r w:rsidRPr="000F6373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0F6373">
              <w:rPr>
                <w:rFonts w:ascii="Leelawadee" w:hAnsi="Leelawadee" w:cs="Leelawadee"/>
                <w:sz w:val="26"/>
                <w:szCs w:val="26"/>
              </w:rPr>
              <w:t xml:space="preserve"> or 2.4G during data transfers. Comes with a 30-day guarantee.</w:t>
            </w:r>
          </w:p>
          <w:p w:rsidR="0057090A" w:rsidRPr="00104415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>Customer Satisfaction: Quality Valley offers a 100% refund within 30 days for worry-free purchases.</w:t>
            </w:r>
          </w:p>
        </w:tc>
      </w:tr>
      <w:tr w:rsidR="005D333B" w:rsidRPr="00104415" w:rsidTr="0057090A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5D333B" w:rsidRDefault="005D333B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22" w:type="dxa"/>
            <w:tcBorders>
              <w:top w:val="single" w:sz="18" w:space="0" w:color="auto"/>
            </w:tcBorders>
          </w:tcPr>
          <w:p w:rsidR="005D333B" w:rsidRPr="00552BE6" w:rsidRDefault="005D333B" w:rsidP="00EE3A88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cooler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5D333B" w:rsidRPr="00EE3A88" w:rsidRDefault="000F6373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 xml:space="preserve">Cooler Master </w:t>
            </w:r>
            <w:proofErr w:type="spellStart"/>
            <w:r w:rsidRPr="000F6373">
              <w:rPr>
                <w:rFonts w:ascii="Leelawadee" w:hAnsi="Leelawadee" w:cs="Leelawadee"/>
                <w:sz w:val="26"/>
                <w:szCs w:val="26"/>
              </w:rPr>
              <w:t>MasterLiquid</w:t>
            </w:r>
            <w:proofErr w:type="spellEnd"/>
            <w:r w:rsidRPr="000F6373">
              <w:rPr>
                <w:rFonts w:ascii="Leelawadee" w:hAnsi="Leelawadee" w:cs="Leelawadee"/>
                <w:sz w:val="26"/>
                <w:szCs w:val="26"/>
              </w:rPr>
              <w:t xml:space="preserve"> ML120L V2 RGB CPU Liquid Cooler - Enhanced Lighting, 3rd Gen Pump, Upgraded Radiator, and 120mm </w:t>
            </w:r>
            <w:proofErr w:type="spellStart"/>
            <w:r w:rsidRPr="000F6373">
              <w:rPr>
                <w:rFonts w:ascii="Leelawadee" w:hAnsi="Leelawadee" w:cs="Leelawadee"/>
                <w:sz w:val="26"/>
                <w:szCs w:val="26"/>
              </w:rPr>
              <w:t>SickleFlow</w:t>
            </w:r>
            <w:proofErr w:type="spellEnd"/>
            <w:r w:rsidRPr="000F6373">
              <w:rPr>
                <w:rFonts w:ascii="Leelawadee" w:hAnsi="Leelawadee" w:cs="Leelawadee"/>
                <w:sz w:val="26"/>
                <w:szCs w:val="26"/>
              </w:rPr>
              <w:t xml:space="preserve"> Fan, Black</w:t>
            </w:r>
          </w:p>
        </w:tc>
        <w:tc>
          <w:tcPr>
            <w:tcW w:w="7796" w:type="dxa"/>
            <w:tcBorders>
              <w:top w:val="single" w:sz="18" w:space="0" w:color="auto"/>
            </w:tcBorders>
          </w:tcPr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Dimensions: LxWxH23.9 x 20.7 x 13.7 centimeters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C94B77">
              <w:rPr>
                <w:rFonts w:ascii="Leelawadee" w:hAnsi="Leelawadee" w:cs="Leelawadee"/>
                <w:sz w:val="26"/>
                <w:szCs w:val="26"/>
              </w:rPr>
              <w:tab/>
              <w:t>Cooler Master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Voltage: 12 Volts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Wattage: 3.36 watts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Compatible devices: Desktop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Noise level: 15 dB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Material: Aluminum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6373" w:rsidRPr="000F6373" w:rsidRDefault="000F6373" w:rsidP="00E978C6">
            <w:pPr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r w:rsidRPr="000F6373">
              <w:rPr>
                <w:rFonts w:ascii="Leelawadee" w:hAnsi="Leelawadee" w:cs="Leelawadee"/>
                <w:sz w:val="26"/>
                <w:szCs w:val="26"/>
              </w:rPr>
              <w:t>QUIETLY IMPROVED V2 RGB - Featuring brighter RGB lighting, enhanced cooling, and much quieter operation, the ML120L V2 RGB raises the standard for mainstream liquid coolers.</w:t>
            </w:r>
          </w:p>
          <w:p w:rsidR="000F6373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>3RD GEN DUAL-CHAMBER PUMP - Equipped with a copper plate heat exchanger, the 3rd Gen dual-chamber pump offers increased water capacity, improved flow between chambers, and triple industrial-grade EPDM rubber gaskets for better performance.</w:t>
            </w:r>
          </w:p>
          <w:p w:rsidR="000F6373" w:rsidRPr="000F6373" w:rsidRDefault="000F6373" w:rsidP="00E978C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 xml:space="preserve">25% LARGER RADIATOR SURFACE AREA - The 157 x 119.6 x 27 mm radiator features deeper fins than its predecessor, ensuring </w:t>
            </w:r>
            <w:r w:rsidRPr="000F6373">
              <w:rPr>
                <w:rFonts w:ascii="Leelawadee" w:hAnsi="Leelawadee" w:cs="Leelawadee"/>
                <w:sz w:val="26"/>
                <w:szCs w:val="26"/>
              </w:rPr>
              <w:lastRenderedPageBreak/>
              <w:t>efficient heat dissipation through wider water channels.</w:t>
            </w:r>
          </w:p>
          <w:p w:rsidR="000F6373" w:rsidRPr="000F6373" w:rsidRDefault="000F6373" w:rsidP="00E978C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 xml:space="preserve">ADVANCED SICKLEFLOW 120 RGB FAN - Equipped with a quiet rifle bearing, the 7-blade Air Balance 2.0 fan delivers higher air pressure (2.5 mmH2O) with minimal noise (27 </w:t>
            </w:r>
            <w:proofErr w:type="spellStart"/>
            <w:r w:rsidRPr="000F6373">
              <w:rPr>
                <w:rFonts w:ascii="Leelawadee" w:hAnsi="Leelawadee" w:cs="Leelawadee"/>
                <w:sz w:val="26"/>
                <w:szCs w:val="26"/>
              </w:rPr>
              <w:t>dBA</w:t>
            </w:r>
            <w:proofErr w:type="spellEnd"/>
            <w:r w:rsidRPr="000F6373">
              <w:rPr>
                <w:rFonts w:ascii="Leelawadee" w:hAnsi="Leelawadee" w:cs="Leelawadee"/>
                <w:sz w:val="26"/>
                <w:szCs w:val="26"/>
              </w:rPr>
              <w:t>). Its reinforced frame enhances overall durability.</w:t>
            </w:r>
          </w:p>
          <w:p w:rsidR="005D333B" w:rsidRPr="00EE3A88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>RGB MOTHERBOARD SYNC OR WIRED CONTROL - Compatible with RGB motherboard systems (4-pin) or manually controlled with the included wired controller and 3-to-1 splitter.</w:t>
            </w:r>
            <w:bookmarkEnd w:id="0"/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49AE"/>
    <w:rsid w:val="000F6373"/>
    <w:rsid w:val="00104415"/>
    <w:rsid w:val="00107307"/>
    <w:rsid w:val="00147002"/>
    <w:rsid w:val="001A686E"/>
    <w:rsid w:val="00213AE5"/>
    <w:rsid w:val="0023671D"/>
    <w:rsid w:val="002414CF"/>
    <w:rsid w:val="003423CD"/>
    <w:rsid w:val="003D22BE"/>
    <w:rsid w:val="004F5760"/>
    <w:rsid w:val="005260DF"/>
    <w:rsid w:val="0057090A"/>
    <w:rsid w:val="005C46A4"/>
    <w:rsid w:val="005D333B"/>
    <w:rsid w:val="005D6965"/>
    <w:rsid w:val="00777377"/>
    <w:rsid w:val="007C70D1"/>
    <w:rsid w:val="008A4A40"/>
    <w:rsid w:val="00A21BBD"/>
    <w:rsid w:val="00A73B1D"/>
    <w:rsid w:val="00AF74EB"/>
    <w:rsid w:val="00B302A3"/>
    <w:rsid w:val="00B70672"/>
    <w:rsid w:val="00C306F5"/>
    <w:rsid w:val="00C82B50"/>
    <w:rsid w:val="00C94B77"/>
    <w:rsid w:val="00CE0AA6"/>
    <w:rsid w:val="00CE1741"/>
    <w:rsid w:val="00DD03DD"/>
    <w:rsid w:val="00DF25E1"/>
    <w:rsid w:val="00E546F5"/>
    <w:rsid w:val="00E978C6"/>
    <w:rsid w:val="00EE3A88"/>
    <w:rsid w:val="00EE3D04"/>
    <w:rsid w:val="00EF277E"/>
    <w:rsid w:val="00F911A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703A"/>
  <w15:docId w15:val="{261E0CBD-4B00-42A7-862A-74EEA6FF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1EDF4-8792-4555-B512-A91A5440A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26</cp:revision>
  <dcterms:created xsi:type="dcterms:W3CDTF">2022-10-29T15:25:00Z</dcterms:created>
  <dcterms:modified xsi:type="dcterms:W3CDTF">2024-10-12T09:22:00Z</dcterms:modified>
</cp:coreProperties>
</file>