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0"/>
        <w:gridCol w:w="7448"/>
        <w:gridCol w:w="7735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JBL Tune 520BT Wireless On-Ear Headphones: Enjoy pure bass sound with an impressive 57-hour battery life and quick charging. Features include hands-free calling, voice awareness, multi-point connectivity, and a lightweight, foldable design. Available in</w:t>
            </w:r>
            <w:r w:rsidR="004A6D68">
              <w:rPr>
                <w:rFonts w:ascii="Leelawadee" w:hAnsi="Leelawadee" w:cs="Leelawadee"/>
                <w:sz w:val="26"/>
                <w:szCs w:val="26"/>
              </w:rPr>
              <w:t xml:space="preserve"> purple</w:t>
            </w:r>
          </w:p>
          <w:p w:rsidR="004A6D68" w:rsidRDefault="004A6D6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https://unsplash.com/photos/gold-beats-wireless-headphones-bWZAPKm0zZE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Pr="00CB6939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A32349" w:rsidRDefault="00A32349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EGP14,500.00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JBL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purple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2B44E3" w:rsidRPr="0048129A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102 dB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20</w:t>
            </w:r>
          </w:p>
          <w:p w:rsid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Headphones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Jack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2B44E3" w:rsidRPr="0048129A" w:rsidRDefault="002B44E3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48129A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 xml:space="preserve">JBL Tune 520BT Wireless On-Ear </w:t>
            </w:r>
            <w:proofErr w:type="spellStart"/>
            <w:r w:rsidRPr="0048129A">
              <w:rPr>
                <w:rFonts w:ascii="Leelawadee" w:hAnsi="Leelawadee" w:cs="Leelawadee"/>
                <w:sz w:val="26"/>
                <w:szCs w:val="26"/>
              </w:rPr>
              <w:t>Headp</w:t>
            </w:r>
            <w:proofErr w:type="spellEnd"/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B6466" w:rsidRPr="002B44E3" w:rsidRDefault="008B6466" w:rsidP="008B6466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4A6D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[JBL Pure Bass Sound] - The JBL Tune 520BT delivers the iconic JBL Pure Bass sound, utilizing the same technology that powers renowned venues worldwide.</w:t>
            </w:r>
          </w:p>
          <w:p w:rsidR="002B44E3" w:rsidRPr="002B44E3" w:rsidRDefault="002B44E3" w:rsidP="004A6D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[Wireless Bluetooth 5.3 Technology] - Enjoy high-quality sound streaming from your smartphone without the hassle of cords, thanks to the latest Bluetooth technology.</w:t>
            </w:r>
          </w:p>
          <w:p w:rsidR="002B44E3" w:rsidRPr="002B44E3" w:rsidRDefault="002B44E3" w:rsidP="004A6D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[Customize Your Listening Experience] - Download the free JBL Headphones App to adjust the EQ settings and tailor the sound to your preferences.</w:t>
            </w:r>
          </w:p>
          <w:p w:rsidR="002B44E3" w:rsidRPr="002B44E3" w:rsidRDefault="002B44E3" w:rsidP="00867F1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[Up to 57 Hours Battery Life and Speed Charge (5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mins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= 3 hours)] - Experience long-lasting enjoyment with up to 57 hours of wireless listening. Recharge in just 2 hours using the Type-C USB cable, or enjoy 3 extra hours of music with a quick 5-minute charge.</w:t>
            </w: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[Hands-Free Calls with Voice Aware] - Manage your calls and sound easily using the buttons on the ear cup. Voice Aware technology lets you hear your voice while speaking.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CC2650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Sony WH-1000XM4 Wireless Noise-Canceling Bluetooth Over-</w:t>
            </w: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Ear Headphones with Speak-to-Chat Feature and Microphone for Phone Calls,</w:t>
            </w:r>
            <w:r w:rsidR="00867F1E">
              <w:rPr>
                <w:rFonts w:ascii="Leelawadee" w:hAnsi="Leelawadee" w:cs="Leelawadee"/>
                <w:sz w:val="26"/>
                <w:szCs w:val="26"/>
              </w:rPr>
              <w:t xml:space="preserve"> Black, Universal Compatibility</w:t>
            </w:r>
          </w:p>
          <w:p w:rsidR="00CC2650" w:rsidRDefault="00CC26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2650" w:rsidRPr="00CB6939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CC26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https://pixabay.com/photos/headphones-music-audio-3683983/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EGP11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,500.00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Sony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3045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94 dB</w:t>
            </w:r>
          </w:p>
          <w:p w:rsidR="002B44E3" w:rsidRPr="00A32349" w:rsidRDefault="002B44E3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A32349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1000XM4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Experience the Speak-to-Chat feature, along with ambient sound control and wear detection.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Enhanced comfort comes from a redesigned headband shape, featuring a slimmer cushion and refined band curve.</w:t>
            </w:r>
          </w:p>
          <w:p w:rsidR="00252CDD" w:rsidRPr="00CB6939" w:rsidRDefault="002B44E3" w:rsidP="002B44E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With an impressive 30-hour battery life and fast charging, you’ll have plenty of power for even the longest journeys.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669E7" w:rsidRDefault="002B44E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H30i Wireless On-Ear Headphones feature a foldable design, delivering pure bass with an impressive 70 hours of playtime. Equipped with Bluetooth 5.3, these lightweight and comfortable headphones offer app connectivity and multipoint connection capabilitie</w:t>
            </w:r>
            <w:r w:rsidR="00867F1E">
              <w:rPr>
                <w:rFonts w:ascii="Leelawadee" w:hAnsi="Leelawadee" w:cs="Leelawadee"/>
                <w:sz w:val="26"/>
                <w:szCs w:val="26"/>
              </w:rPr>
              <w:t>s (White)</w:t>
            </w:r>
          </w:p>
          <w:p w:rsidR="002B44E3" w:rsidRDefault="002B44E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ED210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https://unsplash.com/photos/white-beats-by-dr-dre-wireless-headphones-5_ImgwicW_0</w:t>
              </w:r>
            </w:hyperlink>
          </w:p>
          <w:p w:rsidR="003669E7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ED210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https://unsplash.com/photos/white-beats-by-dr-dre-wireless-headphones-bE3_aFt85Y8</w:t>
              </w:r>
            </w:hyperlink>
          </w:p>
          <w:p w:rsidR="003669E7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ED210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https://unsplash.com/photos/closeup-photo-of-white-beats-</w:t>
              </w:r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lastRenderedPageBreak/>
                <w:t>by-dr-dre-wireless-headphones-desx2CnOejk</w:t>
              </w:r>
            </w:hyperlink>
          </w:p>
          <w:p w:rsidR="003669E7" w:rsidRPr="00CB6939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lastRenderedPageBreak/>
              <w:t>EGP1,649.00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A32349">
              <w:rPr>
                <w:rFonts w:ascii="Leelawadee" w:hAnsi="Leelawadee" w:cs="Leelawadee"/>
                <w:sz w:val="26"/>
                <w:szCs w:val="26"/>
              </w:rPr>
              <w:t xml:space="preserve"> H30i B2B - UN White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Headband</w:t>
            </w:r>
          </w:p>
          <w:p w:rsidR="00692D71" w:rsidRPr="00CB693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70-Hour Battery Life: Enjoy long playlists and extended conference calls without the hassle of frequent recharging. Just a 5-minute charge provides an extra 4 hours of listening. With 70 hours of playtime, these on-ear headphones are perfect for long journeys.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40mm Oversized Drivers: Immerse yourself in a rich bass soundscape that enhances every song, ensuring you never miss a beat or note with these on-ear headphones.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Bluetooth 5.3 Technology: Effortlessly switch between devices with a stable connection that keeps your audio perfectly synchronized across all compatible devices, thanks to the advanced Bluetooth 5.3 technology.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Ultra-Lightweight Design: Weighing only 183g, these on-ear headphones offer pressure-free comfort, allowing you to enjoy music or work for hours without discomfort.</w:t>
            </w: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App Customization: Fine-tune your listening experience with precise EQ settings and white noise options, creating a personalized soundscape that suits your preferences with these Bluetooth 5.3-enabled on-ear headphones.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9E79B4" w:rsidRDefault="002B44E3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aWEI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A780BL Bluetooth 5.0 Earphones – Wireless Headphones with Microphone, Deep Bass Gaming Headset, IPX5 Waterproof for Smartphones, includes 3.5mm AUX Jack – Black</w:t>
            </w:r>
          </w:p>
          <w:p w:rsidR="002B44E3" w:rsidRDefault="002B44E3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E79B4" w:rsidRPr="00CB6939" w:rsidRDefault="00ED2105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9E79B4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https://unsplash.com/photos/black-headphones-on-brown-textile-HwwQZZdQHtc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awei</w:t>
            </w:r>
            <w:proofErr w:type="spellEnd"/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A780BL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692D71" w:rsidRPr="00CB6939" w:rsidRDefault="00A32349" w:rsidP="00A323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Foldable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2349" w:rsidRDefault="00867F1E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2B44E3">
              <w:rPr>
                <w:rFonts w:ascii="Leelawadee" w:hAnsi="Leelawadee" w:cs="Leelawadee"/>
                <w:sz w:val="26"/>
                <w:szCs w:val="26"/>
              </w:rPr>
              <w:t>Noise Cancelling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: No</w:t>
            </w:r>
          </w:p>
          <w:p w:rsidR="002B44E3" w:rsidRPr="00A32349" w:rsidRDefault="00867F1E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B44E3"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="002B44E3" w:rsidRPr="00A32349">
              <w:rPr>
                <w:rFonts w:ascii="Leelawadee" w:hAnsi="Leelawadee" w:cs="Leelawadee"/>
                <w:sz w:val="26"/>
                <w:szCs w:val="26"/>
              </w:rPr>
              <w:t>: EAN-13</w:t>
            </w:r>
          </w:p>
          <w:p w:rsidR="00A32349" w:rsidRPr="00A32349" w:rsidRDefault="00867F1E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B44E3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: Yes</w:t>
            </w:r>
          </w:p>
          <w:p w:rsidR="00252CDD" w:rsidRPr="00CB6939" w:rsidRDefault="00867F1E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Connectivity : Wired/Wireless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AF7506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Redragon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H270 RGB Gaming Headset with Microphone – Wired, Compatible with Xbox One, Nintendo Switch, PS4, PS5, PC, and Laptops – Black</w:t>
            </w:r>
          </w:p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1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https://unsplash.com/photos/black-level-wireless-headphones-on-yellow-surface-PvIz8BmuwDw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2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https://unsplash.com/photos/flatlay-photography-of-wireless-headphones-PDX_a_82obo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3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https://unsplash.com/photos/black-wireless-headphones-dBwadhWa-lI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070D0" w:rsidRDefault="003070D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070D0" w:rsidRPr="00CB6939" w:rsidRDefault="003070D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32349" w:rsidRPr="00A32349" w:rsidRDefault="00A32349" w:rsidP="007924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EGP999.00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Redragon</w:t>
            </w:r>
            <w:proofErr w:type="spellEnd"/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Model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H270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Surround Sound, Microphone, Noise Cancellation</w:t>
            </w:r>
          </w:p>
          <w:p w:rsidR="00A32349" w:rsidRPr="00CB6939" w:rsidRDefault="00A32349" w:rsidP="00A323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Cable, Headband</w:t>
            </w:r>
          </w:p>
        </w:tc>
      </w:tr>
      <w:tr w:rsidR="00692D71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Multi-Platform Compatibility: This gaming headset works with Xbox One, Nintendo Switch (audio only), PlayStation, PS4, PS5, Mac, PC, and laptops.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RGB Backlighting: Features RGB lighting on both ear cups, along with built-in volume control and a rotatable omnidirectional microphone with an on/off indicator.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Crystal Clear Audio: Equipped with 50mm neodymium directional drivers with 118dB sensitivity for precise audio, while the soft padded closed ear cups provide excellent passive noise isolation.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Lightweight and Comfortable: Designed for prolonged gaming sessions, it features lightweight construction and noise-reducing closed ear cups made of soft signature memory foam, along with a highly adjustable headband for a perfect fit.</w:t>
            </w: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Noise-Canceling Microphone: The microphone utilizes optimized noise and echo-canceling technology for clear voice chat during gaming. Comes with a 6-foot high-quality cable, gold-plated 3.5mm audio jack, 3.5mm mic jack, and USB-A connector.</w:t>
            </w: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6839" w:type="dxa"/>
            <w:vMerge w:val="restart"/>
          </w:tcPr>
          <w:p w:rsidR="00783950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by Anker Life Q30: Hybrid active noise-canceling headphones featuring multiple modes, high-resolution sound, and customizable EQ through the app. Enjoy up to 40 hours of playtime with a comfortable fit, Bluetooth connectivity, and multipoint connection su</w:t>
            </w:r>
            <w:r w:rsidR="00867F1E">
              <w:rPr>
                <w:rFonts w:ascii="Leelawadee" w:hAnsi="Leelawadee" w:cs="Leelawadee"/>
                <w:sz w:val="26"/>
                <w:szCs w:val="26"/>
              </w:rPr>
              <w:t>pport</w:t>
            </w:r>
          </w:p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4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https://unsplash.com/photos/man-wearing-black-beats-headphones-dcNX6jwSso0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5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https://unsplash.com/photos/black-beats-by-dr-dre-headphones-m1ekfD4fMsE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6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https://unsplash.com/photos/black-beats-by-dr-dre-headphone-i0jeUpx43JI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Pr="00CB6939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8129A" w:rsidRDefault="007924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EGP4,339.00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1204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94 dB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Over-Ear</w:t>
            </w:r>
          </w:p>
          <w:p w:rsidR="007924DD" w:rsidRPr="00CB6939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Advanced Noise Cancellation Technology: Stay focused with the Life Q30's hybrid active noise cancellation. Dual noise-detecting microphones capture and filter out up to 95% of low-frequency ambient noise, allowing you to enjoy your music without distractions.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Ultimate Noise Cancellation Experience: Tailor the Life Q30’s noise</w:t>
            </w:r>
            <w:r w:rsidR="00475183">
              <w:rPr>
                <w:rFonts w:ascii="Leelawadee" w:hAnsi="Leelawadee" w:cs="Leelawadee"/>
                <w:sz w:val="26"/>
                <w:szCs w:val="26"/>
              </w:rPr>
              <w:t xml:space="preserve"> cancellation with three modes </w:t>
            </w:r>
            <w:r w:rsidRPr="002B44E3">
              <w:rPr>
                <w:rFonts w:ascii="Leelawadee" w:hAnsi="Leelawadee" w:cs="Leelawadee"/>
                <w:sz w:val="26"/>
                <w:szCs w:val="26"/>
              </w:rPr>
              <w:t>Transport mode minimizes airplane engine noise, Outdoor mode reduces traffic and wind sounds, and Indoor mode dampens background chatter in busy offices. Supports audio codecs SBC and AAC.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Hi-Res Music: Experience every detail of your favorite tracks with Life Q30’s 40mm drivers. The flexible silk diaphragms deliver powerful bass and clear treble, extending up to 40kHz for enhanced clarity.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40-Hour Playtime: Enjoy up to 40 hours of playback in noise-canceling mode. Switch to standard mode for 60 hours of listening, and a quick 5-minute charge provides an additional 4 hours of playtime.</w:t>
            </w:r>
          </w:p>
          <w:p w:rsidR="0048129A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Pressure-Free Comfort: The Life Q30 headphones feature ultra-soft protein leather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earcups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with memory foam padding for a snug fit. Their lightweight design ensures comfort for extended listening sessions.</w:t>
            </w:r>
          </w:p>
        </w:tc>
      </w:tr>
      <w:tr w:rsidR="0048129A" w:rsidRPr="00CB6939" w:rsidTr="0048129A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F3388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Bluetooth Wireless Headset with MF/TF Card Slot for iPhone 6S, 7, and 7 Plus (Black)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7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https://unsplash.com/photos/black-wireless-headphones-on-white-table-lUMj2Zv5HUE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8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https://unsplash.com/photos/black-samsung-corded-charging-pad-7CWYya5KiKo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Pr="00CB6939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EGP214.00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sony</w:t>
            </w:r>
            <w:proofErr w:type="spellEnd"/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75183" w:rsidRPr="007924DD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475183" w:rsidRPr="007924DD" w:rsidRDefault="00475183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Ear Cushions, Headband</w:t>
            </w:r>
          </w:p>
          <w:p w:rsidR="0048129A" w:rsidRPr="00CB6939" w:rsidRDefault="007924DD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Noise Cancellation, Microphone Included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924DD" w:rsidRPr="00867F1E" w:rsidRDefault="007924DD" w:rsidP="007924DD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67F1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924DD" w:rsidRP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Brand: Other</w:t>
            </w:r>
          </w:p>
          <w:p w:rsidR="007924DD" w:rsidRP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7924DD" w:rsidRP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7924DD" w:rsidRP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Compatible with: Mobile Phones</w:t>
            </w:r>
          </w:p>
          <w:p w:rsid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Type: On Ear</w:t>
            </w:r>
          </w:p>
          <w:p w:rsidR="00475183" w:rsidRPr="007924DD" w:rsidRDefault="00867F1E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75183" w:rsidRPr="007924DD">
              <w:rPr>
                <w:rFonts w:ascii="Leelawadee" w:hAnsi="Leelawadee" w:cs="Leelawadee"/>
                <w:sz w:val="26"/>
                <w:szCs w:val="26"/>
              </w:rPr>
              <w:t>Noise Cancelling: true</w:t>
            </w:r>
          </w:p>
          <w:p w:rsidR="0048129A" w:rsidRPr="00CB6939" w:rsidRDefault="00867F1E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924DD" w:rsidRPr="007924DD">
              <w:rPr>
                <w:rFonts w:ascii="Leelawadee" w:hAnsi="Leelawadee" w:cs="Leelawadee"/>
                <w:sz w:val="26"/>
                <w:szCs w:val="26"/>
              </w:rPr>
              <w:t>Microphone Included: true</w:t>
            </w:r>
          </w:p>
        </w:tc>
      </w:tr>
      <w:tr w:rsidR="0048129A" w:rsidRPr="00CB6939" w:rsidTr="0048129A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KOTION EACH G9600 PRO Gaming Headset with Backlight for PC, USB, Black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E4A26" w:rsidRPr="00CB6939" w:rsidRDefault="00ED2105" w:rsidP="004E4A2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9" w:anchor="fromView=image_search_similar&amp;page=1&amp;position=0&amp;uuid=7986f7d0-dfbf-4281-ae13-e603a1741029" w:history="1">
              <w:r w:rsidR="004E4A26" w:rsidRPr="004E4A26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https://www.freepik.com/free-psd/beautiful-gaming-headphone-isolated-transparent-background_143489890.htm#fromView=image_search_similar&amp;page=1&amp;position=0&amp;uuid=7986f7d0-dfbf-4281-ae13-e603a1741029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lastRenderedPageBreak/>
              <w:t>EGP699.00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9049D7">
              <w:rPr>
                <w:rFonts w:ascii="Leelawadee" w:hAnsi="Leelawadee" w:cs="Leelawadee"/>
                <w:sz w:val="26"/>
                <w:szCs w:val="26"/>
              </w:rPr>
              <w:t>Kotion</w:t>
            </w:r>
            <w:proofErr w:type="spellEnd"/>
            <w:r w:rsidRPr="009049D7">
              <w:rPr>
                <w:rFonts w:ascii="Leelawadee" w:hAnsi="Leelawadee" w:cs="Leelawadee"/>
                <w:sz w:val="26"/>
                <w:szCs w:val="26"/>
              </w:rPr>
              <w:t xml:space="preserve"> Each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Color: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red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ab/>
              <w:t>Wired</w:t>
            </w:r>
          </w:p>
          <w:p w:rsidR="00475183" w:rsidRPr="009049D7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Ear Cushions, Headband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</w:p>
          <w:p w:rsidR="0048129A" w:rsidRPr="00CB6939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049D7" w:rsidRP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9049D7" w:rsidRP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Noise Cancelling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Kotion</w:t>
            </w:r>
            <w:proofErr w:type="spellEnd"/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 xml:space="preserve"> Each</w:t>
            </w:r>
          </w:p>
          <w:p w:rsidR="00475183" w:rsidRPr="009049D7" w:rsidRDefault="00867F1E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75183" w:rsidRPr="009049D7">
              <w:rPr>
                <w:rFonts w:ascii="Leelawadee" w:hAnsi="Leelawadee" w:cs="Leelawadee"/>
                <w:sz w:val="26"/>
                <w:szCs w:val="26"/>
              </w:rPr>
              <w:t>Model Number: G9600</w:t>
            </w:r>
          </w:p>
          <w:p w:rsidR="009049D7" w:rsidRP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EAN-13</w:t>
            </w:r>
          </w:p>
          <w:p w:rsidR="009049D7" w:rsidRP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Connectiv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ity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Wired</w:t>
            </w:r>
          </w:p>
          <w:p w:rsidR="009049D7" w:rsidRPr="009049D7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Type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On Ear</w:t>
            </w:r>
          </w:p>
          <w:p w:rsidR="0048129A" w:rsidRPr="00CB6939" w:rsidRDefault="00867F1E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049D7">
              <w:rPr>
                <w:rFonts w:ascii="Leelawadee" w:hAnsi="Leelawadee" w:cs="Leelawadee"/>
                <w:sz w:val="26"/>
                <w:szCs w:val="26"/>
              </w:rPr>
              <w:t>Compatible with</w:t>
            </w:r>
            <w:r w:rsidR="009049D7" w:rsidRPr="009049D7">
              <w:rPr>
                <w:rFonts w:ascii="Leelawadee" w:hAnsi="Leelawadee" w:cs="Leelawadee"/>
                <w:sz w:val="26"/>
                <w:szCs w:val="26"/>
              </w:rPr>
              <w:t>: All</w:t>
            </w: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04017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7518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475183">
              <w:rPr>
                <w:rFonts w:ascii="Leelawadee" w:hAnsi="Leelawadee" w:cs="Leelawadee"/>
                <w:sz w:val="26"/>
                <w:szCs w:val="26"/>
              </w:rPr>
              <w:t xml:space="preserve"> H30i Wireless On-Ear Headphones with Foldable Design, Pure Bass, 70-Hour Playback, Bluetooth 5.3, Lightweight Comfort, App Control, and Multipoint Connectivity</w:t>
            </w:r>
          </w:p>
          <w:p w:rsidR="00867F1E" w:rsidRDefault="00867F1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40176" w:rsidRDefault="00ED210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20" w:history="1">
              <w:r w:rsidR="0004017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https://unsplash.com/photos/black-beats-by-dr-dre-headphones-por3FNwFCbs</w:t>
              </w:r>
            </w:hyperlink>
          </w:p>
          <w:p w:rsidR="00040176" w:rsidRDefault="0004017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40176" w:rsidRPr="00CB6939" w:rsidRDefault="0004017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EGP1,840.00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9049D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True Wireless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475183" w:rsidRPr="009049D7" w:rsidRDefault="00475183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H30i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9049D7" w:rsidRPr="00CB6939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8129A" w:rsidRPr="00CB6939" w:rsidRDefault="0048129A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Sony WH-1000XM5 Wireless Noise Cancelling Headphones – 30 Hours of Battery Life – Over-Ear Design – Optimized for Alexa and Google Assistant – Built-in Microphone for Phone Calls – Black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E4A26" w:rsidRDefault="00ED2105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21" w:anchor="fromView=image_search_similar&amp;page=1&amp;position=50&amp;uuid=8bbceaf6-dbf3-47f3-a5b5-fe1f4b9482dc" w:history="1">
              <w:r w:rsidR="004E4A26" w:rsidRPr="00FA703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https://www.freepik.com/free-psd/levitating-headphones-still-life_67419098.htm#fromView=image_search_similar&amp;page=1&amp;position=50&amp;uuid=8bbceaf6-dbf3-47f3-a5b5-fe1f4b9482dc</w:t>
              </w:r>
            </w:hyperlink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ED2105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22" w:anchor="fromView=image_search_similar&amp;page=1&amp;position=0&amp;uuid=f524e3b3-efa3-4392-8706-e01cc4264de4" w:history="1">
              <w:r w:rsidR="004E4A26" w:rsidRPr="00FA703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https://www.freepik.com/free-photo/levitating-music-headphones-display_33140231.htm#fromView=image_search_similar&amp;page=1&amp;position=0&amp;uuid=f524e3b3-efa3-4392-8706-e01cc4264de4</w:t>
              </w:r>
            </w:hyperlink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Pr="00CB6939" w:rsidRDefault="004E4A2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125A4" w:rsidRDefault="007125A4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125A4">
              <w:rPr>
                <w:rFonts w:ascii="Leelawadee" w:hAnsi="Leelawadee" w:cs="Leelawadee"/>
                <w:sz w:val="26"/>
                <w:szCs w:val="26"/>
              </w:rPr>
              <w:t>EGP16,850.00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Sony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475183" w:rsidRPr="00133666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102 dB</w:t>
            </w:r>
          </w:p>
          <w:p w:rsidR="00475183" w:rsidRPr="00133666" w:rsidRDefault="00475183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WH-1000XM5</w:t>
            </w:r>
          </w:p>
          <w:p w:rsidR="0048129A" w:rsidRPr="00CB6939" w:rsidRDefault="00133666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</w:tc>
      </w:tr>
      <w:tr w:rsidR="0048129A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The new Integrated Processor V1 maximizes the capabilities of our HD Noise Cancelling Processor QN1, representing a significant advancement in our already industry-leading noise cancellation technology.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Expertly designed to provide outstanding High-Resolution Audio quality, these noise-cancelling headphones feature our Precise Voice Pickup Technology with newly developed wind noise reduction, ensuring clear communication during calls.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Smart and intuitive, Adaptive Sound Control automatically adjusts sound settings base</w:t>
            </w:r>
            <w:bookmarkStart w:id="0" w:name="_GoBack"/>
            <w:bookmarkEnd w:id="0"/>
            <w:r w:rsidRPr="00475183">
              <w:rPr>
                <w:rFonts w:ascii="Leelawadee" w:hAnsi="Leelawadee" w:cs="Leelawadee"/>
                <w:sz w:val="26"/>
                <w:szCs w:val="26"/>
              </w:rPr>
              <w:t>d on your environment and activity, while Speak-to-Chat pauses your music for conversations, allowing you to keep the headphones on.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For added convenience, these Bluetooth headphones can connect to two devices simultaneously. Fast Pair helps you locate the WH-1000XM5 if misplaced, and Swift Pair simplifies the pairing process with your PC or tablet.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 xml:space="preserve">With an impressive 30 hours of battery life, these headphones </w:t>
            </w:r>
            <w:r w:rsidRPr="00475183">
              <w:rPr>
                <w:rFonts w:ascii="Leelawadee" w:hAnsi="Leelawadee" w:cs="Leelawadee"/>
                <w:sz w:val="26"/>
                <w:szCs w:val="26"/>
              </w:rPr>
              <w:lastRenderedPageBreak/>
              <w:t>offer ample power for long journeys! A collapsible case is included for easy storage and travel.</w:t>
            </w:r>
          </w:p>
          <w:p w:rsidR="0048129A" w:rsidRPr="00CB6939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Age Range Description: Adult, Kid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0176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33666"/>
    <w:rsid w:val="001505EA"/>
    <w:rsid w:val="00251674"/>
    <w:rsid w:val="00252CDD"/>
    <w:rsid w:val="00266FA0"/>
    <w:rsid w:val="002B44E3"/>
    <w:rsid w:val="002E068D"/>
    <w:rsid w:val="003070D0"/>
    <w:rsid w:val="003423CD"/>
    <w:rsid w:val="003669E7"/>
    <w:rsid w:val="003F6FE6"/>
    <w:rsid w:val="00475183"/>
    <w:rsid w:val="0048129A"/>
    <w:rsid w:val="00482DCB"/>
    <w:rsid w:val="004A6D68"/>
    <w:rsid w:val="004E4A26"/>
    <w:rsid w:val="004F5760"/>
    <w:rsid w:val="005260DF"/>
    <w:rsid w:val="00692D71"/>
    <w:rsid w:val="006C2671"/>
    <w:rsid w:val="007125A4"/>
    <w:rsid w:val="00746A14"/>
    <w:rsid w:val="00783950"/>
    <w:rsid w:val="007924DD"/>
    <w:rsid w:val="007C70D1"/>
    <w:rsid w:val="007D0976"/>
    <w:rsid w:val="007E3192"/>
    <w:rsid w:val="00832B89"/>
    <w:rsid w:val="00867F1E"/>
    <w:rsid w:val="008712F0"/>
    <w:rsid w:val="008770DC"/>
    <w:rsid w:val="008B6466"/>
    <w:rsid w:val="008D4DDE"/>
    <w:rsid w:val="009049D7"/>
    <w:rsid w:val="009C4D3C"/>
    <w:rsid w:val="009E79B4"/>
    <w:rsid w:val="00A12439"/>
    <w:rsid w:val="00A21BBD"/>
    <w:rsid w:val="00A32349"/>
    <w:rsid w:val="00A81A98"/>
    <w:rsid w:val="00AA14E0"/>
    <w:rsid w:val="00AF3388"/>
    <w:rsid w:val="00AF7506"/>
    <w:rsid w:val="00B302A3"/>
    <w:rsid w:val="00B3661B"/>
    <w:rsid w:val="00B44912"/>
    <w:rsid w:val="00B70672"/>
    <w:rsid w:val="00C3154B"/>
    <w:rsid w:val="00C82B50"/>
    <w:rsid w:val="00CA7586"/>
    <w:rsid w:val="00CB6939"/>
    <w:rsid w:val="00CC2650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2105"/>
    <w:rsid w:val="00ED4ABC"/>
    <w:rsid w:val="00ED630A"/>
    <w:rsid w:val="00EE14A5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4C2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white-beats-by-dr-dre-wireless-headphones-bE3_aFt85Y8" TargetMode="External"/><Relationship Id="rId13" Type="http://schemas.openxmlformats.org/officeDocument/2006/relationships/hyperlink" Target="https://unsplash.com/photos/black-wireless-headphones-dBwadhWa-lI" TargetMode="External"/><Relationship Id="rId18" Type="http://schemas.openxmlformats.org/officeDocument/2006/relationships/hyperlink" Target="https://unsplash.com/photos/black-samsung-corded-charging-pad-7CWYya5Ki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pik.com/free-psd/levitating-headphones-still-life_67419098.htm" TargetMode="External"/><Relationship Id="rId7" Type="http://schemas.openxmlformats.org/officeDocument/2006/relationships/hyperlink" Target="https://unsplash.com/photos/white-beats-by-dr-dre-wireless-headphones-5_ImgwicW_0" TargetMode="External"/><Relationship Id="rId12" Type="http://schemas.openxmlformats.org/officeDocument/2006/relationships/hyperlink" Target="https://unsplash.com/photos/flatlay-photography-of-wireless-headphones-PDX_a_82obo" TargetMode="External"/><Relationship Id="rId17" Type="http://schemas.openxmlformats.org/officeDocument/2006/relationships/hyperlink" Target="https://unsplash.com/photos/black-wireless-headphones-on-white-table-lUMj2Zv5H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black-beats-by-dr-dre-headphone-i0jeUpx43JI" TargetMode="External"/><Relationship Id="rId20" Type="http://schemas.openxmlformats.org/officeDocument/2006/relationships/hyperlink" Target="https://unsplash.com/photos/black-beats-by-dr-dre-headphones-por3FNwFCb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photos/headphones-music-audio-3683983/" TargetMode="External"/><Relationship Id="rId11" Type="http://schemas.openxmlformats.org/officeDocument/2006/relationships/hyperlink" Target="https://unsplash.com/photos/black-level-wireless-headphones-on-yellow-surface-PvIz8BmuwD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nsplash.com/photos/gold-beats-wireless-headphones-bWZAPKm0zZE" TargetMode="External"/><Relationship Id="rId15" Type="http://schemas.openxmlformats.org/officeDocument/2006/relationships/hyperlink" Target="https://unsplash.com/photos/black-beats-by-dr-dre-headphones-m1ekfD4fM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plash.com/photos/black-headphones-on-brown-textile-HwwQZZdQHtc" TargetMode="External"/><Relationship Id="rId19" Type="http://schemas.openxmlformats.org/officeDocument/2006/relationships/hyperlink" Target="https://www.freepik.com/free-psd/beautiful-gaming-headphone-isolated-transparent-background_14348989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closeup-photo-of-white-beats-by-dr-dre-wireless-headphones-desx2CnOejk" TargetMode="External"/><Relationship Id="rId14" Type="http://schemas.openxmlformats.org/officeDocument/2006/relationships/hyperlink" Target="https://unsplash.com/photos/man-wearing-black-beats-headphones-dcNX6jwSso0" TargetMode="External"/><Relationship Id="rId22" Type="http://schemas.openxmlformats.org/officeDocument/2006/relationships/hyperlink" Target="https://www.freepik.com/free-photo/levitating-music-headphones-display_331402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4C35-0814-433E-8FBE-247EE208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61</cp:revision>
  <dcterms:created xsi:type="dcterms:W3CDTF">2022-10-29T15:25:00Z</dcterms:created>
  <dcterms:modified xsi:type="dcterms:W3CDTF">2024-10-14T13:06:00Z</dcterms:modified>
</cp:coreProperties>
</file>