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qx2pwte7i0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Diseño Arquitectónico del Entorno Web y Superficie de Exposición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Fundamentación Tecnológica del Prototipo</w:t>
      </w:r>
      <w:r w:rsidDel="00000000" w:rsidR="00000000" w:rsidRPr="00000000">
        <w:rPr>
          <w:rtl w:val="0"/>
        </w:rPr>
        <w:t xml:space="preserve"> Como parte de las actividades correspondientes a la Fase 1 del proyecto </w:t>
      </w:r>
      <w:r w:rsidDel="00000000" w:rsidR="00000000" w:rsidRPr="00000000">
        <w:rPr>
          <w:i w:val="1"/>
          <w:iCs w:val="1"/>
          <w:rtl w:val="0"/>
        </w:rPr>
        <w:t xml:space="preserve">WAF Shield Cloud</w:t>
      </w:r>
      <w:r w:rsidDel="00000000" w:rsidR="00000000" w:rsidRPr="00000000">
        <w:rPr>
          <w:rtl w:val="0"/>
        </w:rPr>
        <w:t xml:space="preserve">, se ha conceptualizado el diseño técnico de la aplicación web de prueba. Con el propósito de garantizar un despliegue ágil, compatible con entornos cloud y fácil de integrar con los filtros perimetrales, se seleccionó un </w:t>
      </w:r>
      <w:r w:rsidDel="00000000" w:rsidR="00000000" w:rsidRPr="00000000">
        <w:rPr>
          <w:i w:val="1"/>
          <w:i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tecnológico basado en </w:t>
      </w:r>
      <w:r w:rsidDel="00000000" w:rsidR="00000000" w:rsidRPr="00000000">
        <w:rPr>
          <w:b w:val="1"/>
          <w:bCs w:val="1"/>
          <w:rtl w:val="0"/>
        </w:rPr>
        <w:t xml:space="preserve">Node.js y Express</w:t>
      </w:r>
      <w:r w:rsidDel="00000000" w:rsidR="00000000" w:rsidRPr="00000000">
        <w:rPr>
          <w:rtl w:val="0"/>
        </w:rPr>
        <w:t xml:space="preserve">. Este entorno ligero permite gestionar peticiones HTTP concurrentes y estructurar de manera limpia el enrutamiento necesario para simular escenarios de pruebas de seguridad controladas.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Mapeo de la Superficie de Exposición y Rutas Sensibles</w:t>
      </w:r>
      <w:r w:rsidDel="00000000" w:rsidR="00000000" w:rsidRPr="00000000">
        <w:rPr>
          <w:rtl w:val="0"/>
        </w:rPr>
        <w:t xml:space="preserve"> Para que la solución perimetral (WAF) pueda cumplir su función de inspección y filtrado, el diseño del backend contempla la habilitación deliberada de puntos de entrada específicos que simulan vulnerabilidades comunes en aplicaciones web expuestas a internet: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Autenticación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/login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Configurado para recibir parámetros de usuario y contraseña orientados a la validación de entradas, diseñado específicamente para permitir la simulación y prueba de ataques de Inyección SQL (</w:t>
      </w:r>
      <w:r w:rsidDel="00000000" w:rsidR="00000000" w:rsidRPr="00000000">
        <w:rPr>
          <w:i w:val="1"/>
          <w:iCs w:val="1"/>
          <w:rtl w:val="0"/>
        </w:rPr>
        <w:t xml:space="preserve">SQLi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de Búsqueda y Comentarios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/search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/comments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Estructurada mediante formularios dinámicos que procesan cadenas de texto enviadas por los usuarios sin sanitización previa, estableciendo el escenario ideal para evaluar vectores de </w:t>
      </w:r>
      <w:r w:rsidDel="00000000" w:rsidR="00000000" w:rsidRPr="00000000">
        <w:rPr>
          <w:i w:val="1"/>
          <w:iCs w:val="1"/>
          <w:rtl w:val="0"/>
        </w:rPr>
        <w:t xml:space="preserve">Cross-Site Scripting</w:t>
      </w:r>
      <w:r w:rsidDel="00000000" w:rsidR="00000000" w:rsidRPr="00000000">
        <w:rPr>
          <w:rtl w:val="0"/>
        </w:rPr>
        <w:t xml:space="preserve"> (XSS reflejado y almacenado).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 de Monitoreo y Control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/healthcheck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/admin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Diseñados para verificar la disponibilidad operativa estándar del servidor (retornando códigos HTTP 200 OK en condiciones normales) así como para evaluar políticas de control de acceso ante exploraciones o peticiones no autorizadas.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Interacción con la Capa Perimetral</w:t>
      </w:r>
      <w:r w:rsidDel="00000000" w:rsidR="00000000" w:rsidRPr="00000000">
        <w:rPr>
          <w:rtl w:val="0"/>
        </w:rPr>
        <w:t xml:space="preserve"> La arquitectura diseñada establece que ningún tráfico externo interactúa de forma directa con la lógica interna del servidor. Todas las peticiones dirigidas a los endpoints descritos deberán atravesar obligatoriamente la capa de inspección del WAF y el proxy inverso, garantizando que los intentos de ataque sean interceptados y bloqueados antes de impactar los componentes lógicos del backend.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