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Date: 03 October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Team ID: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6abaac3cad6b122581069015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Name: Script-Controlled ACL – Restrict Record Access Based on Field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Maximum Marks: 2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Customer Problem Statement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 a problem statement to understand the customer's point of view for restricting record access based on a field value using a script-controlled ACL.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Problem Statement (PS-1)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 am: A system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Customer: A user who needs controlled access to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I’m trying to: Restrict record access based on a specific field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But: Access needs to be controlled according to the value stored in each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Because: Different field values can require different access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Which makes me feel: Concerned about unauthorized access to restricted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Problem Statement (PS-2)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 am: A system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Customer: A user who should access only permitted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I’m trying to: Use a script-controlled ACL to evaluate the field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But: The ACL must correctly evaluate the condition for each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Because: Incorrect access-control logic can expose records that should be restricted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Which makes me feel: The need for a clear and reliable access-control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Note: The uploaded source provides the problem-statement template and its I am / Customer / I’m trying to / But / Because / Which makes me feel structure; the project-specific wording above is prepared for the requested ACL topic.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AeBWqgrhM6xLoApc1KVIo8po2g==">CgMxLjA4AHIhMTVYMXp0M1BRYTFtcTk5QjFTWEo5ZXd2X3NUZVRJUUd3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