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Script-Controlled ACL – Restrict Record Access Based on Field Value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 03 October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ID:  6abaac3cad6b122581069015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Name: Script-Controlled ACL – Restrict Record Access Based on Field Value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Maximum Marks: 2 Marks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Proposed Solution Template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following content follows the uploaded Proposed Solution Template, which asks for six parameters: Problem Statement, Idea / Solution description, Novelty / Uniqueness, Social Impact / Customer Satisfaction, Business Model (Revenue Model), and Scalability of the Solution.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Problem Statement (Problem to be solved)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Users may need restricted access to records depending on the value of a particular field. Without field-based control, unauthorized users may view or modify records that should be restricted.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Idea / Solution description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Create a Script-Controlled Access Control List (ACL) in ServiceNow. The ACL checks a selected field in the current record and allows or denies access according to the defined field value. Example: allow access only when the status field is 'Approved'.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Novelty / Uniqueness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The solution provides dynamic record-level access control by evaluating a field value through an ACL script. The access decision can therefore change according to the data in each record.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Social Impact / Customer Satisfaction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The solution helps protect sensitive records and reduce unauthorized access. Users receive access according to the required condition, which can improve security, trust, and user satisfaction.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Business Model (Revenue Model)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The solution can be provided as part of ServiceNow implementation, configuration, customization, and security-access management services for organizations.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The same approach can be extended to different tables, fields, users, roles, and ACL operations such as Read, Write, Create, and Delete. Multiple field-based access rules can be configured as requirements increase.</w:t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Sample ACL Script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Allow access only when the status is Approved</w:t>
        <w:br w:type="textWrapping"/>
        <w:t xml:space="preserve">answer = current.u_status == 'approved';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Script-Controlled ACL checks the selected field value before granting the requested access. If the value satisfies the configured condition, access is allowed; otherwise, access is restricted.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5WvswPwSUXIs0Thb1AzSiBg5YA==">CgMxLjA4AHIhMThFNU5XbWdDRWsxUXNNczBzTlBOdUs1RlJ1QW1SakJR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