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 January 3035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deliverable includes the architectural flow and the information required in Table-1 and Table-2. For this solution, the main flow is: User Interface → Application Logic → Script-Controlled ACL → Record Database, with the ACL evaluating a configured field value before record access is granted.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Table-1 : Components &amp; Technologies: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How user interacts with application and requests a record.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Web UI – HTML, CSS, JavaScript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Receives the record access request and identifies the requested record.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Java /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Executes the Script-Controlled ACL and checks the configured field value.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Server-side ACL 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Applies the allow/deny decision before returning record data.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Stores records and the field values used by the access rule.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MySQL / NoSQL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Database service on cloud when cloud deployment is used.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File storage requirements for configuration/supporting files.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Local Filesystem / Cloud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core ACL field-value evaluation.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core ACL field-value evaluation.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 machine learning model is required for field-value based access control.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Application deployment on local system or cloud.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Local Server / Cloud / Kubernetes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Local Server Configuration: Application server, database, and Script-Controlled ACL logic.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Cloud Server Configuration: Cloud-hosted application and database services with ACL authorization enforced before record retrieval.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Table-2: Application Characteristics: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 of open-source frameworks used for the application and server-side logic.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Java / Spring Boot or Python / Flask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Field-value based access control prevents unauthorized record access; secure authentication and transport should be used.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ACL Controls, IAM, HTTPS/TLS, OWASP practices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use separated UI, application logic, ACL, and database layers to support growth.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3-Tier Architecture / Micro-services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Redundant application/database deployment can be used where higher availability is required.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/ Distributed Servers / Cloud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ACL evaluation is performed before returning protected data and should remain lightweight.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Database Indexing / Caching where appropriate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https://c4model.com/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https://developer.ibm.com/patterns/online-order-processing-system-during-pandemic/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https://www.ibm.com/cloud/architecture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https://aws.amazon.com/architecture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https://medium.com/the-internal-startup/how-to-draw-useful-technical-architecture-diagrams-2d20c9fda90d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GWGfYH1ktre2lWJ3rP00+kFgA==">CgMxLjA4AHIhMXFBSEgwcG5zMTE5SFRIb3diYnFDRTJPVC1OeG9scmFS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