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Script-Controlled ACL – Restrict Record Access Based on Field Value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Team ID: 6abaac3cad6b122581069015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Date:  03 October 2026 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configure a Script-Controlled Access Control List (ACL) in ServiceNow to allow users to access a record only when a specified field value satisfies a condition.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SOFTWARE REQUIREMENTS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ServiceNow instance</w:t>
        <w:br w:type="textWrapping"/>
        <w:t xml:space="preserve">2. Web browser</w:t>
        <w:br w:type="textWrapping"/>
        <w:t xml:space="preserve">3. User account with permission to create or configure ACL rules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 Access Control List (ACL) controls who can read, write, create, or delete records. A scripted ACL uses a server-side condition to decide whether access is allowed. In this example, a user can read an incident only when the incident is assigned to the user’s department. Adapt the example field names to your instance.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Log in to the ServiceNow instance with an administrator account.</w:t>
      </w:r>
    </w:p>
    <w:p w:rsidR="00000000" w:rsidDel="00000000" w:rsidP="00000000" w:rsidRDefault="00000000" w:rsidRPr="00000000" w14:paraId="0000000C">
      <w:pPr>
        <w:rPr/>
      </w:pPr>
      <w:sdt>
        <w:sdtPr>
          <w:id w:val="165171014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 Navigate to System Security → Access Control (ACL).</w:t>
          </w:r>
        </w:sdtContent>
      </w:sdt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Select New to create an access control rule.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4. Choose the required table (for example, Incident) and operation (read).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5. Set the required role, or leave it empty if the script alone should determine access.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6. Enable the Advanced option to display the script field.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7. Enter the script shown below, adapting the field names to your data model.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8. Save the ACL and test it using users with matching and non-matching field values.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9. Review other ACL rules if access is unexpectedly allowed or denied.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SCRIPT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// Allow read access when the record's department</w:t>
        <w:br w:type="textWrapping"/>
        <w:t xml:space="preserve">// matches the logged-in user's department.</w:t>
        <w:br w:type="textWrapping"/>
        <w:t xml:space="preserve">answer = false;</w:t>
        <w:br w:type="textWrapping"/>
        <w:br w:type="textWrapping"/>
        <w:t xml:space="preserve">if (gs.getUser().isLoggedIn() &amp;&amp;</w:t>
        <w:br w:type="textWrapping"/>
        <w:t xml:space="preserve">    current.department == gs.getUser().getDepartmentID()) {</w:t>
        <w:br w:type="textWrapping"/>
        <w:t xml:space="preserve">    answer = true;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Note: This is an illustrative pattern. Confirm that the table has the department field and that the user’s department is available in your instance. Apply least-privilege access.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Matching user: The user can read the record when the configured field condition is true.</w:t>
        <w:br w:type="textWrapping"/>
        <w:t xml:space="preserve">Non-matching user: The user is denied read access when the condition is false, subject to the complete ACL evaluation.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Thus, a script-controlled ACL is configured to restrict record access based on a field value and verified by testing with matching and non-matching users.</w:t>
      </w:r>
    </w:p>
    <w:sectPr>
      <w:pgSz w:h="15840" w:w="12240" w:orient="portrait"/>
      <w:pgMar w:bottom="1008" w:top="1008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oxRnt5hG1m6/hfWLt51evEGytw==">CgMxLjAaHQoBMBIYChYIB0ISEhBBcmlhbCBVbmljb2RlIE1TOAByITFnNmVyUVlVTHVHVXl0STB5aEI1dE5qellYYmp5Skptag==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