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46464"/>
          <w:sz w:val="20"/>
          <w:szCs w:val="20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Script-Controlled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Team ID:  6abaac3cad6b122581069015   Project Name: Script-Controlled ACL     Date: 03 October 2026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Model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Script-Controlled Access Control List (ACL) model restricts access to application records based on a specified field value. The ACL script checks whether the current user is authorized to access a record. For example, a user may read a department record only when the record's department matches the user's department. Access is granted or denied according to the configured rule.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type: Rule-based access-control logic (not a machine-learning prediction model).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Model Performance 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supplied Model Performance Test template asks for a model summary, training accuracy, validation accuracy, and fine-tuning results. Since this project uses rule-based ACL logic rather than a trained machine-learning model, training and validation accuracy are not applicable in the usual ML sense. Instead, evaluate the ACL with access-control test cases and record the measured results.</w:t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Values /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Screenshot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Rule-based ACL checks the record field against the user's authorized value.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 ACL configuration 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Training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applicable — no model training is performed.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Report the access-control test pass rate after testing. Result: ____ / ____ tests passed (____%).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 test result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Fine-Tuning Result (if done)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applicable to ML fine-tuning. If ACL rules are adjusted, document the change and retest.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 updated ACL / test screenshots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Suggested Access-Control Test Cases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User's field value matches the 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 allowed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be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User's field value differs from the 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be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User's department value is missing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 denied unless explicitly permitted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be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Authorized administrator accesses the 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 follows configured admin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be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attempts update/delete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 follows the ACL for that operation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be tested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4. Result and Conclusion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performance of the Script-Controlled ACL should be assessed by checking whether each test case produces the expected allow-or-deny decision. The final pass rate should be filled in after testing. This document does not claim measured accuracy because no test execution results were provided.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Script-Controlled ACL | Model Performance Test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8ZUVB5WFDE0t4WZP624ufEfXw==">CgMxLjA4AHIhMVNJVTJ3b0FHc05KdjBGc2xGOWVqZWZWYktjd0dLNGpK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