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4299" w14:textId="11676A18" w:rsidR="00D7040C" w:rsidRPr="006E4769" w:rsidRDefault="008E2227" w:rsidP="00D7040C">
      <w:pPr>
        <w:rPr>
          <w:rFonts w:ascii="Times New Roman" w:hAnsi="Times New Roman" w:cs="Times New Roman"/>
          <w:b/>
          <w:bCs/>
        </w:rPr>
      </w:pPr>
      <w:r>
        <w:rPr>
          <w:rFonts w:ascii="Times New Roman" w:hAnsi="Times New Roman" w:cs="Times New Roman"/>
          <w:i/>
          <w:iCs/>
          <w:noProof/>
        </w:rPr>
        <w:drawing>
          <wp:inline distT="0" distB="0" distL="0" distR="0" wp14:anchorId="475DC5CD" wp14:editId="7DB70A07">
            <wp:extent cx="806335" cy="806335"/>
            <wp:effectExtent l="0" t="0" r="0" b="0"/>
            <wp:docPr id="1338053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10374" cy="810374"/>
                    </a:xfrm>
                    <a:prstGeom prst="rect">
                      <a:avLst/>
                    </a:prstGeom>
                    <a:noFill/>
                    <a:ln>
                      <a:noFill/>
                    </a:ln>
                  </pic:spPr>
                </pic:pic>
              </a:graphicData>
            </a:graphic>
          </wp:inline>
        </w:drawing>
      </w:r>
    </w:p>
    <w:p w14:paraId="3C5FCFBC" w14:textId="77777777" w:rsidR="00D7040C" w:rsidRPr="006E4769" w:rsidRDefault="00D7040C" w:rsidP="00D7040C">
      <w:pPr>
        <w:rPr>
          <w:rFonts w:ascii="Times New Roman" w:hAnsi="Times New Roman" w:cs="Times New Roman"/>
          <w:i/>
          <w:iCs/>
        </w:rPr>
      </w:pPr>
      <w:r w:rsidRPr="006E4769">
        <w:rPr>
          <w:rFonts w:ascii="Times New Roman" w:hAnsi="Times New Roman" w:cs="Times New Roman"/>
          <w:i/>
          <w:iCs/>
        </w:rPr>
        <w:t>Plataforma De Adopción Para Perros</w:t>
      </w:r>
    </w:p>
    <w:p w14:paraId="42B12535" w14:textId="77777777" w:rsidR="00D7040C" w:rsidRPr="006E4769" w:rsidRDefault="00D7040C" w:rsidP="00D7040C">
      <w:pPr>
        <w:jc w:val="right"/>
        <w:rPr>
          <w:rFonts w:ascii="Times New Roman" w:hAnsi="Times New Roman" w:cs="Times New Roman"/>
          <w:b/>
          <w:bCs/>
        </w:rPr>
      </w:pPr>
      <w:r w:rsidRPr="006E4769">
        <w:rPr>
          <w:rFonts w:ascii="Times New Roman" w:hAnsi="Times New Roman" w:cs="Times New Roman"/>
          <w:b/>
          <w:bCs/>
        </w:rPr>
        <w:t>Esneider Cadavid David</w:t>
      </w:r>
    </w:p>
    <w:p w14:paraId="20ED27CA" w14:textId="77777777" w:rsidR="00D7040C" w:rsidRPr="006E4769" w:rsidRDefault="00D7040C" w:rsidP="00D7040C">
      <w:pPr>
        <w:jc w:val="right"/>
        <w:rPr>
          <w:rFonts w:ascii="Times New Roman" w:hAnsi="Times New Roman" w:cs="Times New Roman"/>
        </w:rPr>
      </w:pPr>
      <w:r w:rsidRPr="006E4769">
        <w:rPr>
          <w:rFonts w:ascii="Times New Roman" w:hAnsi="Times New Roman" w:cs="Times New Roman"/>
        </w:rPr>
        <w:t>Agosto de 2025</w:t>
      </w:r>
    </w:p>
    <w:p w14:paraId="1347C5BD" w14:textId="77777777" w:rsidR="00954C48" w:rsidRDefault="00954C48" w:rsidP="00954C48">
      <w:pPr>
        <w:rPr>
          <w:rFonts w:ascii="Times New Roman" w:hAnsi="Times New Roman" w:cs="Times New Roman"/>
          <w:b/>
          <w:bCs/>
        </w:rPr>
      </w:pPr>
      <w:r>
        <w:rPr>
          <w:rFonts w:ascii="Times New Roman" w:hAnsi="Times New Roman" w:cs="Times New Roman"/>
          <w:b/>
          <w:bCs/>
        </w:rPr>
        <w:pict w14:anchorId="6D528F13">
          <v:rect id="_x0000_i1053" style="width:0;height:1.5pt" o:hralign="center" o:bullet="t" o:hrstd="t" o:hr="t" fillcolor="#a0a0a0" stroked="f"/>
        </w:pict>
      </w:r>
    </w:p>
    <w:p w14:paraId="0F77055A" w14:textId="77777777" w:rsidR="00954C48" w:rsidRPr="00954C48" w:rsidRDefault="00954C48" w:rsidP="00954C48">
      <w:pPr>
        <w:rPr>
          <w:rFonts w:ascii="Times New Roman" w:hAnsi="Times New Roman" w:cs="Times New Roman"/>
          <w:b/>
          <w:bCs/>
        </w:rPr>
      </w:pPr>
      <w:r w:rsidRPr="00954C48">
        <w:rPr>
          <w:rFonts w:ascii="Times New Roman" w:hAnsi="Times New Roman" w:cs="Times New Roman"/>
          <w:b/>
          <w:bCs/>
        </w:rPr>
        <w:t>Consideraciones</w:t>
      </w:r>
    </w:p>
    <w:p w14:paraId="64150930" w14:textId="272ED7CD" w:rsidR="00954C48" w:rsidRPr="00954C48" w:rsidRDefault="00954C48" w:rsidP="00954C48">
      <w:pPr>
        <w:jc w:val="both"/>
        <w:rPr>
          <w:rFonts w:ascii="Times New Roman" w:hAnsi="Times New Roman" w:cs="Times New Roman"/>
        </w:rPr>
      </w:pPr>
      <w:r w:rsidRPr="00954C48">
        <w:rPr>
          <w:rFonts w:ascii="Times New Roman" w:hAnsi="Times New Roman" w:cs="Times New Roman"/>
        </w:rPr>
        <w:t xml:space="preserve">El proyecto </w:t>
      </w:r>
      <w:proofErr w:type="spellStart"/>
      <w:r>
        <w:rPr>
          <w:rFonts w:ascii="Times New Roman" w:hAnsi="Times New Roman" w:cs="Times New Roman"/>
        </w:rPr>
        <w:t>TrainIT</w:t>
      </w:r>
      <w:proofErr w:type="spellEnd"/>
      <w:r w:rsidRPr="00954C48">
        <w:rPr>
          <w:rFonts w:ascii="Times New Roman" w:hAnsi="Times New Roman" w:cs="Times New Roman"/>
        </w:rPr>
        <w:t xml:space="preserve"> se desarrolló en el marco de una simulación laboral con una duración de cinco meses, dentro de un entorno colaborativo altamente estructurado. La experiencia se destacó por la solidez del cuerpo organizativo, conformado por profesionales con diferentes niveles de </w:t>
      </w:r>
      <w:proofErr w:type="spellStart"/>
      <w:r w:rsidRPr="00954C48">
        <w:rPr>
          <w:rFonts w:ascii="Times New Roman" w:hAnsi="Times New Roman" w:cs="Times New Roman"/>
        </w:rPr>
        <w:t>seniority</w:t>
      </w:r>
      <w:proofErr w:type="spellEnd"/>
      <w:r w:rsidRPr="00954C48">
        <w:rPr>
          <w:rFonts w:ascii="Times New Roman" w:hAnsi="Times New Roman" w:cs="Times New Roman"/>
        </w:rPr>
        <w:t xml:space="preserve"> y áreas de especialización, lo que permitió una dinámica de trabajo similar a la de un entorno real de desarrollo tecnológico.</w:t>
      </w:r>
    </w:p>
    <w:p w14:paraId="160E58D2" w14:textId="77777777" w:rsidR="00954C48" w:rsidRPr="00954C48" w:rsidRDefault="00954C48" w:rsidP="00954C48">
      <w:pPr>
        <w:jc w:val="both"/>
        <w:rPr>
          <w:rFonts w:ascii="Times New Roman" w:hAnsi="Times New Roman" w:cs="Times New Roman"/>
        </w:rPr>
      </w:pPr>
      <w:r w:rsidRPr="00954C48">
        <w:rPr>
          <w:rFonts w:ascii="Times New Roman" w:hAnsi="Times New Roman" w:cs="Times New Roman"/>
        </w:rPr>
        <w:t xml:space="preserve">La simulación incluyó equipos de Project Management, QA, UX/UI </w:t>
      </w:r>
      <w:proofErr w:type="spellStart"/>
      <w:r w:rsidRPr="00954C48">
        <w:rPr>
          <w:rFonts w:ascii="Times New Roman" w:hAnsi="Times New Roman" w:cs="Times New Roman"/>
        </w:rPr>
        <w:t>Design</w:t>
      </w:r>
      <w:proofErr w:type="spellEnd"/>
      <w:r w:rsidRPr="00954C48">
        <w:rPr>
          <w:rFonts w:ascii="Times New Roman" w:hAnsi="Times New Roman" w:cs="Times New Roman"/>
        </w:rPr>
        <w:t xml:space="preserve">, y </w:t>
      </w:r>
      <w:proofErr w:type="spellStart"/>
      <w:r w:rsidRPr="00954C48">
        <w:rPr>
          <w:rFonts w:ascii="Times New Roman" w:hAnsi="Times New Roman" w:cs="Times New Roman"/>
        </w:rPr>
        <w:t>Development</w:t>
      </w:r>
      <w:proofErr w:type="spellEnd"/>
      <w:r w:rsidRPr="00954C48">
        <w:rPr>
          <w:rFonts w:ascii="Times New Roman" w:hAnsi="Times New Roman" w:cs="Times New Roman"/>
        </w:rPr>
        <w:t xml:space="preserve">, coordinados mediante metodologías ágiles y herramientas de comunicación internas que garantizaban el flujo constante de información y </w:t>
      </w:r>
      <w:proofErr w:type="spellStart"/>
      <w:r w:rsidRPr="00954C48">
        <w:rPr>
          <w:rFonts w:ascii="Times New Roman" w:hAnsi="Times New Roman" w:cs="Times New Roman"/>
        </w:rPr>
        <w:t>feedback</w:t>
      </w:r>
      <w:proofErr w:type="spellEnd"/>
      <w:r w:rsidRPr="00954C48">
        <w:rPr>
          <w:rFonts w:ascii="Times New Roman" w:hAnsi="Times New Roman" w:cs="Times New Roman"/>
        </w:rPr>
        <w:t>. Este enfoque integral permitió no solo el crecimiento técnico de los participantes, sino también el fortalecimiento de habilidades de colaboración, planificación y resolución de problemas en entornos multidisciplinarios.</w:t>
      </w:r>
    </w:p>
    <w:p w14:paraId="095B8131" w14:textId="6B9DA7A1" w:rsidR="00D7040C" w:rsidRPr="00954C48" w:rsidRDefault="00D7040C" w:rsidP="008E2227">
      <w:pPr>
        <w:rPr>
          <w:rFonts w:ascii="Times New Roman" w:hAnsi="Times New Roman" w:cs="Times New Roman"/>
          <w:b/>
          <w:bCs/>
        </w:rPr>
      </w:pPr>
      <w:r>
        <w:rPr>
          <w:rFonts w:ascii="Times New Roman" w:hAnsi="Times New Roman" w:cs="Times New Roman"/>
          <w:b/>
          <w:bCs/>
        </w:rPr>
        <w:pict w14:anchorId="14A313B8">
          <v:rect id="_x0000_i1052" style="width:0;height:1.5pt" o:hralign="center" o:bullet="t" o:hrstd="t" o:hr="t" fillcolor="#a0a0a0" stroked="f"/>
        </w:pict>
      </w:r>
      <w:r w:rsidR="00954C48" w:rsidRPr="00954C48">
        <w:rPr>
          <w:rFonts w:ascii="Times New Roman" w:hAnsi="Times New Roman" w:cs="Times New Roman"/>
          <w:b/>
          <w:bCs/>
        </w:rPr>
        <w:t>Planteamiento del Software</w:t>
      </w:r>
    </w:p>
    <w:p w14:paraId="282D723E" w14:textId="2B9EAD48" w:rsidR="00954C48" w:rsidRPr="00954C48" w:rsidRDefault="00954C48" w:rsidP="00954C48">
      <w:pPr>
        <w:jc w:val="both"/>
      </w:pPr>
      <w:proofErr w:type="spellStart"/>
      <w:r>
        <w:rPr>
          <w:b/>
          <w:bCs/>
        </w:rPr>
        <w:t>TrainIT</w:t>
      </w:r>
      <w:proofErr w:type="spellEnd"/>
      <w:r w:rsidRPr="00954C48">
        <w:t xml:space="preserve"> es una aplicación web orientada a la </w:t>
      </w:r>
      <w:r w:rsidRPr="00954C48">
        <w:rPr>
          <w:b/>
          <w:bCs/>
        </w:rPr>
        <w:t>gestión y administración de tareas</w:t>
      </w:r>
      <w:r w:rsidRPr="00954C48">
        <w:t xml:space="preserve">, inspirada en la dinámica de tableros interactivos como </w:t>
      </w:r>
      <w:r w:rsidRPr="00954C48">
        <w:rPr>
          <w:b/>
          <w:bCs/>
        </w:rPr>
        <w:t>Trello</w:t>
      </w:r>
      <w:r w:rsidRPr="00954C48">
        <w:t xml:space="preserve"> o los </w:t>
      </w:r>
      <w:proofErr w:type="spellStart"/>
      <w:r w:rsidRPr="00954C48">
        <w:rPr>
          <w:b/>
          <w:bCs/>
        </w:rPr>
        <w:t>boards</w:t>
      </w:r>
      <w:proofErr w:type="spellEnd"/>
      <w:r w:rsidRPr="00954C48">
        <w:rPr>
          <w:b/>
          <w:bCs/>
        </w:rPr>
        <w:t xml:space="preserve"> de GitHub</w:t>
      </w:r>
      <w:r w:rsidRPr="00954C48">
        <w:t xml:space="preserve">. Su diseño permite crear espacios de trabajo donde los usuarios pueden registrar tareas, asignar responsables, definir </w:t>
      </w:r>
      <w:r w:rsidRPr="00954C48">
        <w:t xml:space="preserve">prioridades y mover ítems entre columnas mediante una interfaz </w:t>
      </w:r>
      <w:r w:rsidRPr="00954C48">
        <w:rPr>
          <w:i/>
          <w:iCs/>
        </w:rPr>
        <w:t xml:space="preserve">drag and </w:t>
      </w:r>
      <w:proofErr w:type="spellStart"/>
      <w:r w:rsidRPr="00954C48">
        <w:rPr>
          <w:i/>
          <w:iCs/>
        </w:rPr>
        <w:t>drop</w:t>
      </w:r>
      <w:proofErr w:type="spellEnd"/>
      <w:r w:rsidRPr="00954C48">
        <w:t>, reflejando los distintos estados o fases de un proyecto.</w:t>
      </w:r>
    </w:p>
    <w:p w14:paraId="72848405" w14:textId="77777777" w:rsidR="00954C48" w:rsidRPr="00954C48" w:rsidRDefault="00954C48" w:rsidP="00954C48">
      <w:pPr>
        <w:jc w:val="both"/>
      </w:pPr>
      <w:r w:rsidRPr="00954C48">
        <w:t xml:space="preserve">La aplicación cuenta con un sistema de </w:t>
      </w:r>
      <w:r w:rsidRPr="00954C48">
        <w:rPr>
          <w:b/>
          <w:bCs/>
        </w:rPr>
        <w:t>autenticación y registro de usuarios</w:t>
      </w:r>
      <w:r w:rsidRPr="00954C48">
        <w:t xml:space="preserve">, panel de </w:t>
      </w:r>
      <w:r w:rsidRPr="00954C48">
        <w:rPr>
          <w:b/>
          <w:bCs/>
        </w:rPr>
        <w:t>creación y administración de tableros</w:t>
      </w:r>
      <w:r w:rsidRPr="00954C48">
        <w:t xml:space="preserve">, y manejo de </w:t>
      </w:r>
      <w:r w:rsidRPr="00954C48">
        <w:rPr>
          <w:b/>
          <w:bCs/>
        </w:rPr>
        <w:t>miembros y permisos</w:t>
      </w:r>
      <w:r w:rsidRPr="00954C48">
        <w:t xml:space="preserve">. Cada tarea incluye campos de descripción, estado, fecha, nivel de importancia y responsables. Además, se integran funcionalidades de </w:t>
      </w:r>
      <w:r w:rsidRPr="00954C48">
        <w:rPr>
          <w:b/>
          <w:bCs/>
        </w:rPr>
        <w:t>notificaciones y mensajería</w:t>
      </w:r>
      <w:r w:rsidRPr="00954C48">
        <w:t>, orientadas a mantener una comunicación fluida entre los miembros del equipo ante cualquier cambio o actualización dentro de los tableros.</w:t>
      </w:r>
    </w:p>
    <w:p w14:paraId="60C9A94D" w14:textId="77777777" w:rsidR="00954C48" w:rsidRDefault="00954C48" w:rsidP="00954C48">
      <w:pPr>
        <w:jc w:val="both"/>
      </w:pPr>
      <w:r w:rsidRPr="00954C48">
        <w:t xml:space="preserve">El desarrollo se apoyó en un equipo de diseño especializado que definió la maquetación, los prototipos visuales y los modelos de interacción, permitiendo que la implementación técnica siguiera lineamientos claros desde el inicio. La estructura del sistema, su enfoque modular y la conexión con el </w:t>
      </w:r>
      <w:proofErr w:type="spellStart"/>
      <w:r w:rsidRPr="00954C48">
        <w:t>backend</w:t>
      </w:r>
      <w:proofErr w:type="spellEnd"/>
      <w:r w:rsidRPr="00954C48">
        <w:t xml:space="preserve"> garantizan la persistencia y sincronización de los datos entre las distintas acciones del usuario.</w:t>
      </w:r>
    </w:p>
    <w:p w14:paraId="0859FF59" w14:textId="5C7ABC7B" w:rsidR="00954C48" w:rsidRPr="00954C48" w:rsidRDefault="00954C48" w:rsidP="008E2227">
      <w:pPr>
        <w:rPr>
          <w:rFonts w:ascii="Times New Roman" w:hAnsi="Times New Roman" w:cs="Times New Roman"/>
          <w:b/>
          <w:bCs/>
        </w:rPr>
      </w:pPr>
      <w:r>
        <w:rPr>
          <w:rFonts w:ascii="Times New Roman" w:hAnsi="Times New Roman" w:cs="Times New Roman"/>
          <w:b/>
          <w:bCs/>
        </w:rPr>
        <w:pict w14:anchorId="5E9C4E06">
          <v:rect id="_x0000_i1054" style="width:0;height:1.5pt" o:hralign="center" o:bullet="t" o:hrstd="t" o:hr="t" fillcolor="#a0a0a0" stroked="f"/>
        </w:pict>
      </w:r>
      <w:proofErr w:type="spellStart"/>
      <w:r w:rsidRPr="00954C48">
        <w:rPr>
          <w:rFonts w:ascii="Times New Roman" w:hAnsi="Times New Roman" w:cs="Times New Roman"/>
          <w:b/>
          <w:bCs/>
        </w:rPr>
        <w:t>Stack</w:t>
      </w:r>
      <w:proofErr w:type="spellEnd"/>
      <w:r w:rsidRPr="00954C48">
        <w:rPr>
          <w:rFonts w:ascii="Times New Roman" w:hAnsi="Times New Roman" w:cs="Times New Roman"/>
          <w:b/>
          <w:bCs/>
        </w:rPr>
        <w:t xml:space="preserve"> Tecnológico</w:t>
      </w:r>
    </w:p>
    <w:p w14:paraId="7FA5C096" w14:textId="2A08DA28" w:rsidR="00954C48" w:rsidRP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t xml:space="preserve">El desarrollo de </w:t>
      </w:r>
      <w:proofErr w:type="spellStart"/>
      <w:r w:rsidRPr="00954C48">
        <w:rPr>
          <w:rFonts w:ascii="Times New Roman" w:hAnsi="Times New Roman" w:cs="Times New Roman"/>
        </w:rPr>
        <w:t>Tr</w:t>
      </w:r>
      <w:r w:rsidR="00D74B9C">
        <w:rPr>
          <w:rFonts w:ascii="Times New Roman" w:hAnsi="Times New Roman" w:cs="Times New Roman"/>
        </w:rPr>
        <w:t>a</w:t>
      </w:r>
      <w:r w:rsidRPr="00954C48">
        <w:rPr>
          <w:rFonts w:ascii="Times New Roman" w:hAnsi="Times New Roman" w:cs="Times New Roman"/>
        </w:rPr>
        <w:t>nIT</w:t>
      </w:r>
      <w:proofErr w:type="spellEnd"/>
      <w:r w:rsidRPr="00954C48">
        <w:rPr>
          <w:rFonts w:ascii="Times New Roman" w:hAnsi="Times New Roman" w:cs="Times New Roman"/>
        </w:rPr>
        <w:t xml:space="preserve"> se estructuró bajo una arquitectura </w:t>
      </w:r>
      <w:r w:rsidRPr="00954C48">
        <w:rPr>
          <w:rFonts w:ascii="Times New Roman" w:hAnsi="Times New Roman" w:cs="Times New Roman"/>
          <w:b/>
          <w:bCs/>
        </w:rPr>
        <w:t>MVC</w:t>
      </w:r>
      <w:r w:rsidRPr="00954C48">
        <w:rPr>
          <w:rFonts w:ascii="Times New Roman" w:hAnsi="Times New Roman" w:cs="Times New Roman"/>
        </w:rPr>
        <w:t xml:space="preserve"> (</w:t>
      </w:r>
      <w:proofErr w:type="spellStart"/>
      <w:r w:rsidRPr="00954C48">
        <w:rPr>
          <w:rFonts w:ascii="Times New Roman" w:hAnsi="Times New Roman" w:cs="Times New Roman"/>
          <w:i/>
          <w:iCs/>
        </w:rPr>
        <w:t>Model</w:t>
      </w:r>
      <w:proofErr w:type="spellEnd"/>
      <w:r w:rsidRPr="00954C48">
        <w:rPr>
          <w:rFonts w:ascii="Times New Roman" w:hAnsi="Times New Roman" w:cs="Times New Roman"/>
          <w:i/>
          <w:iCs/>
        </w:rPr>
        <w:t>-View-</w:t>
      </w:r>
      <w:proofErr w:type="spellStart"/>
      <w:r w:rsidRPr="00954C48">
        <w:rPr>
          <w:rFonts w:ascii="Times New Roman" w:hAnsi="Times New Roman" w:cs="Times New Roman"/>
          <w:i/>
          <w:iCs/>
        </w:rPr>
        <w:t>Controller</w:t>
      </w:r>
      <w:proofErr w:type="spellEnd"/>
      <w:r w:rsidRPr="00954C48">
        <w:rPr>
          <w:rFonts w:ascii="Times New Roman" w:hAnsi="Times New Roman" w:cs="Times New Roman"/>
        </w:rPr>
        <w:t>), dividiendo claramente las responsabilidades entre la interfaz, la lógica de negocio y la gestión de datos. La solución integró un ecosistema moderno de herramientas y tecnologías orientadas tanto a la eficiencia en el desarrollo como a la escalabilidad del producto.</w:t>
      </w:r>
    </w:p>
    <w:p w14:paraId="14DA30BB" w14:textId="77777777" w:rsidR="00954C48" w:rsidRP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lastRenderedPageBreak/>
        <w:t xml:space="preserve">En el </w:t>
      </w:r>
      <w:proofErr w:type="spellStart"/>
      <w:r w:rsidRPr="00954C48">
        <w:rPr>
          <w:rFonts w:ascii="Times New Roman" w:hAnsi="Times New Roman" w:cs="Times New Roman"/>
        </w:rPr>
        <w:t>Frontend</w:t>
      </w:r>
      <w:proofErr w:type="spellEnd"/>
      <w:r w:rsidRPr="00954C48">
        <w:rPr>
          <w:rFonts w:ascii="Times New Roman" w:hAnsi="Times New Roman" w:cs="Times New Roman"/>
        </w:rPr>
        <w:t xml:space="preserve">, se utilizó </w:t>
      </w:r>
      <w:r w:rsidRPr="00954C48">
        <w:rPr>
          <w:rFonts w:ascii="Times New Roman" w:hAnsi="Times New Roman" w:cs="Times New Roman"/>
          <w:b/>
          <w:bCs/>
        </w:rPr>
        <w:t>Next.js</w:t>
      </w:r>
      <w:r w:rsidRPr="00954C48">
        <w:rPr>
          <w:rFonts w:ascii="Times New Roman" w:hAnsi="Times New Roman" w:cs="Times New Roman"/>
        </w:rPr>
        <w:t xml:space="preserve"> como </w:t>
      </w:r>
      <w:proofErr w:type="spellStart"/>
      <w:r w:rsidRPr="00954C48">
        <w:rPr>
          <w:rFonts w:ascii="Times New Roman" w:hAnsi="Times New Roman" w:cs="Times New Roman"/>
        </w:rPr>
        <w:t>framework</w:t>
      </w:r>
      <w:proofErr w:type="spellEnd"/>
      <w:r w:rsidRPr="00954C48">
        <w:rPr>
          <w:rFonts w:ascii="Times New Roman" w:hAnsi="Times New Roman" w:cs="Times New Roman"/>
        </w:rPr>
        <w:t xml:space="preserve"> principal, aprovechando su renderizado híbrido y enrutamiento automatizado. Sobre esta base se construyó una interfaz dinámica con </w:t>
      </w:r>
      <w:proofErr w:type="spellStart"/>
      <w:r w:rsidRPr="00954C48">
        <w:rPr>
          <w:rFonts w:ascii="Times New Roman" w:hAnsi="Times New Roman" w:cs="Times New Roman"/>
          <w:b/>
          <w:bCs/>
        </w:rPr>
        <w:t>React</w:t>
      </w:r>
      <w:proofErr w:type="spellEnd"/>
      <w:r w:rsidRPr="00954C48">
        <w:rPr>
          <w:rFonts w:ascii="Times New Roman" w:hAnsi="Times New Roman" w:cs="Times New Roman"/>
        </w:rPr>
        <w:t xml:space="preserve">, implementando un sistema de tipado estático mediante </w:t>
      </w:r>
      <w:proofErr w:type="spellStart"/>
      <w:r w:rsidRPr="00954C48">
        <w:rPr>
          <w:rFonts w:ascii="Times New Roman" w:hAnsi="Times New Roman" w:cs="Times New Roman"/>
          <w:b/>
          <w:bCs/>
        </w:rPr>
        <w:t>TypeScript</w:t>
      </w:r>
      <w:proofErr w:type="spellEnd"/>
      <w:r w:rsidRPr="00954C48">
        <w:rPr>
          <w:rFonts w:ascii="Times New Roman" w:hAnsi="Times New Roman" w:cs="Times New Roman"/>
        </w:rPr>
        <w:t xml:space="preserve">. Para la gestión de estilos se adoptó </w:t>
      </w:r>
      <w:proofErr w:type="spellStart"/>
      <w:r w:rsidRPr="00954C48">
        <w:rPr>
          <w:rFonts w:ascii="Times New Roman" w:hAnsi="Times New Roman" w:cs="Times New Roman"/>
          <w:b/>
          <w:bCs/>
        </w:rPr>
        <w:t>Tailwind</w:t>
      </w:r>
      <w:proofErr w:type="spellEnd"/>
      <w:r w:rsidRPr="00954C48">
        <w:rPr>
          <w:rFonts w:ascii="Times New Roman" w:hAnsi="Times New Roman" w:cs="Times New Roman"/>
        </w:rPr>
        <w:t xml:space="preserve"> CSS, con una arquitectura de diseño basada en variables de color y un sistema de temas derivados de la librería </w:t>
      </w:r>
      <w:proofErr w:type="spellStart"/>
      <w:r w:rsidRPr="00954C48">
        <w:rPr>
          <w:rFonts w:ascii="Times New Roman" w:hAnsi="Times New Roman" w:cs="Times New Roman"/>
        </w:rPr>
        <w:t>System</w:t>
      </w:r>
      <w:proofErr w:type="spellEnd"/>
      <w:r w:rsidRPr="00954C48">
        <w:rPr>
          <w:rFonts w:ascii="Times New Roman" w:hAnsi="Times New Roman" w:cs="Times New Roman"/>
        </w:rPr>
        <w:t xml:space="preserve"> Color, lo que permitió mantener la coherencia visual en todo el entorno.</w:t>
      </w:r>
    </w:p>
    <w:p w14:paraId="118C41B0" w14:textId="77777777" w:rsidR="00954C48" w:rsidRP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t xml:space="preserve">La interacción del usuario se enriqueció con librerías como </w:t>
      </w:r>
      <w:proofErr w:type="spellStart"/>
      <w:r w:rsidRPr="00954C48">
        <w:rPr>
          <w:rFonts w:ascii="Times New Roman" w:hAnsi="Times New Roman" w:cs="Times New Roman"/>
          <w:b/>
          <w:bCs/>
        </w:rPr>
        <w:t>DndKit</w:t>
      </w:r>
      <w:proofErr w:type="spellEnd"/>
      <w:r w:rsidRPr="00954C48">
        <w:rPr>
          <w:rFonts w:ascii="Times New Roman" w:hAnsi="Times New Roman" w:cs="Times New Roman"/>
        </w:rPr>
        <w:t xml:space="preserve">, responsable del sistema </w:t>
      </w:r>
      <w:r w:rsidRPr="00954C48">
        <w:rPr>
          <w:rFonts w:ascii="Times New Roman" w:hAnsi="Times New Roman" w:cs="Times New Roman"/>
          <w:i/>
          <w:iCs/>
        </w:rPr>
        <w:t xml:space="preserve">drag and </w:t>
      </w:r>
      <w:proofErr w:type="spellStart"/>
      <w:r w:rsidRPr="00954C48">
        <w:rPr>
          <w:rFonts w:ascii="Times New Roman" w:hAnsi="Times New Roman" w:cs="Times New Roman"/>
          <w:i/>
          <w:iCs/>
        </w:rPr>
        <w:t>drop</w:t>
      </w:r>
      <w:proofErr w:type="spellEnd"/>
      <w:r w:rsidRPr="00954C48">
        <w:rPr>
          <w:rFonts w:ascii="Times New Roman" w:hAnsi="Times New Roman" w:cs="Times New Roman"/>
        </w:rPr>
        <w:t xml:space="preserve"> en los tableros, y </w:t>
      </w:r>
      <w:proofErr w:type="spellStart"/>
      <w:r w:rsidRPr="00954C48">
        <w:rPr>
          <w:rFonts w:ascii="Times New Roman" w:hAnsi="Times New Roman" w:cs="Times New Roman"/>
          <w:b/>
          <w:bCs/>
        </w:rPr>
        <w:t>React</w:t>
      </w:r>
      <w:proofErr w:type="spellEnd"/>
      <w:r w:rsidRPr="00954C48">
        <w:rPr>
          <w:rFonts w:ascii="Times New Roman" w:hAnsi="Times New Roman" w:cs="Times New Roman"/>
          <w:b/>
          <w:bCs/>
        </w:rPr>
        <w:t xml:space="preserve"> Date </w:t>
      </w:r>
      <w:proofErr w:type="spellStart"/>
      <w:r w:rsidRPr="00954C48">
        <w:rPr>
          <w:rFonts w:ascii="Times New Roman" w:hAnsi="Times New Roman" w:cs="Times New Roman"/>
          <w:b/>
          <w:bCs/>
        </w:rPr>
        <w:t>Picker</w:t>
      </w:r>
      <w:proofErr w:type="spellEnd"/>
      <w:r w:rsidRPr="00954C48">
        <w:rPr>
          <w:rFonts w:ascii="Times New Roman" w:hAnsi="Times New Roman" w:cs="Times New Roman"/>
        </w:rPr>
        <w:t xml:space="preserve"> junto a </w:t>
      </w:r>
      <w:r w:rsidRPr="00954C48">
        <w:rPr>
          <w:rFonts w:ascii="Times New Roman" w:hAnsi="Times New Roman" w:cs="Times New Roman"/>
          <w:b/>
          <w:bCs/>
        </w:rPr>
        <w:t>date-</w:t>
      </w:r>
      <w:proofErr w:type="spellStart"/>
      <w:r w:rsidRPr="00954C48">
        <w:rPr>
          <w:rFonts w:ascii="Times New Roman" w:hAnsi="Times New Roman" w:cs="Times New Roman"/>
          <w:b/>
          <w:bCs/>
        </w:rPr>
        <w:t>fns</w:t>
      </w:r>
      <w:proofErr w:type="spellEnd"/>
      <w:r w:rsidRPr="00954C48">
        <w:rPr>
          <w:rFonts w:ascii="Times New Roman" w:hAnsi="Times New Roman" w:cs="Times New Roman"/>
        </w:rPr>
        <w:t xml:space="preserve">, utilizadas para la selección y manipulación de fechas. La gestión global del estado se resolvió mediante </w:t>
      </w:r>
      <w:proofErr w:type="spellStart"/>
      <w:r w:rsidRPr="00954C48">
        <w:rPr>
          <w:rFonts w:ascii="Times New Roman" w:hAnsi="Times New Roman" w:cs="Times New Roman"/>
          <w:b/>
          <w:bCs/>
        </w:rPr>
        <w:t>Zustand</w:t>
      </w:r>
      <w:proofErr w:type="spellEnd"/>
      <w:r w:rsidRPr="00954C48">
        <w:rPr>
          <w:rFonts w:ascii="Times New Roman" w:hAnsi="Times New Roman" w:cs="Times New Roman"/>
        </w:rPr>
        <w:t>, una librería ligera que optimizó el rendimiento de la aplicación.</w:t>
      </w:r>
    </w:p>
    <w:p w14:paraId="4CC0C8EA" w14:textId="77777777" w:rsidR="00954C48" w:rsidRP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t xml:space="preserve">En el </w:t>
      </w:r>
      <w:proofErr w:type="spellStart"/>
      <w:r w:rsidRPr="00954C48">
        <w:rPr>
          <w:rFonts w:ascii="Times New Roman" w:hAnsi="Times New Roman" w:cs="Times New Roman"/>
        </w:rPr>
        <w:t>Backend</w:t>
      </w:r>
      <w:proofErr w:type="spellEnd"/>
      <w:r w:rsidRPr="00954C48">
        <w:rPr>
          <w:rFonts w:ascii="Times New Roman" w:hAnsi="Times New Roman" w:cs="Times New Roman"/>
        </w:rPr>
        <w:t xml:space="preserve">, el proyecto se implementó en Python, utilizando </w:t>
      </w:r>
      <w:proofErr w:type="spellStart"/>
      <w:r w:rsidRPr="00954C48">
        <w:rPr>
          <w:rFonts w:ascii="Times New Roman" w:hAnsi="Times New Roman" w:cs="Times New Roman"/>
          <w:b/>
          <w:bCs/>
        </w:rPr>
        <w:t>Flask</w:t>
      </w:r>
      <w:proofErr w:type="spellEnd"/>
      <w:r w:rsidRPr="00954C48">
        <w:rPr>
          <w:rFonts w:ascii="Times New Roman" w:hAnsi="Times New Roman" w:cs="Times New Roman"/>
        </w:rPr>
        <w:t xml:space="preserve"> como </w:t>
      </w:r>
      <w:proofErr w:type="spellStart"/>
      <w:r w:rsidRPr="00954C48">
        <w:rPr>
          <w:rFonts w:ascii="Times New Roman" w:hAnsi="Times New Roman" w:cs="Times New Roman"/>
        </w:rPr>
        <w:t>framework</w:t>
      </w:r>
      <w:proofErr w:type="spellEnd"/>
      <w:r w:rsidRPr="00954C48">
        <w:rPr>
          <w:rFonts w:ascii="Times New Roman" w:hAnsi="Times New Roman" w:cs="Times New Roman"/>
        </w:rPr>
        <w:t xml:space="preserve"> principal debido a su flexibilidad y ligereza. Se integraron extensiones como </w:t>
      </w:r>
      <w:proofErr w:type="spellStart"/>
      <w:r w:rsidRPr="00954C48">
        <w:rPr>
          <w:rFonts w:ascii="Times New Roman" w:hAnsi="Times New Roman" w:cs="Times New Roman"/>
          <w:b/>
          <w:bCs/>
        </w:rPr>
        <w:t>Flask-Migrate</w:t>
      </w:r>
      <w:proofErr w:type="spellEnd"/>
      <w:r w:rsidRPr="00954C48">
        <w:rPr>
          <w:rFonts w:ascii="Times New Roman" w:hAnsi="Times New Roman" w:cs="Times New Roman"/>
        </w:rPr>
        <w:t xml:space="preserve"> y </w:t>
      </w:r>
      <w:proofErr w:type="spellStart"/>
      <w:r w:rsidRPr="00954C48">
        <w:rPr>
          <w:rFonts w:ascii="Times New Roman" w:hAnsi="Times New Roman" w:cs="Times New Roman"/>
          <w:b/>
          <w:bCs/>
        </w:rPr>
        <w:t>Alembic</w:t>
      </w:r>
      <w:proofErr w:type="spellEnd"/>
      <w:r w:rsidRPr="00954C48">
        <w:rPr>
          <w:rFonts w:ascii="Times New Roman" w:hAnsi="Times New Roman" w:cs="Times New Roman"/>
        </w:rPr>
        <w:t xml:space="preserve"> para el control de migraciones, </w:t>
      </w:r>
      <w:proofErr w:type="spellStart"/>
      <w:r w:rsidRPr="00954C48">
        <w:rPr>
          <w:rFonts w:ascii="Times New Roman" w:hAnsi="Times New Roman" w:cs="Times New Roman"/>
          <w:b/>
          <w:bCs/>
        </w:rPr>
        <w:t>Flask</w:t>
      </w:r>
      <w:proofErr w:type="spellEnd"/>
      <w:r w:rsidRPr="00954C48">
        <w:rPr>
          <w:rFonts w:ascii="Times New Roman" w:hAnsi="Times New Roman" w:cs="Times New Roman"/>
        </w:rPr>
        <w:t>-</w:t>
      </w:r>
      <w:r w:rsidRPr="00954C48">
        <w:rPr>
          <w:rFonts w:ascii="Times New Roman" w:hAnsi="Times New Roman" w:cs="Times New Roman"/>
          <w:b/>
          <w:bCs/>
        </w:rPr>
        <w:t>JWT</w:t>
      </w:r>
      <w:r w:rsidRPr="00954C48">
        <w:rPr>
          <w:rFonts w:ascii="Times New Roman" w:hAnsi="Times New Roman" w:cs="Times New Roman"/>
        </w:rPr>
        <w:t>-</w:t>
      </w:r>
      <w:r w:rsidRPr="00954C48">
        <w:rPr>
          <w:rFonts w:ascii="Times New Roman" w:hAnsi="Times New Roman" w:cs="Times New Roman"/>
          <w:b/>
          <w:bCs/>
        </w:rPr>
        <w:t>Extended</w:t>
      </w:r>
      <w:r w:rsidRPr="00954C48">
        <w:rPr>
          <w:rFonts w:ascii="Times New Roman" w:hAnsi="Times New Roman" w:cs="Times New Roman"/>
        </w:rPr>
        <w:t xml:space="preserve"> y </w:t>
      </w:r>
      <w:proofErr w:type="spellStart"/>
      <w:r w:rsidRPr="00954C48">
        <w:rPr>
          <w:rFonts w:ascii="Times New Roman" w:hAnsi="Times New Roman" w:cs="Times New Roman"/>
          <w:b/>
          <w:bCs/>
        </w:rPr>
        <w:t>Bcrypt</w:t>
      </w:r>
      <w:proofErr w:type="spellEnd"/>
      <w:r w:rsidRPr="00954C48">
        <w:rPr>
          <w:rFonts w:ascii="Times New Roman" w:hAnsi="Times New Roman" w:cs="Times New Roman"/>
        </w:rPr>
        <w:t xml:space="preserve"> para la autenticación y cifrado seguro de contraseñas, </w:t>
      </w:r>
      <w:proofErr w:type="spellStart"/>
      <w:r w:rsidRPr="00954C48">
        <w:rPr>
          <w:rFonts w:ascii="Times New Roman" w:hAnsi="Times New Roman" w:cs="Times New Roman"/>
          <w:b/>
          <w:bCs/>
        </w:rPr>
        <w:t>Flask</w:t>
      </w:r>
      <w:proofErr w:type="spellEnd"/>
      <w:r w:rsidRPr="00954C48">
        <w:rPr>
          <w:rFonts w:ascii="Times New Roman" w:hAnsi="Times New Roman" w:cs="Times New Roman"/>
        </w:rPr>
        <w:t>-</w:t>
      </w:r>
      <w:r w:rsidRPr="00954C48">
        <w:rPr>
          <w:rFonts w:ascii="Times New Roman" w:hAnsi="Times New Roman" w:cs="Times New Roman"/>
          <w:b/>
          <w:bCs/>
        </w:rPr>
        <w:t>CORS</w:t>
      </w:r>
      <w:r w:rsidRPr="00954C48">
        <w:rPr>
          <w:rFonts w:ascii="Times New Roman" w:hAnsi="Times New Roman" w:cs="Times New Roman"/>
        </w:rPr>
        <w:t xml:space="preserve"> para la comunicación entre dominios, y </w:t>
      </w:r>
      <w:proofErr w:type="spellStart"/>
      <w:r w:rsidRPr="00954C48">
        <w:rPr>
          <w:rFonts w:ascii="Times New Roman" w:hAnsi="Times New Roman" w:cs="Times New Roman"/>
        </w:rPr>
        <w:t>Flasker</w:t>
      </w:r>
      <w:proofErr w:type="spellEnd"/>
      <w:r w:rsidRPr="00954C48">
        <w:rPr>
          <w:rFonts w:ascii="Times New Roman" w:hAnsi="Times New Roman" w:cs="Times New Roman"/>
        </w:rPr>
        <w:t xml:space="preserve"> para la documentación automática de la API. La base de datos se gestionó con PostgreSQL, garantizando integridad y robustez en el manejo de la información.</w:t>
      </w:r>
    </w:p>
    <w:p w14:paraId="1AE899E5" w14:textId="77777777" w:rsidR="00954C48" w:rsidRP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t xml:space="preserve">Además, el sistema incorporó servicios externos para ampliar sus funcionalidades: Socket.IO y </w:t>
      </w:r>
      <w:proofErr w:type="spellStart"/>
      <w:r w:rsidRPr="00954C48">
        <w:rPr>
          <w:rFonts w:ascii="Times New Roman" w:hAnsi="Times New Roman" w:cs="Times New Roman"/>
          <w:b/>
          <w:bCs/>
        </w:rPr>
        <w:t>Pusher</w:t>
      </w:r>
      <w:proofErr w:type="spellEnd"/>
      <w:r w:rsidRPr="00954C48">
        <w:rPr>
          <w:rFonts w:ascii="Times New Roman" w:hAnsi="Times New Roman" w:cs="Times New Roman"/>
        </w:rPr>
        <w:t xml:space="preserve"> para comunicación en tiempo real y actualización de eventos, </w:t>
      </w:r>
      <w:proofErr w:type="spellStart"/>
      <w:r w:rsidRPr="00954C48">
        <w:rPr>
          <w:rFonts w:ascii="Times New Roman" w:hAnsi="Times New Roman" w:cs="Times New Roman"/>
          <w:b/>
          <w:bCs/>
        </w:rPr>
        <w:t>SendGrid</w:t>
      </w:r>
      <w:proofErr w:type="spellEnd"/>
      <w:r w:rsidRPr="00954C48">
        <w:rPr>
          <w:rFonts w:ascii="Times New Roman" w:hAnsi="Times New Roman" w:cs="Times New Roman"/>
        </w:rPr>
        <w:t xml:space="preserve"> para el envío automatizado de correos electrónicos, y </w:t>
      </w:r>
      <w:proofErr w:type="spellStart"/>
      <w:r w:rsidRPr="00954C48">
        <w:rPr>
          <w:rFonts w:ascii="Times New Roman" w:hAnsi="Times New Roman" w:cs="Times New Roman"/>
          <w:b/>
          <w:bCs/>
        </w:rPr>
        <w:t>Cloudinary</w:t>
      </w:r>
      <w:proofErr w:type="spellEnd"/>
      <w:r w:rsidRPr="00954C48">
        <w:rPr>
          <w:rFonts w:ascii="Times New Roman" w:hAnsi="Times New Roman" w:cs="Times New Roman"/>
        </w:rPr>
        <w:t xml:space="preserve"> como servicio de almacenamiento y entrega optimizada de imágenes.</w:t>
      </w:r>
    </w:p>
    <w:p w14:paraId="68649458" w14:textId="77777777" w:rsidR="00954C48" w:rsidRDefault="00954C48" w:rsidP="00954C48">
      <w:pPr>
        <w:spacing w:line="360" w:lineRule="auto"/>
        <w:jc w:val="both"/>
        <w:rPr>
          <w:rFonts w:ascii="Times New Roman" w:hAnsi="Times New Roman" w:cs="Times New Roman"/>
        </w:rPr>
      </w:pPr>
      <w:r w:rsidRPr="00954C48">
        <w:rPr>
          <w:rFonts w:ascii="Times New Roman" w:hAnsi="Times New Roman" w:cs="Times New Roman"/>
        </w:rPr>
        <w:t xml:space="preserve">En cuanto a la colaboración y flujo de trabajo, el proyecto se apoyó en </w:t>
      </w:r>
      <w:proofErr w:type="spellStart"/>
      <w:r w:rsidRPr="00954C48">
        <w:rPr>
          <w:rFonts w:ascii="Times New Roman" w:hAnsi="Times New Roman" w:cs="Times New Roman"/>
          <w:b/>
          <w:bCs/>
        </w:rPr>
        <w:t>Discord</w:t>
      </w:r>
      <w:proofErr w:type="spellEnd"/>
      <w:r w:rsidRPr="00954C48">
        <w:rPr>
          <w:rFonts w:ascii="Times New Roman" w:hAnsi="Times New Roman" w:cs="Times New Roman"/>
        </w:rPr>
        <w:t xml:space="preserve"> como canal principal de coordinación, </w:t>
      </w:r>
      <w:r w:rsidRPr="00954C48">
        <w:rPr>
          <w:rFonts w:ascii="Times New Roman" w:hAnsi="Times New Roman" w:cs="Times New Roman"/>
          <w:b/>
          <w:bCs/>
        </w:rPr>
        <w:t>GitHub</w:t>
      </w:r>
      <w:r w:rsidRPr="00954C48">
        <w:rPr>
          <w:rFonts w:ascii="Times New Roman" w:hAnsi="Times New Roman" w:cs="Times New Roman"/>
        </w:rPr>
        <w:t xml:space="preserve"> para la gestión de repositorios remotos y control de versiones con </w:t>
      </w:r>
      <w:r w:rsidRPr="00954C48">
        <w:rPr>
          <w:rFonts w:ascii="Times New Roman" w:hAnsi="Times New Roman" w:cs="Times New Roman"/>
          <w:b/>
          <w:bCs/>
        </w:rPr>
        <w:t>Git</w:t>
      </w:r>
      <w:r w:rsidRPr="00954C48">
        <w:rPr>
          <w:rFonts w:ascii="Times New Roman" w:hAnsi="Times New Roman" w:cs="Times New Roman"/>
        </w:rPr>
        <w:t xml:space="preserve">, y </w:t>
      </w:r>
      <w:proofErr w:type="spellStart"/>
      <w:r w:rsidRPr="00954C48">
        <w:rPr>
          <w:rFonts w:ascii="Times New Roman" w:hAnsi="Times New Roman" w:cs="Times New Roman"/>
          <w:b/>
          <w:bCs/>
        </w:rPr>
        <w:t>Figma</w:t>
      </w:r>
      <w:proofErr w:type="spellEnd"/>
      <w:r w:rsidRPr="00954C48">
        <w:rPr>
          <w:rFonts w:ascii="Times New Roman" w:hAnsi="Times New Roman" w:cs="Times New Roman"/>
        </w:rPr>
        <w:t xml:space="preserve"> como herramienta central de diseño y maquetación, en estrecha comunicación con los equipos de UX/UI y </w:t>
      </w:r>
      <w:proofErr w:type="spellStart"/>
      <w:r w:rsidRPr="00954C48">
        <w:rPr>
          <w:rFonts w:ascii="Times New Roman" w:hAnsi="Times New Roman" w:cs="Times New Roman"/>
        </w:rPr>
        <w:t>Frontend</w:t>
      </w:r>
      <w:proofErr w:type="spellEnd"/>
      <w:r w:rsidRPr="00954C48">
        <w:rPr>
          <w:rFonts w:ascii="Times New Roman" w:hAnsi="Times New Roman" w:cs="Times New Roman"/>
        </w:rPr>
        <w:t>.</w:t>
      </w:r>
    </w:p>
    <w:p w14:paraId="71529247" w14:textId="4C61A9BC" w:rsidR="008E2227" w:rsidRPr="008E2227" w:rsidRDefault="008E2227" w:rsidP="008E2227">
      <w:pPr>
        <w:rPr>
          <w:rFonts w:ascii="Times New Roman" w:hAnsi="Times New Roman" w:cs="Times New Roman"/>
          <w:b/>
          <w:bCs/>
        </w:rPr>
      </w:pPr>
      <w:r>
        <w:rPr>
          <w:rFonts w:ascii="Times New Roman" w:hAnsi="Times New Roman" w:cs="Times New Roman"/>
          <w:b/>
          <w:bCs/>
        </w:rPr>
        <w:pict w14:anchorId="32294508">
          <v:rect id="_x0000_i1055" style="width:0;height:1.5pt" o:hralign="center" o:bullet="t" o:hrstd="t" o:hr="t" fillcolor="#a0a0a0" stroked="f"/>
        </w:pict>
      </w:r>
      <w:r w:rsidRPr="008E2227">
        <w:rPr>
          <w:rFonts w:ascii="Times New Roman" w:hAnsi="Times New Roman" w:cs="Times New Roman"/>
          <w:b/>
          <w:bCs/>
        </w:rPr>
        <w:t>Contribución Personal</w:t>
      </w:r>
    </w:p>
    <w:p w14:paraId="381F3D19" w14:textId="3619E093" w:rsidR="008E2227" w:rsidRPr="008E2227" w:rsidRDefault="008E2227" w:rsidP="008E2227">
      <w:pPr>
        <w:spacing w:line="360" w:lineRule="auto"/>
        <w:jc w:val="both"/>
        <w:rPr>
          <w:rFonts w:ascii="Times New Roman" w:hAnsi="Times New Roman" w:cs="Times New Roman"/>
        </w:rPr>
      </w:pPr>
      <w:r w:rsidRPr="008E2227">
        <w:rPr>
          <w:rFonts w:ascii="Times New Roman" w:hAnsi="Times New Roman" w:cs="Times New Roman"/>
        </w:rPr>
        <w:t xml:space="preserve">Mi participación en </w:t>
      </w:r>
      <w:proofErr w:type="spellStart"/>
      <w:r w:rsidRPr="008E2227">
        <w:rPr>
          <w:rFonts w:ascii="Times New Roman" w:hAnsi="Times New Roman" w:cs="Times New Roman"/>
          <w:b/>
          <w:bCs/>
        </w:rPr>
        <w:t>TrenIT</w:t>
      </w:r>
      <w:proofErr w:type="spellEnd"/>
      <w:r w:rsidRPr="008E2227">
        <w:rPr>
          <w:rFonts w:ascii="Times New Roman" w:hAnsi="Times New Roman" w:cs="Times New Roman"/>
        </w:rPr>
        <w:t xml:space="preserve"> se desarrolló bajo el rol de </w:t>
      </w:r>
      <w:r w:rsidRPr="008E2227">
        <w:rPr>
          <w:rFonts w:ascii="Times New Roman" w:hAnsi="Times New Roman" w:cs="Times New Roman"/>
          <w:b/>
          <w:bCs/>
        </w:rPr>
        <w:t xml:space="preserve">Full </w:t>
      </w:r>
      <w:proofErr w:type="spellStart"/>
      <w:r w:rsidRPr="008E2227">
        <w:rPr>
          <w:rFonts w:ascii="Times New Roman" w:hAnsi="Times New Roman" w:cs="Times New Roman"/>
          <w:b/>
          <w:bCs/>
        </w:rPr>
        <w:t>Stack</w:t>
      </w:r>
      <w:proofErr w:type="spellEnd"/>
      <w:r w:rsidRPr="008E2227">
        <w:rPr>
          <w:rFonts w:ascii="Times New Roman" w:hAnsi="Times New Roman" w:cs="Times New Roman"/>
          <w:b/>
          <w:bCs/>
        </w:rPr>
        <w:t xml:space="preserve"> </w:t>
      </w:r>
      <w:proofErr w:type="spellStart"/>
      <w:r w:rsidRPr="008E2227">
        <w:rPr>
          <w:rFonts w:ascii="Times New Roman" w:hAnsi="Times New Roman" w:cs="Times New Roman"/>
          <w:b/>
          <w:bCs/>
        </w:rPr>
        <w:t>Developer</w:t>
      </w:r>
      <w:proofErr w:type="spellEnd"/>
      <w:r w:rsidRPr="008E2227">
        <w:rPr>
          <w:rFonts w:ascii="Times New Roman" w:hAnsi="Times New Roman" w:cs="Times New Roman"/>
        </w:rPr>
        <w:t xml:space="preserve">, con un enfoque predominante en el </w:t>
      </w:r>
      <w:proofErr w:type="spellStart"/>
      <w:r w:rsidRPr="008E2227">
        <w:rPr>
          <w:rFonts w:ascii="Times New Roman" w:hAnsi="Times New Roman" w:cs="Times New Roman"/>
          <w:b/>
          <w:bCs/>
        </w:rPr>
        <w:t>Frontend</w:t>
      </w:r>
      <w:proofErr w:type="spellEnd"/>
      <w:r w:rsidRPr="008E2227">
        <w:rPr>
          <w:rFonts w:ascii="Times New Roman" w:hAnsi="Times New Roman" w:cs="Times New Roman"/>
        </w:rPr>
        <w:t xml:space="preserve">, aunque también realicé contribuciones sustanciales en el </w:t>
      </w:r>
      <w:proofErr w:type="spellStart"/>
      <w:r w:rsidRPr="008E2227">
        <w:rPr>
          <w:rFonts w:ascii="Times New Roman" w:hAnsi="Times New Roman" w:cs="Times New Roman"/>
          <w:b/>
          <w:bCs/>
        </w:rPr>
        <w:t>Backend</w:t>
      </w:r>
      <w:proofErr w:type="spellEnd"/>
      <w:r w:rsidRPr="008E2227">
        <w:rPr>
          <w:rFonts w:ascii="Times New Roman" w:hAnsi="Times New Roman" w:cs="Times New Roman"/>
        </w:rPr>
        <w:t xml:space="preserve"> durante las etapas iniciales e intermedias del proyecto.</w:t>
      </w:r>
    </w:p>
    <w:p w14:paraId="7DA6E7C1" w14:textId="77777777" w:rsidR="008E2227" w:rsidRDefault="008E2227" w:rsidP="008E2227">
      <w:pPr>
        <w:spacing w:line="360" w:lineRule="auto"/>
        <w:jc w:val="both"/>
        <w:rPr>
          <w:rFonts w:ascii="Times New Roman" w:hAnsi="Times New Roman" w:cs="Times New Roman"/>
        </w:rPr>
      </w:pPr>
      <w:r w:rsidRPr="008E2227">
        <w:rPr>
          <w:rFonts w:ascii="Times New Roman" w:hAnsi="Times New Roman" w:cs="Times New Roman"/>
        </w:rPr>
        <w:t xml:space="preserve">En las primeras fases, colaboré en la definición y aplicación de la </w:t>
      </w:r>
      <w:r w:rsidRPr="008E2227">
        <w:rPr>
          <w:rFonts w:ascii="Times New Roman" w:hAnsi="Times New Roman" w:cs="Times New Roman"/>
          <w:b/>
          <w:bCs/>
        </w:rPr>
        <w:t xml:space="preserve">arquitectura de estilos basada en </w:t>
      </w:r>
      <w:proofErr w:type="spellStart"/>
      <w:r w:rsidRPr="008E2227">
        <w:rPr>
          <w:rFonts w:ascii="Times New Roman" w:hAnsi="Times New Roman" w:cs="Times New Roman"/>
          <w:b/>
          <w:bCs/>
        </w:rPr>
        <w:t>System</w:t>
      </w:r>
      <w:proofErr w:type="spellEnd"/>
      <w:r w:rsidRPr="008E2227">
        <w:rPr>
          <w:rFonts w:ascii="Times New Roman" w:hAnsi="Times New Roman" w:cs="Times New Roman"/>
          <w:b/>
          <w:bCs/>
        </w:rPr>
        <w:t xml:space="preserve"> Color</w:t>
      </w:r>
      <w:r w:rsidRPr="008E2227">
        <w:rPr>
          <w:rFonts w:ascii="Times New Roman" w:hAnsi="Times New Roman" w:cs="Times New Roman"/>
        </w:rPr>
        <w:t xml:space="preserve">, propuesta por el equipo de UX/UI. Esta estructura establecía una jerarquía de colores primitivos y variables globales integradas con </w:t>
      </w:r>
      <w:proofErr w:type="spellStart"/>
      <w:r w:rsidRPr="008E2227">
        <w:rPr>
          <w:rFonts w:ascii="Times New Roman" w:hAnsi="Times New Roman" w:cs="Times New Roman"/>
          <w:b/>
          <w:bCs/>
        </w:rPr>
        <w:t>Tailwind</w:t>
      </w:r>
      <w:proofErr w:type="spellEnd"/>
      <w:r w:rsidRPr="008E2227">
        <w:rPr>
          <w:rFonts w:ascii="Times New Roman" w:hAnsi="Times New Roman" w:cs="Times New Roman"/>
          <w:b/>
          <w:bCs/>
        </w:rPr>
        <w:t xml:space="preserve"> CSS</w:t>
      </w:r>
      <w:r w:rsidRPr="008E2227">
        <w:rPr>
          <w:rFonts w:ascii="Times New Roman" w:hAnsi="Times New Roman" w:cs="Times New Roman"/>
        </w:rPr>
        <w:t xml:space="preserve">, lo que permitió mantener la coherencia visual y la escalabilidad del diseño en el desarrollo de los componentes. También participé en la </w:t>
      </w:r>
      <w:r w:rsidRPr="008E2227">
        <w:rPr>
          <w:rFonts w:ascii="Times New Roman" w:hAnsi="Times New Roman" w:cs="Times New Roman"/>
        </w:rPr>
        <w:lastRenderedPageBreak/>
        <w:t xml:space="preserve">organización inicial de la arquitectura </w:t>
      </w:r>
      <w:proofErr w:type="spellStart"/>
      <w:r w:rsidRPr="008E2227">
        <w:rPr>
          <w:rFonts w:ascii="Times New Roman" w:hAnsi="Times New Roman" w:cs="Times New Roman"/>
        </w:rPr>
        <w:t>frontend</w:t>
      </w:r>
      <w:proofErr w:type="spellEnd"/>
      <w:r w:rsidRPr="008E2227">
        <w:rPr>
          <w:rFonts w:ascii="Times New Roman" w:hAnsi="Times New Roman" w:cs="Times New Roman"/>
        </w:rPr>
        <w:t xml:space="preserve"> y en la estructuración de carpetas y patrones de diseño, siguiendo el enfoque </w:t>
      </w:r>
      <w:r w:rsidRPr="008E2227">
        <w:rPr>
          <w:rFonts w:ascii="Times New Roman" w:hAnsi="Times New Roman" w:cs="Times New Roman"/>
          <w:b/>
          <w:bCs/>
        </w:rPr>
        <w:t>MVC</w:t>
      </w:r>
      <w:r w:rsidRPr="008E2227">
        <w:rPr>
          <w:rFonts w:ascii="Times New Roman" w:hAnsi="Times New Roman" w:cs="Times New Roman"/>
        </w:rPr>
        <w:t xml:space="preserve"> definido para el proyecto.</w:t>
      </w:r>
    </w:p>
    <w:p w14:paraId="59E798F2" w14:textId="034D1B35" w:rsidR="008E2227" w:rsidRPr="008E2227" w:rsidRDefault="008E2227" w:rsidP="008E2227">
      <w:pPr>
        <w:spacing w:line="360" w:lineRule="auto"/>
        <w:jc w:val="both"/>
        <w:rPr>
          <w:rFonts w:ascii="Times New Roman" w:hAnsi="Times New Roman" w:cs="Times New Roman"/>
        </w:rPr>
      </w:pPr>
    </w:p>
    <w:p w14:paraId="0715C197" w14:textId="77777777" w:rsidR="008E2227" w:rsidRPr="008E2227" w:rsidRDefault="008E2227" w:rsidP="008E2227">
      <w:pPr>
        <w:spacing w:line="360" w:lineRule="auto"/>
        <w:jc w:val="both"/>
        <w:rPr>
          <w:rFonts w:ascii="Times New Roman" w:hAnsi="Times New Roman" w:cs="Times New Roman"/>
        </w:rPr>
      </w:pPr>
      <w:r w:rsidRPr="008E2227">
        <w:rPr>
          <w:rFonts w:ascii="Times New Roman" w:hAnsi="Times New Roman" w:cs="Times New Roman"/>
        </w:rPr>
        <w:t xml:space="preserve">Posteriormente, mi labor se centró en la construcción de </w:t>
      </w:r>
      <w:r w:rsidRPr="008E2227">
        <w:rPr>
          <w:rFonts w:ascii="Times New Roman" w:hAnsi="Times New Roman" w:cs="Times New Roman"/>
          <w:b/>
          <w:bCs/>
        </w:rPr>
        <w:t>componentes reutilizables</w:t>
      </w:r>
      <w:r w:rsidRPr="008E2227">
        <w:rPr>
          <w:rFonts w:ascii="Times New Roman" w:hAnsi="Times New Roman" w:cs="Times New Roman"/>
        </w:rPr>
        <w:t xml:space="preserve"> y secciones específicas del sistema, como el </w:t>
      </w:r>
      <w:r w:rsidRPr="008E2227">
        <w:rPr>
          <w:rFonts w:ascii="Times New Roman" w:hAnsi="Times New Roman" w:cs="Times New Roman"/>
          <w:i/>
          <w:iCs/>
        </w:rPr>
        <w:t>Home</w:t>
      </w:r>
      <w:r w:rsidRPr="008E2227">
        <w:rPr>
          <w:rFonts w:ascii="Times New Roman" w:hAnsi="Times New Roman" w:cs="Times New Roman"/>
        </w:rPr>
        <w:t xml:space="preserve"> y elementos visuales complementarios (por ejemplo, el </w:t>
      </w:r>
      <w:proofErr w:type="spellStart"/>
      <w:r w:rsidRPr="008E2227">
        <w:rPr>
          <w:rFonts w:ascii="Times New Roman" w:hAnsi="Times New Roman" w:cs="Times New Roman"/>
          <w:i/>
          <w:iCs/>
        </w:rPr>
        <w:t>footer</w:t>
      </w:r>
      <w:proofErr w:type="spellEnd"/>
      <w:r w:rsidRPr="008E2227">
        <w:rPr>
          <w:rFonts w:ascii="Times New Roman" w:hAnsi="Times New Roman" w:cs="Times New Roman"/>
        </w:rPr>
        <w:t xml:space="preserve">). Durante esta etapa, mi trabajo consistió en implementar componentes dinámicos, manejar la lógica de estado, y conectar las interfaces con el </w:t>
      </w:r>
      <w:proofErr w:type="spellStart"/>
      <w:r w:rsidRPr="008E2227">
        <w:rPr>
          <w:rFonts w:ascii="Times New Roman" w:hAnsi="Times New Roman" w:cs="Times New Roman"/>
        </w:rPr>
        <w:t>backend</w:t>
      </w:r>
      <w:proofErr w:type="spellEnd"/>
      <w:r w:rsidRPr="008E2227">
        <w:rPr>
          <w:rFonts w:ascii="Times New Roman" w:hAnsi="Times New Roman" w:cs="Times New Roman"/>
        </w:rPr>
        <w:t xml:space="preserve"> mediante </w:t>
      </w:r>
      <w:proofErr w:type="spellStart"/>
      <w:r w:rsidRPr="008E2227">
        <w:rPr>
          <w:rFonts w:ascii="Times New Roman" w:hAnsi="Times New Roman" w:cs="Times New Roman"/>
          <w:b/>
          <w:bCs/>
        </w:rPr>
        <w:t>fetching</w:t>
      </w:r>
      <w:proofErr w:type="spellEnd"/>
      <w:r w:rsidRPr="008E2227">
        <w:rPr>
          <w:rFonts w:ascii="Times New Roman" w:hAnsi="Times New Roman" w:cs="Times New Roman"/>
          <w:b/>
          <w:bCs/>
        </w:rPr>
        <w:t xml:space="preserve"> de datos</w:t>
      </w:r>
      <w:r w:rsidRPr="008E2227">
        <w:rPr>
          <w:rFonts w:ascii="Times New Roman" w:hAnsi="Times New Roman" w:cs="Times New Roman"/>
        </w:rPr>
        <w:t xml:space="preserve"> y tipado en </w:t>
      </w:r>
      <w:proofErr w:type="spellStart"/>
      <w:r w:rsidRPr="008E2227">
        <w:rPr>
          <w:rFonts w:ascii="Times New Roman" w:hAnsi="Times New Roman" w:cs="Times New Roman"/>
          <w:b/>
          <w:bCs/>
        </w:rPr>
        <w:t>TypeScript</w:t>
      </w:r>
      <w:proofErr w:type="spellEnd"/>
      <w:r w:rsidRPr="008E2227">
        <w:rPr>
          <w:rFonts w:ascii="Times New Roman" w:hAnsi="Times New Roman" w:cs="Times New Roman"/>
        </w:rPr>
        <w:t>, manteniendo la compatibilidad con la lógica de autenticación y gestión de usuarios.</w:t>
      </w:r>
    </w:p>
    <w:p w14:paraId="68B075AD" w14:textId="2E2B3129" w:rsidR="008E2227" w:rsidRPr="008E2227" w:rsidRDefault="008E2227" w:rsidP="008E2227">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A09C690" wp14:editId="6C25B5A9">
            <wp:extent cx="2926080" cy="1396365"/>
            <wp:effectExtent l="0" t="0" r="7620" b="0"/>
            <wp:docPr id="62649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1396365"/>
                    </a:xfrm>
                    <a:prstGeom prst="rect">
                      <a:avLst/>
                    </a:prstGeom>
                    <a:noFill/>
                    <a:ln>
                      <a:noFill/>
                    </a:ln>
                  </pic:spPr>
                </pic:pic>
              </a:graphicData>
            </a:graphic>
          </wp:inline>
        </w:drawing>
      </w:r>
      <w:r w:rsidRPr="008E2227">
        <w:rPr>
          <w:rFonts w:ascii="Times New Roman" w:hAnsi="Times New Roman" w:cs="Times New Roman"/>
        </w:rPr>
        <w:t xml:space="preserve">En una fase más avanzada, asumí la responsabilidad de desarrollar y optimizar el </w:t>
      </w:r>
      <w:r w:rsidRPr="008E2227">
        <w:rPr>
          <w:rFonts w:ascii="Times New Roman" w:hAnsi="Times New Roman" w:cs="Times New Roman"/>
          <w:b/>
          <w:bCs/>
        </w:rPr>
        <w:t>módulo de edición de tableros y tarjetas</w:t>
      </w:r>
      <w:r w:rsidRPr="008E2227">
        <w:rPr>
          <w:rFonts w:ascii="Times New Roman" w:hAnsi="Times New Roman" w:cs="Times New Roman"/>
        </w:rPr>
        <w:t xml:space="preserve">, implementando la funcionalidad de actualización de datos desde el </w:t>
      </w:r>
      <w:proofErr w:type="spellStart"/>
      <w:r w:rsidRPr="008E2227">
        <w:rPr>
          <w:rFonts w:ascii="Times New Roman" w:hAnsi="Times New Roman" w:cs="Times New Roman"/>
        </w:rPr>
        <w:t>backend</w:t>
      </w:r>
      <w:proofErr w:type="spellEnd"/>
      <w:r w:rsidRPr="008E2227">
        <w:rPr>
          <w:rFonts w:ascii="Times New Roman" w:hAnsi="Times New Roman" w:cs="Times New Roman"/>
        </w:rPr>
        <w:t xml:space="preserve"> y su sincronización con la interfaz. Esta tarea implicó trabajar con </w:t>
      </w:r>
      <w:proofErr w:type="spellStart"/>
      <w:r w:rsidRPr="008E2227">
        <w:rPr>
          <w:rFonts w:ascii="Times New Roman" w:hAnsi="Times New Roman" w:cs="Times New Roman"/>
        </w:rPr>
        <w:t>endpoints</w:t>
      </w:r>
      <w:proofErr w:type="spellEnd"/>
      <w:r w:rsidRPr="008E2227">
        <w:rPr>
          <w:rFonts w:ascii="Times New Roman" w:hAnsi="Times New Roman" w:cs="Times New Roman"/>
        </w:rPr>
        <w:t>, formularios dinámicos y control de estados, integrando tanto la lógica del servidor como la del cliente.</w:t>
      </w:r>
    </w:p>
    <w:p w14:paraId="549F540D" w14:textId="77777777" w:rsidR="008E2227" w:rsidRPr="008E2227" w:rsidRDefault="008E2227" w:rsidP="008E2227">
      <w:pPr>
        <w:spacing w:line="360" w:lineRule="auto"/>
        <w:jc w:val="both"/>
        <w:rPr>
          <w:rFonts w:ascii="Times New Roman" w:hAnsi="Times New Roman" w:cs="Times New Roman"/>
        </w:rPr>
      </w:pPr>
      <w:r w:rsidRPr="008E2227">
        <w:rPr>
          <w:rFonts w:ascii="Times New Roman" w:hAnsi="Times New Roman" w:cs="Times New Roman"/>
        </w:rPr>
        <w:t xml:space="preserve">Finalmente, participé en el desarrollo del </w:t>
      </w:r>
      <w:r w:rsidRPr="008E2227">
        <w:rPr>
          <w:rFonts w:ascii="Times New Roman" w:hAnsi="Times New Roman" w:cs="Times New Roman"/>
          <w:b/>
          <w:bCs/>
        </w:rPr>
        <w:t xml:space="preserve">sistema de arrastre y soltado (drag &amp; </w:t>
      </w:r>
      <w:proofErr w:type="spellStart"/>
      <w:r w:rsidRPr="008E2227">
        <w:rPr>
          <w:rFonts w:ascii="Times New Roman" w:hAnsi="Times New Roman" w:cs="Times New Roman"/>
          <w:b/>
          <w:bCs/>
        </w:rPr>
        <w:t>drop</w:t>
      </w:r>
      <w:proofErr w:type="spellEnd"/>
      <w:r w:rsidRPr="008E2227">
        <w:rPr>
          <w:rFonts w:ascii="Times New Roman" w:hAnsi="Times New Roman" w:cs="Times New Roman"/>
          <w:b/>
          <w:bCs/>
        </w:rPr>
        <w:t>)</w:t>
      </w:r>
      <w:r w:rsidRPr="008E2227">
        <w:rPr>
          <w:rFonts w:ascii="Times New Roman" w:hAnsi="Times New Roman" w:cs="Times New Roman"/>
        </w:rPr>
        <w:t xml:space="preserve">, uno de los componentes más interactivos del proyecto. La implementación se realizó con la librería </w:t>
      </w:r>
      <w:proofErr w:type="spellStart"/>
      <w:r w:rsidRPr="008E2227">
        <w:rPr>
          <w:rFonts w:ascii="Times New Roman" w:hAnsi="Times New Roman" w:cs="Times New Roman"/>
          <w:b/>
          <w:bCs/>
        </w:rPr>
        <w:t>DndKit</w:t>
      </w:r>
      <w:proofErr w:type="spellEnd"/>
      <w:r w:rsidRPr="008E2227">
        <w:rPr>
          <w:rFonts w:ascii="Times New Roman" w:hAnsi="Times New Roman" w:cs="Times New Roman"/>
        </w:rPr>
        <w:t xml:space="preserve">, cuidando aspectos de rendimiento como la prevención de </w:t>
      </w:r>
      <w:proofErr w:type="spellStart"/>
      <w:r w:rsidRPr="008E2227">
        <w:rPr>
          <w:rFonts w:ascii="Times New Roman" w:hAnsi="Times New Roman" w:cs="Times New Roman"/>
        </w:rPr>
        <w:t>re-renderizados</w:t>
      </w:r>
      <w:proofErr w:type="spellEnd"/>
      <w:r w:rsidRPr="008E2227">
        <w:rPr>
          <w:rFonts w:ascii="Times New Roman" w:hAnsi="Times New Roman" w:cs="Times New Roman"/>
        </w:rPr>
        <w:t xml:space="preserve"> innecesarios, el control de bucles infinitos y la optimización de estados locales y globales. Este componente se conectó al </w:t>
      </w:r>
      <w:proofErr w:type="spellStart"/>
      <w:r w:rsidRPr="008E2227">
        <w:rPr>
          <w:rFonts w:ascii="Times New Roman" w:hAnsi="Times New Roman" w:cs="Times New Roman"/>
        </w:rPr>
        <w:t>backend</w:t>
      </w:r>
      <w:proofErr w:type="spellEnd"/>
      <w:r w:rsidRPr="008E2227">
        <w:rPr>
          <w:rFonts w:ascii="Times New Roman" w:hAnsi="Times New Roman" w:cs="Times New Roman"/>
        </w:rPr>
        <w:t xml:space="preserve"> para mantener la persistencia de la posición y el estado de las tareas, consolidando una funcionalidad clave dentro de la experiencia de usuario.</w:t>
      </w:r>
    </w:p>
    <w:p w14:paraId="1535848D" w14:textId="5CB5F1F9" w:rsidR="008E2227" w:rsidRPr="00954C48" w:rsidRDefault="008E2227" w:rsidP="00954C4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B10BC17" wp14:editId="4AC46A10">
            <wp:extent cx="2926080" cy="1379855"/>
            <wp:effectExtent l="0" t="0" r="7620" b="0"/>
            <wp:docPr id="12212303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379855"/>
                    </a:xfrm>
                    <a:prstGeom prst="rect">
                      <a:avLst/>
                    </a:prstGeom>
                    <a:noFill/>
                    <a:ln>
                      <a:noFill/>
                    </a:ln>
                  </pic:spPr>
                </pic:pic>
              </a:graphicData>
            </a:graphic>
          </wp:inline>
        </w:drawing>
      </w:r>
    </w:p>
    <w:p w14:paraId="4411AB9B" w14:textId="77777777" w:rsidR="00954C48" w:rsidRPr="00954C48" w:rsidRDefault="00954C48" w:rsidP="00954C48">
      <w:pPr>
        <w:spacing w:line="360" w:lineRule="auto"/>
        <w:jc w:val="both"/>
        <w:rPr>
          <w:rFonts w:ascii="Times New Roman" w:hAnsi="Times New Roman" w:cs="Times New Roman"/>
          <w:b/>
          <w:bCs/>
        </w:rPr>
      </w:pPr>
    </w:p>
    <w:p w14:paraId="37B96674" w14:textId="77777777" w:rsidR="00954C48" w:rsidRPr="00954C48" w:rsidRDefault="00954C48" w:rsidP="00954C48">
      <w:pPr>
        <w:jc w:val="both"/>
      </w:pPr>
    </w:p>
    <w:p w14:paraId="59C5B69F" w14:textId="77777777" w:rsidR="00D7040C" w:rsidRDefault="00D7040C" w:rsidP="00D7040C"/>
    <w:sectPr w:rsidR="00D7040C" w:rsidSect="00D7040C">
      <w:pgSz w:w="12240" w:h="15840"/>
      <w:pgMar w:top="1134"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0C"/>
    <w:rsid w:val="00255274"/>
    <w:rsid w:val="002558C8"/>
    <w:rsid w:val="008E2227"/>
    <w:rsid w:val="00954C48"/>
    <w:rsid w:val="00BB1250"/>
    <w:rsid w:val="00D7040C"/>
    <w:rsid w:val="00D74B9C"/>
    <w:rsid w:val="00FB72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BAB7"/>
  <w15:chartTrackingRefBased/>
  <w15:docId w15:val="{76765C2E-92B2-432D-9B39-E8D59A4B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40C"/>
  </w:style>
  <w:style w:type="paragraph" w:styleId="Ttulo1">
    <w:name w:val="heading 1"/>
    <w:basedOn w:val="Normal"/>
    <w:next w:val="Normal"/>
    <w:link w:val="Ttulo1Car"/>
    <w:uiPriority w:val="9"/>
    <w:qFormat/>
    <w:rsid w:val="00D704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704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04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704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704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704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04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04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04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04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704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704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704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704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704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04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04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040C"/>
    <w:rPr>
      <w:rFonts w:eastAsiaTheme="majorEastAsia" w:cstheme="majorBidi"/>
      <w:color w:val="272727" w:themeColor="text1" w:themeTint="D8"/>
    </w:rPr>
  </w:style>
  <w:style w:type="paragraph" w:styleId="Ttulo">
    <w:name w:val="Title"/>
    <w:basedOn w:val="Normal"/>
    <w:next w:val="Normal"/>
    <w:link w:val="TtuloCar"/>
    <w:uiPriority w:val="10"/>
    <w:qFormat/>
    <w:rsid w:val="00D70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04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04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04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040C"/>
    <w:pPr>
      <w:spacing w:before="160"/>
      <w:jc w:val="center"/>
    </w:pPr>
    <w:rPr>
      <w:i/>
      <w:iCs/>
      <w:color w:val="404040" w:themeColor="text1" w:themeTint="BF"/>
    </w:rPr>
  </w:style>
  <w:style w:type="character" w:customStyle="1" w:styleId="CitaCar">
    <w:name w:val="Cita Car"/>
    <w:basedOn w:val="Fuentedeprrafopredeter"/>
    <w:link w:val="Cita"/>
    <w:uiPriority w:val="29"/>
    <w:rsid w:val="00D7040C"/>
    <w:rPr>
      <w:i/>
      <w:iCs/>
      <w:color w:val="404040" w:themeColor="text1" w:themeTint="BF"/>
    </w:rPr>
  </w:style>
  <w:style w:type="paragraph" w:styleId="Prrafodelista">
    <w:name w:val="List Paragraph"/>
    <w:basedOn w:val="Normal"/>
    <w:uiPriority w:val="34"/>
    <w:qFormat/>
    <w:rsid w:val="00D7040C"/>
    <w:pPr>
      <w:ind w:left="720"/>
      <w:contextualSpacing/>
    </w:pPr>
  </w:style>
  <w:style w:type="character" w:styleId="nfasisintenso">
    <w:name w:val="Intense Emphasis"/>
    <w:basedOn w:val="Fuentedeprrafopredeter"/>
    <w:uiPriority w:val="21"/>
    <w:qFormat/>
    <w:rsid w:val="00D7040C"/>
    <w:rPr>
      <w:i/>
      <w:iCs/>
      <w:color w:val="2F5496" w:themeColor="accent1" w:themeShade="BF"/>
    </w:rPr>
  </w:style>
  <w:style w:type="paragraph" w:styleId="Citadestacada">
    <w:name w:val="Intense Quote"/>
    <w:basedOn w:val="Normal"/>
    <w:next w:val="Normal"/>
    <w:link w:val="CitadestacadaCar"/>
    <w:uiPriority w:val="30"/>
    <w:qFormat/>
    <w:rsid w:val="00D704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7040C"/>
    <w:rPr>
      <w:i/>
      <w:iCs/>
      <w:color w:val="2F5496" w:themeColor="accent1" w:themeShade="BF"/>
    </w:rPr>
  </w:style>
  <w:style w:type="character" w:styleId="Referenciaintensa">
    <w:name w:val="Intense Reference"/>
    <w:basedOn w:val="Fuentedeprrafopredeter"/>
    <w:uiPriority w:val="32"/>
    <w:qFormat/>
    <w:rsid w:val="00D704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70950">
      <w:bodyDiv w:val="1"/>
      <w:marLeft w:val="0"/>
      <w:marRight w:val="0"/>
      <w:marTop w:val="0"/>
      <w:marBottom w:val="0"/>
      <w:divBdr>
        <w:top w:val="none" w:sz="0" w:space="0" w:color="auto"/>
        <w:left w:val="none" w:sz="0" w:space="0" w:color="auto"/>
        <w:bottom w:val="none" w:sz="0" w:space="0" w:color="auto"/>
        <w:right w:val="none" w:sz="0" w:space="0" w:color="auto"/>
      </w:divBdr>
    </w:div>
    <w:div w:id="614138182">
      <w:bodyDiv w:val="1"/>
      <w:marLeft w:val="0"/>
      <w:marRight w:val="0"/>
      <w:marTop w:val="0"/>
      <w:marBottom w:val="0"/>
      <w:divBdr>
        <w:top w:val="none" w:sz="0" w:space="0" w:color="auto"/>
        <w:left w:val="none" w:sz="0" w:space="0" w:color="auto"/>
        <w:bottom w:val="none" w:sz="0" w:space="0" w:color="auto"/>
        <w:right w:val="none" w:sz="0" w:space="0" w:color="auto"/>
      </w:divBdr>
    </w:div>
    <w:div w:id="1147094038">
      <w:bodyDiv w:val="1"/>
      <w:marLeft w:val="0"/>
      <w:marRight w:val="0"/>
      <w:marTop w:val="0"/>
      <w:marBottom w:val="0"/>
      <w:divBdr>
        <w:top w:val="none" w:sz="0" w:space="0" w:color="auto"/>
        <w:left w:val="none" w:sz="0" w:space="0" w:color="auto"/>
        <w:bottom w:val="none" w:sz="0" w:space="0" w:color="auto"/>
        <w:right w:val="none" w:sz="0" w:space="0" w:color="auto"/>
      </w:divBdr>
    </w:div>
    <w:div w:id="1256552277">
      <w:bodyDiv w:val="1"/>
      <w:marLeft w:val="0"/>
      <w:marRight w:val="0"/>
      <w:marTop w:val="0"/>
      <w:marBottom w:val="0"/>
      <w:divBdr>
        <w:top w:val="none" w:sz="0" w:space="0" w:color="auto"/>
        <w:left w:val="none" w:sz="0" w:space="0" w:color="auto"/>
        <w:bottom w:val="none" w:sz="0" w:space="0" w:color="auto"/>
        <w:right w:val="none" w:sz="0" w:space="0" w:color="auto"/>
      </w:divBdr>
    </w:div>
    <w:div w:id="1261109388">
      <w:bodyDiv w:val="1"/>
      <w:marLeft w:val="0"/>
      <w:marRight w:val="0"/>
      <w:marTop w:val="0"/>
      <w:marBottom w:val="0"/>
      <w:divBdr>
        <w:top w:val="none" w:sz="0" w:space="0" w:color="auto"/>
        <w:left w:val="none" w:sz="0" w:space="0" w:color="auto"/>
        <w:bottom w:val="none" w:sz="0" w:space="0" w:color="auto"/>
        <w:right w:val="none" w:sz="0" w:space="0" w:color="auto"/>
      </w:divBdr>
    </w:div>
    <w:div w:id="1379939155">
      <w:bodyDiv w:val="1"/>
      <w:marLeft w:val="0"/>
      <w:marRight w:val="0"/>
      <w:marTop w:val="0"/>
      <w:marBottom w:val="0"/>
      <w:divBdr>
        <w:top w:val="none" w:sz="0" w:space="0" w:color="auto"/>
        <w:left w:val="none" w:sz="0" w:space="0" w:color="auto"/>
        <w:bottom w:val="none" w:sz="0" w:space="0" w:color="auto"/>
        <w:right w:val="none" w:sz="0" w:space="0" w:color="auto"/>
      </w:divBdr>
    </w:div>
    <w:div w:id="1584483829">
      <w:bodyDiv w:val="1"/>
      <w:marLeft w:val="0"/>
      <w:marRight w:val="0"/>
      <w:marTop w:val="0"/>
      <w:marBottom w:val="0"/>
      <w:divBdr>
        <w:top w:val="none" w:sz="0" w:space="0" w:color="auto"/>
        <w:left w:val="none" w:sz="0" w:space="0" w:color="auto"/>
        <w:bottom w:val="none" w:sz="0" w:space="0" w:color="auto"/>
        <w:right w:val="none" w:sz="0" w:space="0" w:color="auto"/>
      </w:divBdr>
    </w:div>
    <w:div w:id="17847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1054</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Cadavid</dc:creator>
  <cp:keywords/>
  <dc:description/>
  <cp:lastModifiedBy>Esneider Cadavid</cp:lastModifiedBy>
  <cp:revision>1</cp:revision>
  <dcterms:created xsi:type="dcterms:W3CDTF">2025-10-15T15:27:00Z</dcterms:created>
  <dcterms:modified xsi:type="dcterms:W3CDTF">2025-10-15T16:43:00Z</dcterms:modified>
</cp:coreProperties>
</file>