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0CB" w:rsidRDefault="00000000">
      <w:pPr>
        <w:pStyle w:val="Ttulo1"/>
      </w:pPr>
      <w:bookmarkStart w:id="0" w:name="omar-2.45"/>
      <w:r>
        <w:t>OMAR — 2.45</w:t>
      </w:r>
    </w:p>
    <w:p w:rsidR="00ED10CB" w:rsidRDefault="00000000">
      <w:pPr>
        <w:pStyle w:val="FirstParagraph"/>
      </w:pPr>
      <w:r>
        <w:rPr>
          <w:b/>
          <w:bCs/>
        </w:rPr>
        <w:t>Estado:</w:t>
      </w:r>
      <w:r>
        <w:t xml:space="preserve"> en trabajo</w:t>
      </w:r>
    </w:p>
    <w:p w:rsidR="00ED10CB" w:rsidRDefault="00000000">
      <w:pPr>
        <w:pStyle w:val="Ttulo3"/>
      </w:pPr>
      <w:bookmarkStart w:id="1" w:name="lo-que-necesito-antes-de-grabar"/>
      <w:r>
        <w:t>Lo que necesito antes de grabar</w:t>
      </w:r>
    </w:p>
    <w:p w:rsidR="00ED10CB" w:rsidRDefault="00000000">
      <w:pPr>
        <w:pStyle w:val="FirstParagraph"/>
      </w:pPr>
      <w:r>
        <w:rPr>
          <w:b/>
          <w:bCs/>
        </w:rPr>
        <w:t>Qué ocurre objetivamente</w:t>
      </w:r>
      <w:r>
        <w:t xml:space="preserve"> Irrumpimos Omar y los guerrilleros. Agarramos a Núria y nos la llevamos a la fuerza mientras otros apuntan a Jose y Àlvar para que no hagan nada.</w:t>
      </w:r>
    </w:p>
    <w:p w:rsidR="00ED10CB" w:rsidRDefault="00000000">
      <w:pPr>
        <w:pStyle w:val="Textoindependiente"/>
      </w:pPr>
      <w:r>
        <w:rPr>
          <w:b/>
          <w:bCs/>
        </w:rPr>
        <w:t>Función dramática de Omar</w:t>
      </w:r>
      <w:r>
        <w:t xml:space="preserve"> Rompo la escena de golpe y convierto la situación en acción directa.</w:t>
      </w:r>
    </w:p>
    <w:p w:rsidR="00ED10CB" w:rsidRDefault="00000000">
      <w:pPr>
        <w:pStyle w:val="Textoindependiente"/>
      </w:pPr>
      <w:r>
        <w:rPr>
          <w:b/>
          <w:bCs/>
        </w:rPr>
        <w:t>Motivación general en relación con la secuencia</w:t>
      </w:r>
      <w:r>
        <w:t xml:space="preserve"> Sacar a Núria de ahí ya.</w:t>
      </w:r>
    </w:p>
    <w:p w:rsidR="00ED10CB" w:rsidRDefault="00000000">
      <w:pPr>
        <w:pStyle w:val="Textoindependiente"/>
      </w:pPr>
      <w:r>
        <w:rPr>
          <w:b/>
          <w:bCs/>
        </w:rPr>
        <w:t>Relación de fuerzas</w:t>
      </w:r>
      <w:r>
        <w:t xml:space="preserve"> Ellos no pueden hacer nada. Yo entro con los míos, tomo a Núria y corto cualquier reacción de Jose y Àlvar.</w:t>
      </w:r>
    </w:p>
    <w:p w:rsidR="00ED10CB" w:rsidRDefault="00000000">
      <w:pPr>
        <w:pStyle w:val="Textoindependiente"/>
      </w:pPr>
      <w:r>
        <w:rPr>
          <w:b/>
          <w:bCs/>
        </w:rPr>
        <w:t>Acción o intención jugable</w:t>
      </w:r>
      <w:r>
        <w:t xml:space="preserve"> </w:t>
      </w:r>
      <w:r>
        <w:rPr>
          <w:b/>
          <w:bCs/>
        </w:rPr>
        <w:t>Arrancarla de ahí.</w:t>
      </w:r>
      <w:r>
        <w:t xml:space="preserve"> Entrar, tomarla y sacarla sin dejar margen.</w:t>
      </w:r>
    </w:p>
    <w:p w:rsidR="00ED10CB" w:rsidRDefault="00000000">
      <w:pPr>
        <w:pStyle w:val="Textoindependiente"/>
      </w:pPr>
      <w:r>
        <w:rPr>
          <w:b/>
          <w:bCs/>
        </w:rPr>
        <w:t>Riesgo a evitar como actor</w:t>
      </w:r>
      <w:r>
        <w:t xml:space="preserve"> No hacerlo discursivo. No frenarlo. No convertirlo en amenaza sostenida. Aquí primero entro y actúo.</w:t>
      </w:r>
    </w:p>
    <w:p w:rsidR="00ED10CB" w:rsidRDefault="00000000">
      <w:pPr>
        <w:pStyle w:val="Textoindependiente"/>
      </w:pPr>
      <w:r>
        <w:rPr>
          <w:b/>
          <w:bCs/>
        </w:rPr>
        <w:t>Otra información útil del mapa</w:t>
      </w:r>
      <w:r>
        <w:t xml:space="preserve"> </w:t>
      </w:r>
      <w:r>
        <w:rPr>
          <w:b/>
          <w:bCs/>
        </w:rPr>
        <w:t>Llave maestra:</w:t>
      </w:r>
      <w:r>
        <w:t xml:space="preserve"> irrumpo y arranco.</w:t>
      </w:r>
    </w:p>
    <w:p w:rsidR="00ED10CB" w:rsidRDefault="00000000">
      <w:pPr>
        <w:pStyle w:val="Textoindependiente"/>
      </w:pPr>
      <w:r>
        <w:rPr>
          <w:b/>
          <w:bCs/>
        </w:rPr>
        <w:t>Qué me da como actor:</w:t>
      </w:r>
      <w:r>
        <w:t xml:space="preserve"> entrada física, clara, sin esperar reacción del otro.</w:t>
      </w:r>
    </w:p>
    <w:p w:rsidR="00ED10CB" w:rsidRDefault="00000000">
      <w:pPr>
        <w:pStyle w:val="Textoindependiente"/>
      </w:pPr>
      <w:r>
        <w:rPr>
          <w:b/>
          <w:bCs/>
        </w:rPr>
        <w:t>Fórmula general útil de la secuencia:</w:t>
      </w:r>
      <w:r>
        <w:t xml:space="preserve"> entro y te saco.</w:t>
      </w:r>
    </w:p>
    <w:p w:rsidR="00ED10CB" w:rsidRDefault="00000000">
      <w:pPr>
        <w:pStyle w:val="Ttulo3"/>
      </w:pPr>
      <w:bookmarkStart w:id="2" w:name="lo-que-voy-a-usar-en-acción-corte"/>
      <w:bookmarkEnd w:id="1"/>
      <w:r>
        <w:t>Lo que voy a usar en acción / corte</w:t>
      </w:r>
    </w:p>
    <w:p w:rsidR="00ED10CB" w:rsidRDefault="00000000">
      <w:pPr>
        <w:pStyle w:val="FirstParagraph"/>
      </w:pPr>
      <w:r>
        <w:rPr>
          <w:b/>
          <w:bCs/>
        </w:rPr>
        <w:t>Gráfico de conflicto</w:t>
      </w:r>
      <w:r>
        <w:t xml:space="preserve"> Arriba sostenido </w:t>
      </w:r>
      <w:r>
        <w:rPr>
          <w:b/>
          <w:bCs/>
        </w:rPr>
        <w:t>5 → 5</w:t>
      </w:r>
    </w:p>
    <w:p w:rsidR="00ED10CB" w:rsidRDefault="00000000">
      <w:pPr>
        <w:pStyle w:val="Textoindependiente"/>
      </w:pPr>
      <w:r>
        <w:rPr>
          <w:b/>
          <w:bCs/>
        </w:rPr>
        <w:t>5</w:t>
      </w:r>
      <w:r>
        <w:t xml:space="preserve"> → entro ya lanzado a por ella</w:t>
      </w:r>
    </w:p>
    <w:p w:rsidR="00ED10CB" w:rsidRDefault="00000000">
      <w:pPr>
        <w:pStyle w:val="Textoindependiente"/>
      </w:pPr>
      <w:r>
        <w:rPr>
          <w:b/>
          <w:bCs/>
        </w:rPr>
        <w:t>5</w:t>
      </w:r>
      <w:r>
        <w:t xml:space="preserve"> → sostengo el mismo nivel mientras la agarro y la saco por la fuerza</w:t>
      </w:r>
    </w:p>
    <w:p w:rsidR="00ED10CB" w:rsidRDefault="00000000">
      <w:pPr>
        <w:pStyle w:val="Textoindependiente"/>
      </w:pPr>
      <w:r>
        <w:rPr>
          <w:b/>
          <w:bCs/>
        </w:rPr>
        <w:t>¿Quién soy? = Característica</w:t>
      </w:r>
    </w:p>
    <w:p w:rsidR="00ED10CB" w:rsidRDefault="00000000">
      <w:pPr>
        <w:pStyle w:val="Textoindependiente"/>
      </w:pPr>
      <w:r>
        <w:rPr>
          <w:b/>
          <w:bCs/>
        </w:rPr>
        <w:t>Interior</w:t>
      </w:r>
      <w:r>
        <w:t xml:space="preserve"> </w:t>
      </w:r>
      <w:r>
        <w:rPr>
          <w:b/>
          <w:bCs/>
        </w:rPr>
        <w:t>Impulsivo</w:t>
      </w:r>
      <w:r>
        <w:t xml:space="preserve"> → aquí no me quedo midiendo ni pensando. Veo lo que voy a hacer y voy directo.</w:t>
      </w:r>
    </w:p>
    <w:p w:rsidR="00ED10CB" w:rsidRDefault="00000000">
      <w:pPr>
        <w:pStyle w:val="Textoindependiente"/>
      </w:pPr>
      <w:r>
        <w:rPr>
          <w:b/>
          <w:bCs/>
        </w:rPr>
        <w:t>Exterior</w:t>
      </w:r>
      <w:r>
        <w:t xml:space="preserve"> </w:t>
      </w:r>
      <w:r>
        <w:rPr>
          <w:b/>
          <w:bCs/>
        </w:rPr>
        <w:t>Brusco</w:t>
      </w:r>
      <w:r>
        <w:t xml:space="preserve"> → entro, la agarro y la saco sin suavizar nada.</w:t>
      </w:r>
    </w:p>
    <w:p w:rsidR="00ED10CB" w:rsidRDefault="00000000">
      <w:pPr>
        <w:pStyle w:val="Textoindependiente"/>
      </w:pPr>
      <w:r>
        <w:rPr>
          <w:b/>
          <w:bCs/>
        </w:rPr>
        <w:t>¿Qué quiero? = Objetivo</w:t>
      </w:r>
    </w:p>
    <w:p w:rsidR="00ED10CB" w:rsidRDefault="00000000">
      <w:pPr>
        <w:pStyle w:val="Textoindependiente"/>
      </w:pPr>
      <w:r>
        <w:rPr>
          <w:b/>
          <w:bCs/>
        </w:rPr>
        <w:t>Arrancarla de ahí</w:t>
      </w:r>
      <w:r>
        <w:t xml:space="preserve"> → me la llevo ya, sin dar opción.</w:t>
      </w:r>
    </w:p>
    <w:p w:rsidR="00ED10CB" w:rsidRDefault="00000000">
      <w:pPr>
        <w:pStyle w:val="Textoindependiente"/>
      </w:pPr>
      <w:r>
        <w:rPr>
          <w:b/>
          <w:bCs/>
        </w:rPr>
        <w:t>¿Qué factores rodean el hecho? = Circunstancia</w:t>
      </w:r>
    </w:p>
    <w:p w:rsidR="00ED10CB" w:rsidRDefault="00000000">
      <w:pPr>
        <w:pStyle w:val="Textoindependiente"/>
      </w:pPr>
      <w:r>
        <w:rPr>
          <w:b/>
          <w:bCs/>
        </w:rPr>
        <w:lastRenderedPageBreak/>
        <w:t>Interna</w:t>
      </w:r>
      <w:r>
        <w:t xml:space="preserve"> Entro ya decidido. Aquí no vengo a hablar ni a medir: vengo a ejecutar.</w:t>
      </w:r>
    </w:p>
    <w:p w:rsidR="00ED10CB" w:rsidRDefault="00000000">
      <w:pPr>
        <w:pStyle w:val="Textoindependiente"/>
      </w:pPr>
      <w:r>
        <w:rPr>
          <w:b/>
          <w:bCs/>
        </w:rPr>
        <w:t>Externa</w:t>
      </w:r>
      <w:r>
        <w:t xml:space="preserve"> Jose y Àlvar están en la tienda. Nosotros irrumpimos de golpe, agarramos a Núria y los demás les apuntan con las armas para que no hagan nada.</w:t>
      </w:r>
    </w:p>
    <w:p w:rsidR="00ED10CB" w:rsidRDefault="00000000">
      <w:pPr>
        <w:pStyle w:val="Textoindependiente"/>
      </w:pPr>
      <w:r>
        <w:rPr>
          <w:b/>
          <w:bCs/>
        </w:rPr>
        <w:t>¿Cómo lo hago? = Actitud</w:t>
      </w:r>
    </w:p>
    <w:p w:rsidR="00ED10CB" w:rsidRDefault="00000000">
      <w:pPr>
        <w:pStyle w:val="Textoindependiente"/>
      </w:pPr>
      <w:r>
        <w:rPr>
          <w:b/>
          <w:bCs/>
        </w:rPr>
        <w:t>Ataque</w:t>
      </w:r>
      <w:r>
        <w:t xml:space="preserve"> No meto miedo para ver qué pasa. Entro y actúo: tomo a Núria por la fuerza y rompo la escena.</w:t>
      </w:r>
    </w:p>
    <w:p w:rsidR="00ED10CB" w:rsidRDefault="00784FCC">
      <w:r>
        <w:rPr>
          <w:noProof/>
        </w:rPr>
      </w:r>
      <w:r>
        <w:pict>
          <v:rect id="Horizontal Line 1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:rsidR="00ED10CB" w:rsidRDefault="00000000">
      <w:pPr>
        <w:pStyle w:val="Ttulo2"/>
      </w:pPr>
      <w:bookmarkStart w:id="3" w:name="secuencia-de-guión"/>
      <w:bookmarkEnd w:id="2"/>
      <w:r>
        <w:t>Secuencia de guión</w:t>
      </w:r>
    </w:p>
    <w:p w:rsidR="00ED10CB" w:rsidRDefault="00000000">
      <w:pPr>
        <w:pStyle w:val="FirstParagraph"/>
      </w:pPr>
      <w:r>
        <w:rPr>
          <w:b/>
          <w:bCs/>
        </w:rPr>
        <w:t>EXT. ZONA CAUTIVERIO 2 - NOCHE 2.45</w:t>
      </w:r>
    </w:p>
    <w:p w:rsidR="00ED10CB" w:rsidRDefault="00000000">
      <w:pPr>
        <w:pStyle w:val="Textoindependiente"/>
      </w:pPr>
      <w:r>
        <w:t>Más tarde. El rostro de Mokthar, pensativo, mientras bebe te.</w:t>
      </w:r>
    </w:p>
    <w:p w:rsidR="00ED10CB" w:rsidRDefault="00000000">
      <w:pPr>
        <w:pStyle w:val="Textoindependiente"/>
      </w:pPr>
      <w:r>
        <w:t>Observa desde la distancia a los tres rehenes que hablan entre ellos, cerca de un fuego.</w:t>
      </w:r>
    </w:p>
    <w:p w:rsidR="00ED10CB" w:rsidRDefault="00000000">
      <w:pPr>
        <w:pStyle w:val="Textoindependiente"/>
      </w:pPr>
      <w:r>
        <w:t>Parece evidente que está pensando en su siguiente movida.</w:t>
      </w:r>
    </w:p>
    <w:p w:rsidR="00ED10CB" w:rsidRDefault="00000000">
      <w:pPr>
        <w:pStyle w:val="Textoindependiente"/>
      </w:pPr>
      <w:r>
        <w:t>Se fija sobre todo en Núria. La mira, atento.</w:t>
      </w:r>
    </w:p>
    <w:p w:rsidR="00ED10CB" w:rsidRDefault="00000000">
      <w:pPr>
        <w:pStyle w:val="Textoindependiente"/>
      </w:pPr>
      <w:r>
        <w:t>Mientras tanto vamos a los tres rehenes. Núria, Àlvar y Jose cenan arroz, hablando.</w:t>
      </w:r>
    </w:p>
    <w:p w:rsidR="00ED10CB" w:rsidRDefault="00000000">
      <w:pPr>
        <w:pStyle w:val="Textoindependiente"/>
      </w:pPr>
      <w:r>
        <w:rPr>
          <w:b/>
          <w:bCs/>
        </w:rPr>
        <w:t>NÚRIA</w:t>
      </w:r>
      <w:r>
        <w:t xml:space="preserve"> “Si lo hacéis… seríais hermanos”.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Un seguro de vida. No matan a hermanos.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(a Núria) ¿Y tú? ¿Tú lo harías?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Si es para vivir mejor…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¿Qué dices?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Digo que a mi me la pelan la Biblia y el Corán. Y si es para mejorar algo tengo que rezar cinco veces al día con ellos, pues adelante…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¿Lo estás disfrutando?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¿El qué?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¿Cómo que el qué? Esto. ¿Qué pasa, que da sentido a tu vida, o qué?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¿Qué dice el señorito rico llorón? Es supervivencia. Pura y dura supervivencia.</w:t>
      </w:r>
    </w:p>
    <w:p w:rsidR="00ED10CB" w:rsidRDefault="00000000">
      <w:pPr>
        <w:pStyle w:val="Textoindependiente"/>
      </w:pPr>
      <w:r>
        <w:t>Àlvar se enfada.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¿Y qué? ¿Te vas a memorizar el Corán ahora?</w:t>
      </w:r>
    </w:p>
    <w:p w:rsidR="00ED10CB" w:rsidRDefault="00000000">
      <w:pPr>
        <w:pStyle w:val="Textoindependiente"/>
      </w:pPr>
      <w:r>
        <w:t>Jose le mira con una sonrisa</w:t>
      </w:r>
    </w:p>
    <w:p w:rsidR="00ED10CB" w:rsidRDefault="00000000">
      <w:pPr>
        <w:pStyle w:val="Textoindependiente"/>
      </w:pPr>
      <w:r>
        <w:rPr>
          <w:b/>
          <w:bCs/>
        </w:rPr>
        <w:lastRenderedPageBreak/>
        <w:t>JOSE</w:t>
      </w:r>
      <w:r>
        <w:t xml:space="preserve"> Al-hambu lillahi rabbil-alamin</w:t>
      </w:r>
    </w:p>
    <w:p w:rsidR="00ED10CB" w:rsidRDefault="00000000">
      <w:pPr>
        <w:pStyle w:val="Textoindependiente"/>
      </w:pPr>
      <w:r>
        <w:t>(pausa) ¿Tienes algo mejor que hacer?</w:t>
      </w:r>
    </w:p>
    <w:p w:rsidR="00ED10CB" w:rsidRDefault="00000000">
      <w:pPr>
        <w:pStyle w:val="Textoindependiente"/>
      </w:pPr>
      <w:r>
        <w:t>¡ZAM! Antes de que los tres puedan reaccionar, los guerrilleros, con Omar, vienen a por Núria.</w:t>
      </w:r>
    </w:p>
    <w:p w:rsidR="00ED10CB" w:rsidRDefault="00000000">
      <w:pPr>
        <w:pStyle w:val="Textoindependiente"/>
      </w:pPr>
      <w:r>
        <w:t>La agarran y se la llevan a la fuerza mientras otros apuntan con sus armas a Jose y Àlvar para que no hagan nada. Todos gritan.</w:t>
      </w:r>
    </w:p>
    <w:p w:rsidR="00ED10CB" w:rsidRDefault="00000000">
      <w:pPr>
        <w:pStyle w:val="Textoindependiente"/>
      </w:pPr>
      <w:r>
        <w:rPr>
          <w:b/>
          <w:bCs/>
        </w:rPr>
        <w:t>NÚRIA</w:t>
      </w:r>
      <w:r>
        <w:t xml:space="preserve"> ¡Nooo! ¡Àlvar! ¡Jose!</w:t>
      </w:r>
    </w:p>
    <w:p w:rsidR="00ED10CB" w:rsidRDefault="00000000">
      <w:pPr>
        <w:pStyle w:val="Textoindependiente"/>
      </w:pPr>
      <w:r>
        <w:rPr>
          <w:b/>
          <w:bCs/>
        </w:rPr>
        <w:t>JOSE</w:t>
      </w:r>
      <w:r>
        <w:t xml:space="preserve"> ¡Núria!</w:t>
      </w:r>
    </w:p>
    <w:p w:rsidR="00ED10CB" w:rsidRDefault="00000000">
      <w:pPr>
        <w:pStyle w:val="Textoindependiente"/>
      </w:pPr>
      <w:r>
        <w:t>Omar parece desquiciado.</w:t>
      </w:r>
    </w:p>
    <w:p w:rsidR="00D453EB" w:rsidRPr="00D453EB" w:rsidRDefault="00000000" w:rsidP="00D453EB">
      <w:pPr>
        <w:pStyle w:val="Textoindependiente"/>
        <w:jc w:val="center"/>
      </w:pPr>
      <w:r w:rsidRPr="00D453EB">
        <w:rPr>
          <w:b/>
          <w:bCs/>
          <w:highlight w:val="yellow"/>
        </w:rPr>
        <w:t>OMAR</w:t>
      </w:r>
      <w:r w:rsidRPr="00D453EB">
        <w:rPr>
          <w:highlight w:val="yellow"/>
        </w:rPr>
        <w:t xml:space="preserve"> </w:t>
      </w:r>
      <w:r w:rsidRPr="00D453EB">
        <w:t>(en francés, a Àlvar y Jose)</w:t>
      </w:r>
    </w:p>
    <w:p w:rsidR="00ED10CB" w:rsidRDefault="00000000" w:rsidP="00D453EB">
      <w:pPr>
        <w:pStyle w:val="Textoindependiente"/>
        <w:jc w:val="center"/>
      </w:pPr>
      <w:r w:rsidRPr="00D453EB">
        <w:rPr>
          <w:highlight w:val="yellow"/>
        </w:rPr>
        <w:t>¡Quietos vosotros dos! ¡Quietos!</w:t>
      </w:r>
    </w:p>
    <w:p w:rsidR="00D453EB" w:rsidRPr="00D453EB" w:rsidRDefault="00D453EB" w:rsidP="00D453EB">
      <w:pPr>
        <w:pStyle w:val="Textoindependiente"/>
        <w:jc w:val="center"/>
        <w:rPr>
          <w:color w:val="FFFFFF" w:themeColor="background1"/>
        </w:rPr>
      </w:pPr>
      <w:r w:rsidRPr="00D453EB">
        <w:rPr>
          <w:color w:val="FFFFFF" w:themeColor="background1"/>
          <w:highlight w:val="black"/>
        </w:rPr>
        <w:t>n</w:t>
      </w:r>
      <w:r>
        <w:rPr>
          <w:color w:val="FFFFFF" w:themeColor="background1"/>
          <w:highlight w:val="black"/>
        </w:rPr>
        <w:t>ú</w:t>
      </w:r>
      <w:r w:rsidRPr="00D453EB">
        <w:rPr>
          <w:color w:val="FFFFFF" w:themeColor="background1"/>
          <w:highlight w:val="black"/>
        </w:rPr>
        <w:t>bu</w:t>
      </w:r>
      <w:r>
        <w:rPr>
          <w:color w:val="FFFFFF" w:themeColor="background1"/>
          <w:highlight w:val="black"/>
        </w:rPr>
        <w:t>ll</w:t>
      </w:r>
      <w:r w:rsidRPr="00D453EB">
        <w:rPr>
          <w:color w:val="FFFFFF" w:themeColor="background1"/>
          <w:highlight w:val="black"/>
        </w:rPr>
        <w:t>épa.</w:t>
      </w:r>
      <w:r>
        <w:rPr>
          <w:color w:val="FFFFFF" w:themeColor="background1"/>
          <w:highlight w:val="black"/>
        </w:rPr>
        <w:t xml:space="preserve"> </w:t>
      </w:r>
      <w:r w:rsidRPr="00D453EB">
        <w:rPr>
          <w:color w:val="FFFFFF" w:themeColor="background1"/>
          <w:highlight w:val="black"/>
        </w:rPr>
        <w:t>V</w:t>
      </w:r>
      <w:r w:rsidRPr="00D453EB">
        <w:rPr>
          <w:color w:val="FFFFFF" w:themeColor="background1"/>
          <w:highlight w:val="black"/>
        </w:rPr>
        <w:t>udĕ</w:t>
      </w:r>
      <w:r>
        <w:rPr>
          <w:color w:val="FFFFFF" w:themeColor="background1"/>
          <w:highlight w:val="black"/>
        </w:rPr>
        <w:t xml:space="preserve"> </w:t>
      </w:r>
      <w:r w:rsidRPr="00D453EB">
        <w:rPr>
          <w:color w:val="FFFFFF" w:themeColor="background1"/>
          <w:highlight w:val="black"/>
        </w:rPr>
        <w:t>n</w:t>
      </w:r>
      <w:r>
        <w:rPr>
          <w:color w:val="FFFFFF" w:themeColor="background1"/>
          <w:highlight w:val="black"/>
        </w:rPr>
        <w:t>ú</w:t>
      </w:r>
      <w:r w:rsidRPr="00D453EB">
        <w:rPr>
          <w:color w:val="FFFFFF" w:themeColor="background1"/>
          <w:highlight w:val="black"/>
        </w:rPr>
        <w:t>b</w:t>
      </w:r>
      <w:r>
        <w:rPr>
          <w:color w:val="FFFFFF" w:themeColor="background1"/>
          <w:highlight w:val="black"/>
        </w:rPr>
        <w:t>ull</w:t>
      </w:r>
      <w:r w:rsidRPr="00D453EB">
        <w:rPr>
          <w:color w:val="FFFFFF" w:themeColor="background1"/>
          <w:highlight w:val="black"/>
        </w:rPr>
        <w:t>epa</w:t>
      </w:r>
    </w:p>
    <w:p w:rsidR="00ED10CB" w:rsidRDefault="00000000">
      <w:pPr>
        <w:pStyle w:val="Textoindependiente"/>
      </w:pPr>
      <w:r>
        <w:t>Núria mira hacia la tienda de Mokthar pero el hombre no está a la vista.</w:t>
      </w:r>
    </w:p>
    <w:p w:rsidR="00ED10CB" w:rsidRDefault="00000000">
      <w:pPr>
        <w:pStyle w:val="Textoindependiente"/>
      </w:pPr>
      <w:r>
        <w:t>La arrastran llevándola por los hombros, lejos.</w:t>
      </w:r>
    </w:p>
    <w:p w:rsidR="00ED10CB" w:rsidRDefault="00000000">
      <w:pPr>
        <w:pStyle w:val="Textoindependiente"/>
      </w:pPr>
      <w:r>
        <w:rPr>
          <w:b/>
          <w:bCs/>
        </w:rPr>
        <w:t>NÚRIA</w:t>
      </w:r>
      <w:r>
        <w:t xml:space="preserve"> Soltadme. Por favor. ¡Nooo!</w:t>
      </w:r>
    </w:p>
    <w:p w:rsidR="00ED10CB" w:rsidRDefault="00000000">
      <w:pPr>
        <w:pStyle w:val="Textoindependiente"/>
      </w:pPr>
      <w:r>
        <w:rPr>
          <w:b/>
          <w:bCs/>
        </w:rPr>
        <w:t>ÀLVAR</w:t>
      </w:r>
      <w:r>
        <w:t xml:space="preserve"> (en francés, a Omar) ¿Dónde la lleváis?</w:t>
      </w:r>
    </w:p>
    <w:p w:rsidR="00ED10CB" w:rsidRDefault="00000000">
      <w:pPr>
        <w:pStyle w:val="Textoindependiente"/>
      </w:pPr>
      <w:r>
        <w:t>Antes de que Àlvar pueda procesar la información, Núria es arrastrada detrás de una duna.</w:t>
      </w:r>
    </w:p>
    <w:p w:rsidR="00ED10CB" w:rsidRDefault="00000000">
      <w:pPr>
        <w:pStyle w:val="Textoindependiente"/>
      </w:pPr>
      <w:r>
        <w:t>Los gritos de Núria cesan abruptamente. Àlvar y Jose están desesperados.</w:t>
      </w:r>
      <w:bookmarkEnd w:id="0"/>
      <w:bookmarkEnd w:id="3"/>
    </w:p>
    <w:sectPr w:rsidR="00ED10C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8E70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3656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0CB"/>
    <w:rsid w:val="00784FCC"/>
    <w:rsid w:val="00951B87"/>
    <w:rsid w:val="00D453EB"/>
    <w:rsid w:val="00ED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4CB4C15"/>
  <w15:docId w15:val="{F0E16D29-4142-7F47-AB97-8AC77FF5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Kaabil Sekali</cp:lastModifiedBy>
  <cp:revision>2</cp:revision>
  <dcterms:created xsi:type="dcterms:W3CDTF">2026-04-06T19:09:00Z</dcterms:created>
  <dcterms:modified xsi:type="dcterms:W3CDTF">2026-04-12T11:00:00Z</dcterms:modified>
</cp:coreProperties>
</file>