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ection"/>
    <w:p>
      <w:pPr>
        <w:pStyle w:val="Heading1"/>
      </w:pPr>
      <w:r>
        <w:t xml:space="preserve">2.3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cerrado ✅</w:t>
      </w:r>
    </w:p>
    <w:bookmarkStart w:id="20" w:name="lo-que-necesito-antes-de-grabar"/>
    <w:p>
      <w:pPr>
        <w:pStyle w:val="Heading3"/>
      </w:pPr>
      <w:r>
        <w:t xml:space="preserve">Lo que necesito antes de grabar</w:t>
      </w:r>
    </w:p>
    <w:p>
      <w:pPr>
        <w:pStyle w:val="FirstParagraph"/>
      </w:pPr>
      <w:r>
        <w:rPr>
          <w:b/>
          <w:bCs/>
        </w:rPr>
        <w:t xml:space="preserve">Qué ocurre objetivamente</w:t>
      </w:r>
      <w:r>
        <w:t xml:space="preserve"> </w:t>
      </w:r>
      <w:r>
        <w:t xml:space="preserve">Núria se asea sola detrás de una duna. Yo la miro. Ella se da cuenta, se incomoda y vuelve rápido con los demás. Sidi lo ve todo.</w:t>
      </w:r>
    </w:p>
    <w:p>
      <w:pPr>
        <w:pStyle w:val="BodyText"/>
      </w:pPr>
      <w:r>
        <w:rPr>
          <w:b/>
          <w:bCs/>
        </w:rPr>
        <w:t xml:space="preserve">Función dramática de Omar</w:t>
      </w:r>
      <w:r>
        <w:t xml:space="preserve"> </w:t>
      </w:r>
      <w:r>
        <w:t xml:space="preserve">Abro una capa más sucia de Omar dentro del cautiverio. Ya no es solo control del campamento: invado su intimidad solo con la mirada.</w:t>
      </w:r>
    </w:p>
    <w:p>
      <w:pPr>
        <w:pStyle w:val="BodyText"/>
      </w:pPr>
      <w:r>
        <w:rPr>
          <w:b/>
          <w:bCs/>
        </w:rPr>
        <w:t xml:space="preserve">Motivación general en relación con la secuencia</w:t>
      </w:r>
      <w:r>
        <w:t xml:space="preserve"> </w:t>
      </w:r>
      <w:r>
        <w:t xml:space="preserve">Que sienta que aquí ni sola sale de mi terreno.</w:t>
      </w:r>
    </w:p>
    <w:p>
      <w:pPr>
        <w:pStyle w:val="BodyText"/>
      </w:pPr>
      <w:r>
        <w:rPr>
          <w:b/>
          <w:bCs/>
        </w:rPr>
        <w:t xml:space="preserve">Relación de fuerzas</w:t>
      </w:r>
      <w:r>
        <w:t xml:space="preserve"> </w:t>
      </w:r>
      <w:r>
        <w:t xml:space="preserve">Ella busca un mínimo espacio de intimidad. Yo se lo rompo sin tocarla, solo con la posición y la mirada. Ella queda incómoda; yo sigo arriba.</w:t>
      </w:r>
    </w:p>
    <w:p>
      <w:pPr>
        <w:pStyle w:val="BodyText"/>
      </w:pPr>
      <w:r>
        <w:rPr>
          <w:b/>
          <w:bCs/>
        </w:rPr>
        <w:t xml:space="preserve">Acción o intención jugable</w:t>
      </w:r>
      <w:r>
        <w:t xml:space="preserve"> </w:t>
      </w:r>
      <w:r>
        <w:rPr>
          <w:b/>
          <w:bCs/>
        </w:rPr>
        <w:t xml:space="preserve">Incomodarla.</w:t>
      </w:r>
      <w:r>
        <w:t xml:space="preserve"> </w:t>
      </w:r>
      <w:r>
        <w:t xml:space="preserve">Quiero que sienta que sigue expuesta y dentro de mi control incluso cuando está sola.</w:t>
      </w:r>
    </w:p>
    <w:p>
      <w:pPr>
        <w:pStyle w:val="BodyText"/>
      </w:pPr>
      <w:r>
        <w:rPr>
          <w:b/>
          <w:bCs/>
        </w:rPr>
        <w:t xml:space="preserve">Riesgo a evitar como actor</w:t>
      </w:r>
      <w:r>
        <w:t xml:space="preserve"> </w:t>
      </w:r>
      <w:r>
        <w:t xml:space="preserve">No jugarlo como amenaza. No jugarlo como seducción. No hacerlo grande. Aquí la mirada se queda y eso basta.</w:t>
      </w:r>
    </w:p>
    <w:p>
      <w:pPr>
        <w:pStyle w:val="BodyText"/>
      </w:pPr>
      <w:r>
        <w:rPr>
          <w:b/>
          <w:bCs/>
        </w:rPr>
        <w:t xml:space="preserve">Otra información útil del mapa</w:t>
      </w:r>
      <w:r>
        <w:t xml:space="preserve"> </w:t>
      </w:r>
      <w:r>
        <w:rPr>
          <w:b/>
          <w:bCs/>
        </w:rPr>
        <w:t xml:space="preserve">Llave maestra:</w:t>
      </w:r>
      <w:r>
        <w:t xml:space="preserve"> </w:t>
      </w:r>
      <w:r>
        <w:t xml:space="preserve">me recreo en verla.</w:t>
      </w:r>
    </w:p>
    <w:p>
      <w:pPr>
        <w:pStyle w:val="BodyText"/>
      </w:pPr>
      <w:r>
        <w:rPr>
          <w:b/>
          <w:bCs/>
        </w:rPr>
        <w:t xml:space="preserve">Qué me da como actor:</w:t>
      </w:r>
      <w:r>
        <w:t xml:space="preserve"> </w:t>
      </w:r>
      <w:r>
        <w:t xml:space="preserve">me saca del vigilante plano y me mete en una capa más íntima, sucia e incómoda.</w:t>
      </w:r>
    </w:p>
    <w:p>
      <w:pPr>
        <w:pStyle w:val="BodyText"/>
      </w:pPr>
      <w:r>
        <w:rPr>
          <w:b/>
          <w:bCs/>
        </w:rPr>
        <w:t xml:space="preserve">Fórmula general útil de la secuencia:</w:t>
      </w:r>
      <w:r>
        <w:t xml:space="preserve"> </w:t>
      </w:r>
      <w:r>
        <w:t xml:space="preserve">me recreo en ti.</w:t>
      </w:r>
    </w:p>
    <w:bookmarkEnd w:id="20"/>
    <w:bookmarkStart w:id="21" w:name="lo-que-voy-a-usar-en-acción-corte"/>
    <w:p>
      <w:pPr>
        <w:pStyle w:val="Heading3"/>
      </w:pPr>
      <w:r>
        <w:t xml:space="preserve">Lo que voy a usar en acción / corte</w:t>
      </w:r>
    </w:p>
    <w:p>
      <w:pPr>
        <w:pStyle w:val="FirstParagraph"/>
      </w:pPr>
      <w:r>
        <w:rPr>
          <w:b/>
          <w:bCs/>
        </w:rPr>
        <w:t xml:space="preserve">Gráfico de conflicto</w:t>
      </w:r>
      <w:r>
        <w:t xml:space="preserve"> </w:t>
      </w:r>
      <w:r>
        <w:t xml:space="preserve">Abajo → arriba</w:t>
      </w:r>
      <w:r>
        <w:t xml:space="preserve"> </w:t>
      </w:r>
      <w:r>
        <w:rPr>
          <w:b/>
          <w:bCs/>
        </w:rPr>
        <w:t xml:space="preserve">3 → 4</w:t>
      </w:r>
    </w:p>
    <w:p>
      <w:pPr>
        <w:pStyle w:val="BodyText"/>
      </w:pPr>
      <w:r>
        <w:rPr>
          <w:b/>
          <w:bCs/>
        </w:rPr>
        <w:t xml:space="preserve">3</w:t>
      </w:r>
      <w:r>
        <w:t xml:space="preserve"> </w:t>
      </w:r>
      <w:r>
        <w:t xml:space="preserve">→ la miro y me recreo, todavía en mi terreno privado</w:t>
      </w:r>
    </w:p>
    <w:p>
      <w:pPr>
        <w:pStyle w:val="BodyText"/>
      </w:pPr>
      <w:r>
        <w:rPr>
          <w:b/>
          <w:bCs/>
        </w:rPr>
        <w:t xml:space="preserve">4</w:t>
      </w:r>
      <w:r>
        <w:t xml:space="preserve"> </w:t>
      </w:r>
      <w:r>
        <w:t xml:space="preserve">→ sube cuando ella lo nota y yo no aparto los ojos</w:t>
      </w:r>
    </w:p>
    <w:p>
      <w:pPr>
        <w:pStyle w:val="BodyText"/>
      </w:pPr>
      <w:r>
        <w:rPr>
          <w:b/>
          <w:bCs/>
        </w:rPr>
        <w:t xml:space="preserve">¿Quién soy? = Característica</w:t>
      </w:r>
    </w:p>
    <w:p>
      <w:pPr>
        <w:pStyle w:val="BodyText"/>
      </w:pPr>
      <w:r>
        <w:rPr>
          <w:b/>
          <w:bCs/>
        </w:rPr>
        <w:t xml:space="preserve">Interior</w:t>
      </w:r>
      <w:r>
        <w:t xml:space="preserve"> </w:t>
      </w:r>
      <w:r>
        <w:rPr>
          <w:b/>
          <w:bCs/>
        </w:rPr>
        <w:t xml:space="preserve">Dominante</w:t>
      </w:r>
      <w:r>
        <w:t xml:space="preserve"> </w:t>
      </w:r>
      <w:r>
        <w:t xml:space="preserve">→ me basta con mi posición y con la mirada para imponerme sin mover un dedo.</w:t>
      </w:r>
    </w:p>
    <w:p>
      <w:pPr>
        <w:pStyle w:val="BodyText"/>
      </w:pPr>
      <w:r>
        <w:rPr>
          <w:b/>
          <w:bCs/>
        </w:rPr>
        <w:t xml:space="preserve">Exterior</w:t>
      </w:r>
      <w:r>
        <w:t xml:space="preserve"> </w:t>
      </w:r>
      <w:r>
        <w:rPr>
          <w:b/>
          <w:bCs/>
        </w:rPr>
        <w:t xml:space="preserve">Vigilante</w:t>
      </w:r>
      <w:r>
        <w:t xml:space="preserve"> </w:t>
      </w:r>
      <w:r>
        <w:t xml:space="preserve">→ no miro por mirar; fijo, invado y hago sentir que controlo su espacio.</w:t>
      </w:r>
    </w:p>
    <w:p>
      <w:pPr>
        <w:pStyle w:val="BodyText"/>
      </w:pPr>
      <w:r>
        <w:rPr>
          <w:b/>
          <w:bCs/>
        </w:rPr>
        <w:t xml:space="preserve">¿Qué quiero? = Objetivo</w:t>
      </w:r>
    </w:p>
    <w:p>
      <w:pPr>
        <w:pStyle w:val="BodyText"/>
      </w:pPr>
      <w:r>
        <w:rPr>
          <w:b/>
          <w:bCs/>
        </w:rPr>
        <w:t xml:space="preserve">Incomodarla</w:t>
      </w:r>
      <w:r>
        <w:t xml:space="preserve"> </w:t>
      </w:r>
      <w:r>
        <w:t xml:space="preserve">→ quiero que sienta que no tiene intimidad y que sigue dentro de mi terreno.</w:t>
      </w:r>
    </w:p>
    <w:p>
      <w:pPr>
        <w:pStyle w:val="BodyText"/>
      </w:pPr>
      <w:r>
        <w:rPr>
          <w:b/>
          <w:bCs/>
        </w:rPr>
        <w:t xml:space="preserve">¿Qué factores rodean el hecho? = Circunstancia</w:t>
      </w:r>
    </w:p>
    <w:p>
      <w:pPr>
        <w:pStyle w:val="BodyText"/>
      </w:pPr>
      <w:r>
        <w:rPr>
          <w:b/>
          <w:bCs/>
        </w:rPr>
        <w:t xml:space="preserve">Interna</w:t>
      </w:r>
      <w:r>
        <w:t xml:space="preserve"> </w:t>
      </w:r>
      <w:r>
        <w:t xml:space="preserve">Ya llevo tiempo dentro del cautiverio y colocado en posición de fuerza. Aquí no necesito hacer más: me basta con sostener la mirada un poco más de la cuenta.</w:t>
      </w:r>
    </w:p>
    <w:p>
      <w:pPr>
        <w:pStyle w:val="BodyText"/>
      </w:pPr>
      <w:r>
        <w:rPr>
          <w:b/>
          <w:bCs/>
        </w:rPr>
        <w:t xml:space="preserve">Externa</w:t>
      </w:r>
      <w:r>
        <w:t xml:space="preserve"> </w:t>
      </w:r>
      <w:r>
        <w:t xml:space="preserve">Núria está sola, es la única mujer del campamento, se está aseando y queda expuesta en un espacio donde yo tengo la posición de fuerza. Además, Sidi presencia la escena.</w:t>
      </w:r>
    </w:p>
    <w:p>
      <w:pPr>
        <w:pStyle w:val="BodyText"/>
      </w:pPr>
      <w:r>
        <w:rPr>
          <w:b/>
          <w:bCs/>
        </w:rPr>
        <w:t xml:space="preserve">¿Qué hago concretamente? = Actitud</w:t>
      </w:r>
    </w:p>
    <w:p>
      <w:pPr>
        <w:pStyle w:val="BodyText"/>
      </w:pPr>
      <w:r>
        <w:rPr>
          <w:b/>
          <w:bCs/>
        </w:rPr>
        <w:t xml:space="preserve">Ensueño</w:t>
      </w:r>
      <w:r>
        <w:t xml:space="preserve"> </w:t>
      </w:r>
      <w:r>
        <w:t xml:space="preserve">La miro con fantasía sucia, no solo con control. No la leo como rehén: me recreo en verla como mujer y eso ensucia la mirada.</w:t>
      </w:r>
    </w:p>
    <w:p>
      <w:r>
        <w:pict>
          <v:rect style="width:0;height:1.5pt" o:hralign="center" o:hrstd="t" o:hr="t"/>
        </w:pict>
      </w:r>
    </w:p>
    <w:bookmarkEnd w:id="21"/>
    <w:bookmarkStart w:id="22" w:name="secuencia-de-guión"/>
    <w:p>
      <w:pPr>
        <w:pStyle w:val="Heading2"/>
      </w:pPr>
      <w:r>
        <w:t xml:space="preserve">Secuencia de guión</w:t>
      </w:r>
    </w:p>
    <w:p>
      <w:pPr>
        <w:pStyle w:val="FirstParagraph"/>
      </w:pPr>
      <w:r>
        <w:rPr>
          <w:b/>
          <w:bCs/>
        </w:rPr>
        <w:t xml:space="preserve">EXT. CAUTIVERIO 1. ZONA WC - DÍA 2.3</w:t>
      </w:r>
    </w:p>
    <w:p>
      <w:pPr>
        <w:pStyle w:val="BodyText"/>
      </w:pPr>
      <w:r>
        <w:t xml:space="preserve">Cuando el sol ya está más alto en el cielo, Núria procede a asearse en la</w:t>
      </w:r>
      <w:r>
        <w:t xml:space="preserve"> </w:t>
      </w:r>
      <w:r>
        <w:t xml:space="preserve">“intimidad”</w:t>
      </w:r>
      <w:r>
        <w:t xml:space="preserve"> </w:t>
      </w:r>
      <w:r>
        <w:t xml:space="preserve">de un espacio detrás de una duna.</w:t>
      </w:r>
    </w:p>
    <w:p>
      <w:pPr>
        <w:pStyle w:val="BodyText"/>
      </w:pPr>
      <w:r>
        <w:t xml:space="preserve">Se pasa por el cuello un paño mojado en un cubo de agua.</w:t>
      </w:r>
    </w:p>
    <w:p>
      <w:pPr>
        <w:pStyle w:val="BodyText"/>
      </w:pPr>
      <w:r>
        <w:t xml:space="preserve">También ella viste ropa local y es la que mejor aspecto tiene de los tres: el pelo enmarañado y el rostro quemado son las únicas señales de su cautiverio.</w:t>
      </w:r>
    </w:p>
    <w:p>
      <w:pPr>
        <w:pStyle w:val="BodyText"/>
      </w:pPr>
      <w:r>
        <w:t xml:space="preserve">Cuando ha acabado… se percata de que Omar la está mirando. Y es algo que más que una mirada de vigilancia. Es una sola mujer en un campamento en el desierto.</w:t>
      </w:r>
    </w:p>
    <w:p>
      <w:pPr>
        <w:pStyle w:val="BodyText"/>
      </w:pPr>
      <w:r>
        <w:t xml:space="preserve">Núria, incómoda, se apresura a regresar con los demás… con el captor que sigue mirándola, descarado.</w:t>
      </w:r>
    </w:p>
    <w:p>
      <w:pPr>
        <w:pStyle w:val="BodyText"/>
      </w:pPr>
      <w:r>
        <w:t xml:space="preserve">Desde su posición, Sidi ha sido testigo de todo lo ocurrido.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2026-04-06T16:34:26Z</dcterms:created>
  <dcterms:modified xsi:type="dcterms:W3CDTF">2026-04-06T16:34:26Z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