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F4BF" w14:textId="77777777" w:rsidR="00E07173" w:rsidRPr="00E07173" w:rsidRDefault="00E07173" w:rsidP="00E07173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</w:t>
      </w:r>
    </w:p>
    <w:p w14:paraId="541CB8EB" w14:textId="04D1F934" w:rsidR="00E07173" w:rsidRPr="00E07173" w:rsidRDefault="00E07173" w:rsidP="00E07173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Раздел: Расторжение / Аннулирование полисов</w:t>
      </w:r>
    </w:p>
    <w:p w14:paraId="6CEEE071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66B22123" w14:textId="11BB65C5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1.1. Настоящий раздел определяет требования к функционалу модуля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расторжения и аннулирования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полисов страхования.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1.2. В разделе описываются состав полей, таблиц, логика работы калькулятора, статусы, этапы процессов и взаимодействие с 1С.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1.3. Все поля, статусы и логические взаимосвязи должны быть реализованы в строгом соответствии с настоящим техническим заданием.</w:t>
      </w:r>
    </w:p>
    <w:p w14:paraId="5AAE31CD" w14:textId="09DBCBCF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Основной раздел расторжения</w:t>
      </w:r>
    </w:p>
    <w:p w14:paraId="67B96980" w14:textId="284F0679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основной раздел расторжения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предусмотрены следующие столбцы:</w:t>
      </w:r>
    </w:p>
    <w:p w14:paraId="4F114025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Отметить</w:t>
      </w:r>
    </w:p>
    <w:p w14:paraId="63D6B3D1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редактирования</w:t>
      </w:r>
    </w:p>
    <w:p w14:paraId="3EBD33BD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Серия (без номера)</w:t>
      </w:r>
    </w:p>
    <w:p w14:paraId="7B76B931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Полис</w:t>
      </w:r>
    </w:p>
    <w:p w14:paraId="14AB7D59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расторжения</w:t>
      </w:r>
    </w:p>
    <w:p w14:paraId="11F46C38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заключения полиса</w:t>
      </w:r>
    </w:p>
    <w:p w14:paraId="68E84C40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начала страхования полиса</w:t>
      </w:r>
    </w:p>
    <w:p w14:paraId="32C21E06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окончания страхования полиса</w:t>
      </w:r>
    </w:p>
    <w:p w14:paraId="5C069FCC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</w:t>
      </w:r>
    </w:p>
    <w:p w14:paraId="052D4A3A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Премия</w:t>
      </w:r>
    </w:p>
    <w:p w14:paraId="358542E0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КВ</w:t>
      </w:r>
    </w:p>
    <w:p w14:paraId="546360DE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РВД</w:t>
      </w:r>
    </w:p>
    <w:p w14:paraId="03880828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штрафа</w:t>
      </w:r>
    </w:p>
    <w:p w14:paraId="14ADA267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перестрахования</w:t>
      </w:r>
    </w:p>
    <w:p w14:paraId="643C01E9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Рассчитанная сумма выплаты</w:t>
      </w:r>
    </w:p>
    <w:p w14:paraId="6D224632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выплаты</w:t>
      </w:r>
    </w:p>
    <w:p w14:paraId="56EBE459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 выплаты с рассчитанной</w:t>
      </w:r>
    </w:p>
    <w:p w14:paraId="32A411A9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Получатель выплаты</w:t>
      </w:r>
    </w:p>
    <w:p w14:paraId="5B464660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Партнёр</w:t>
      </w:r>
    </w:p>
    <w:p w14:paraId="3206C3BE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</w:t>
      </w:r>
    </w:p>
    <w:p w14:paraId="489014F5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выплаты</w:t>
      </w:r>
    </w:p>
    <w:p w14:paraId="5A80D90A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 выплаты</w:t>
      </w:r>
    </w:p>
    <w:p w14:paraId="1C132CE7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изменения</w:t>
      </w:r>
    </w:p>
    <w:p w14:paraId="26AE4C59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Перестраховано</w:t>
      </w:r>
    </w:p>
    <w:p w14:paraId="07B3AF2D" w14:textId="77777777" w:rsidR="00E07173" w:rsidRPr="00E07173" w:rsidRDefault="00E07173" w:rsidP="00E07173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Аллокация</w:t>
      </w:r>
    </w:p>
    <w:p w14:paraId="178EFAE7" w14:textId="633C256A" w:rsidR="002C0193" w:rsidRDefault="00E07173" w:rsidP="002C0193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2.2. Необходимо реализовать функциональные кнопки:</w:t>
      </w:r>
    </w:p>
    <w:p w14:paraId="5D5441D1" w14:textId="263F1362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Удалить;</w:t>
      </w:r>
    </w:p>
    <w:p w14:paraId="62D8E768" w14:textId="77777777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Добавить; </w:t>
      </w:r>
    </w:p>
    <w:p w14:paraId="6661553D" w14:textId="470A3D91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Фильтры; </w:t>
      </w:r>
    </w:p>
    <w:p w14:paraId="74A0E142" w14:textId="0B7CE392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строк (например, 100); </w:t>
      </w:r>
    </w:p>
    <w:p w14:paraId="57F092C3" w14:textId="77777777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столбцов;</w:t>
      </w:r>
    </w:p>
    <w:p w14:paraId="752CB27B" w14:textId="6E1086F8" w:rsidR="00E0717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Сортировка; </w:t>
      </w:r>
    </w:p>
    <w:p w14:paraId="4BCAB000" w14:textId="584D6B9B" w:rsidR="002C0193" w:rsidRPr="002C0193" w:rsidRDefault="002C019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E0717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ыгрузить в Excel;</w:t>
      </w:r>
    </w:p>
    <w:p w14:paraId="6997842A" w14:textId="77777777" w:rsidR="002C019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Группировка</w:t>
      </w:r>
      <w:r w:rsidR="002C019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AA54909" w14:textId="77777777" w:rsidR="002C019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Агрегация</w:t>
      </w:r>
      <w:r w:rsidR="002C019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8C346DE" w14:textId="77777777" w:rsidR="002C0193" w:rsidRPr="002C0193" w:rsidRDefault="00E0717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 по строке</w:t>
      </w:r>
      <w:r w:rsidR="002C019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32E2442" w14:textId="77777777" w:rsidR="002C0193" w:rsidRPr="002C0193" w:rsidRDefault="002C019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0717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бновить</w:t>
      </w: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ADED9E" w14:textId="77777777" w:rsidR="002C0193" w:rsidRPr="002C0193" w:rsidRDefault="002C019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E0717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охранить</w:t>
      </w: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5997E53" w14:textId="77777777" w:rsidR="002C0193" w:rsidRPr="002C0193" w:rsidRDefault="002C019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E0717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бросить</w:t>
      </w: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1E43BD" w14:textId="15101F45" w:rsidR="00E07173" w:rsidRPr="002C0193" w:rsidRDefault="002C0193" w:rsidP="002C0193">
      <w:pPr>
        <w:pStyle w:val="a5"/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709" w:hanging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E07173" w:rsidRPr="002C019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далить фильтр.</w:t>
      </w:r>
    </w:p>
    <w:p w14:paraId="501959FD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Раздел добавления расторжения</w:t>
      </w:r>
    </w:p>
    <w:p w14:paraId="779E1ED1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Общая информация</w:t>
      </w:r>
    </w:p>
    <w:p w14:paraId="081124F3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3.1.1. Поля формы:</w:t>
      </w:r>
    </w:p>
    <w:p w14:paraId="14C33CD8" w14:textId="77777777" w:rsidR="00E07173" w:rsidRPr="00E07173" w:rsidRDefault="00E07173" w:rsidP="00E07173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 — выбор из справочника;</w:t>
      </w:r>
    </w:p>
    <w:p w14:paraId="2101F7A6" w14:textId="77777777" w:rsidR="00E07173" w:rsidRPr="00E07173" w:rsidRDefault="00E07173" w:rsidP="00E07173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Полис — выбор из списка действующих;</w:t>
      </w:r>
    </w:p>
    <w:p w14:paraId="6386523A" w14:textId="77777777" w:rsidR="00E07173" w:rsidRPr="00E07173" w:rsidRDefault="00E07173" w:rsidP="00E07173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 изменения — выбор между аннулированием и расторжением;</w:t>
      </w:r>
    </w:p>
    <w:p w14:paraId="330D5A61" w14:textId="77777777" w:rsidR="00E07173" w:rsidRPr="00E07173" w:rsidRDefault="00E07173" w:rsidP="00E07173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Причина изменения — выбор из списка (Доп. соглашение, Желание клиента, Клиент не оплатил полис, Основной договор, Отказ в получении 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визы, Отказ в рассмотрении документов, Отказ по состоянию здоровья, Отмена поездки, Ошибка при заполнении полиса, Попадание в чёрный список, Продление срока страхования, Смена даты поездки, Тестовый, Техническая ошибка);</w:t>
      </w:r>
    </w:p>
    <w:p w14:paraId="225116E1" w14:textId="77777777" w:rsidR="00E07173" w:rsidRPr="00E07173" w:rsidRDefault="00E07173" w:rsidP="00E07173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 учёта.</w:t>
      </w:r>
    </w:p>
    <w:p w14:paraId="1BE76ED6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3.1.2. Версии КВ: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Версия 1 — основная; версия 2 — альтернативная (например, 50%). Выбор версии определяется настройками партнёра.</w:t>
      </w:r>
    </w:p>
    <w:p w14:paraId="1893CAF5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Поля и расчёты</w:t>
      </w:r>
    </w:p>
    <w:p w14:paraId="78DDC9DB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3.2.1. Поля, доступные только для просмотра (заблокированные):</w:t>
      </w:r>
    </w:p>
    <w:p w14:paraId="6F95C0E1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расторжения (по умолчанию, например: 2025-10-16);</w:t>
      </w:r>
    </w:p>
    <w:p w14:paraId="5F156E59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заявления (по умолчанию, например: 2025-10-16);</w:t>
      </w:r>
    </w:p>
    <w:p w14:paraId="54373ADA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Премия по договору;</w:t>
      </w:r>
    </w:p>
    <w:p w14:paraId="65D993F6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начала договора;</w:t>
      </w:r>
    </w:p>
    <w:p w14:paraId="670E2B3E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окончания по договору;</w:t>
      </w:r>
    </w:p>
    <w:p w14:paraId="259DD26D" w14:textId="77777777" w:rsidR="00E07173" w:rsidRPr="00E07173" w:rsidRDefault="00E07173" w:rsidP="00E07173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КВ.</w:t>
      </w:r>
    </w:p>
    <w:p w14:paraId="329E5E77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3.2.2. Расчётные поля (определяются калькулятором):</w:t>
      </w:r>
    </w:p>
    <w:p w14:paraId="009ABDEC" w14:textId="77777777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оплаты;</w:t>
      </w:r>
    </w:p>
    <w:p w14:paraId="4B74AD2C" w14:textId="77777777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перестрахования;</w:t>
      </w:r>
    </w:p>
    <w:p w14:paraId="562451CB" w14:textId="77777777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РВД;</w:t>
      </w:r>
    </w:p>
    <w:p w14:paraId="4A62B1C3" w14:textId="77777777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Рассчитанная сумма выплаты;</w:t>
      </w:r>
    </w:p>
    <w:p w14:paraId="474A5796" w14:textId="5DBEED38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штрафа;</w:t>
      </w:r>
    </w:p>
    <w:p w14:paraId="0A0EF5DB" w14:textId="009F6C8B" w:rsidR="00E07173" w:rsidRPr="00E07173" w:rsidRDefault="00E07173" w:rsidP="00E07173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к выплате</w:t>
      </w:r>
      <w:r w:rsidR="00C040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040A9"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(с возможностью корректировки отделом учёта</w:t>
      </w:r>
      <w:r w:rsidR="00C040A9" w:rsidRPr="009F6BE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040A9"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FA764C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3.3. Получатель и тип выплаты</w:t>
      </w:r>
    </w:p>
    <w:p w14:paraId="75993419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3.3.1. Получатель выплаты — страхователь или другое лицо.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выборе «другое лицо» должны открываться дополнительные поля для ввода его данных.</w:t>
      </w:r>
    </w:p>
    <w:p w14:paraId="269A1746" w14:textId="73CFEB0A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3.3.2. Тип выплаты —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всегда безналичный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Пользователь обязан заполнить реквизиты получателя, которые вместе с суммой и деталями расторжения передаются в систему 1С.</w:t>
      </w:r>
    </w:p>
    <w:p w14:paraId="007B8F6E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Раздел «Статус расторжения»</w:t>
      </w:r>
    </w:p>
    <w:p w14:paraId="16251EE5" w14:textId="5760483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4.1. Уполномоченный сотрудник имеет возможность добавлять или удалять статусы.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4.2. Должны быть реализованы фильтрация и сортировка по статусам.</w:t>
      </w:r>
    </w:p>
    <w:p w14:paraId="291EFC2A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Раздел «Документы по расторжению»</w:t>
      </w:r>
    </w:p>
    <w:p w14:paraId="24BCA599" w14:textId="4A6011DD" w:rsidR="00E07173" w:rsidRPr="00DE286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В разделе хранятся все документы, связанные с расторжением.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5.2. После сохранения заявления устанавливается статус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зарегистрировано», и становятся доступны кнопки: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Отмена, сохранить, Печать заявления, Печать доп. соглашения, Рассмотрение заявления РМ, отменить заявление.</w:t>
      </w:r>
    </w:p>
    <w:p w14:paraId="7429A19A" w14:textId="77777777" w:rsidR="00E07173" w:rsidRPr="00DE286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5.3. При отмене заявления присваивается статус «Заявление аннулировано».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повторной регистрации необходимо удалить данный статус.</w:t>
      </w:r>
    </w:p>
    <w:p w14:paraId="7C299048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5.4. Этапы обработки заявления</w:t>
      </w:r>
    </w:p>
    <w:p w14:paraId="61912200" w14:textId="77777777" w:rsidR="00E07173" w:rsidRPr="00DE2863" w:rsidRDefault="00E0717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заявления РМ — статус «Рассмотрение заявления региональным менеджером».</w:t>
      </w:r>
    </w:p>
    <w:p w14:paraId="17D23FFB" w14:textId="6FA594CD" w:rsidR="00E07173" w:rsidRPr="00DE2863" w:rsidRDefault="00E0717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утверждено — статус «Заявление утверждено».</w:t>
      </w:r>
    </w:p>
    <w:p w14:paraId="3E4A6872" w14:textId="4A30FC8C" w:rsidR="00DE2863" w:rsidRPr="00DE2863" w:rsidRDefault="00DE286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Соглашение утверждено — статус «Соглашение утверждено».</w:t>
      </w:r>
    </w:p>
    <w:p w14:paraId="77ED3BD3" w14:textId="77777777" w:rsidR="00E07173" w:rsidRPr="00DE2863" w:rsidRDefault="00E0717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партнёру — возврат к статусу «Заявление зарегистрировано».</w:t>
      </w:r>
    </w:p>
    <w:p w14:paraId="631CFDF8" w14:textId="77777777" w:rsidR="00E07173" w:rsidRPr="00DE2863" w:rsidRDefault="00E0717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ОСП — статус «Согласование ОСП».</w:t>
      </w:r>
    </w:p>
    <w:p w14:paraId="6A47F7B8" w14:textId="77777777" w:rsidR="00E07173" w:rsidRPr="00DE2863" w:rsidRDefault="00E07173" w:rsidP="00E07173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Согласовано — статус «Заявление утверждено».</w:t>
      </w:r>
    </w:p>
    <w:p w14:paraId="65F74BDF" w14:textId="77777777" w:rsidR="00E07173" w:rsidRPr="00E07173" w:rsidRDefault="00E07173" w:rsidP="00E07173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5.5. Логика передачи и прав доступа</w:t>
      </w:r>
    </w:p>
    <w:p w14:paraId="5B2697C8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5.5.1. Если у полиса есть КВ или дата начала наступила, перед статусом «Передать на выплату» должен появиться 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«Согласование ОУ».</w:t>
      </w:r>
    </w:p>
    <w:p w14:paraId="7299B177" w14:textId="2B0D5264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5.5.2. ОУ должен иметь право редактировать расчётные данные </w:t>
      </w:r>
      <w:r w:rsidR="00C040A9" w:rsidRPr="009F6BE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C040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поле </w:t>
      </w:r>
      <w:r w:rsidR="00C040A9" w:rsidRPr="009F6BEC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C040A9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к выплате)</w:t>
      </w:r>
      <w:r w:rsidR="00C040A9" w:rsidRPr="009F6BEC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  <w:r w:rsidR="00C040A9"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D3A0BF5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5.5.3. На этапе «Передача на выплату» расторжение передаётся в 1С для обработки бухгалтерией.</w:t>
      </w:r>
    </w:p>
    <w:p w14:paraId="06E974DF" w14:textId="1F5D01CC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5.5.4. Для удаления расторжения требуется</w:t>
      </w:r>
      <w:r w:rsidR="001820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82081" w:rsidRPr="00182081">
        <w:rPr>
          <w:rFonts w:ascii="Times New Roman" w:hAnsi="Times New Roman" w:cs="Times New Roman"/>
          <w:sz w:val="28"/>
          <w:szCs w:val="28"/>
        </w:rPr>
        <w:t>(</w:t>
      </w:r>
      <w:r w:rsidR="00182081" w:rsidRPr="00182081">
        <w:rPr>
          <w:rFonts w:ascii="Times New Roman" w:hAnsi="Times New Roman" w:cs="Times New Roman"/>
          <w:sz w:val="28"/>
          <w:szCs w:val="28"/>
        </w:rPr>
        <w:t>э</w:t>
      </w:r>
      <w:r w:rsidR="00182081" w:rsidRPr="00182081">
        <w:rPr>
          <w:rFonts w:ascii="Times New Roman" w:hAnsi="Times New Roman" w:cs="Times New Roman"/>
          <w:sz w:val="28"/>
          <w:szCs w:val="28"/>
        </w:rPr>
        <w:t>то выполняется ИТ-</w:t>
      </w:r>
      <w:r w:rsidR="00182081" w:rsidRPr="00182081">
        <w:rPr>
          <w:rFonts w:ascii="Times New Roman" w:hAnsi="Times New Roman" w:cs="Times New Roman"/>
          <w:sz w:val="28"/>
          <w:szCs w:val="28"/>
        </w:rPr>
        <w:t>специалистом</w:t>
      </w:r>
      <w:r w:rsidR="00182081">
        <w:rPr>
          <w:rFonts w:ascii="Times New Roman" w:hAnsi="Times New Roman" w:cs="Times New Roman"/>
          <w:sz w:val="28"/>
          <w:szCs w:val="28"/>
        </w:rPr>
        <w:t xml:space="preserve"> </w:t>
      </w:r>
      <w:r w:rsidR="00BF5C64">
        <w:rPr>
          <w:rFonts w:ascii="Times New Roman" w:hAnsi="Times New Roman" w:cs="Times New Roman"/>
          <w:sz w:val="28"/>
          <w:szCs w:val="28"/>
        </w:rPr>
        <w:t>(</w:t>
      </w:r>
      <w:r w:rsidR="00BF5C64" w:rsidRPr="00182081">
        <w:rPr>
          <w:rFonts w:ascii="Times New Roman" w:hAnsi="Times New Roman" w:cs="Times New Roman"/>
          <w:sz w:val="28"/>
          <w:szCs w:val="28"/>
        </w:rPr>
        <w:t>по</w:t>
      </w:r>
      <w:r w:rsidR="00182081" w:rsidRPr="00182081">
        <w:rPr>
          <w:rFonts w:ascii="Times New Roman" w:hAnsi="Times New Roman" w:cs="Times New Roman"/>
          <w:sz w:val="28"/>
          <w:szCs w:val="28"/>
        </w:rPr>
        <w:t xml:space="preserve"> согласованию с директором подразделения и Отделом ОУ</w:t>
      </w:r>
      <w:r w:rsidR="00182081">
        <w:rPr>
          <w:rFonts w:ascii="Times New Roman" w:hAnsi="Times New Roman" w:cs="Times New Roman"/>
          <w:sz w:val="28"/>
          <w:szCs w:val="28"/>
        </w:rPr>
        <w:t xml:space="preserve"> письменно</w:t>
      </w:r>
      <w:r w:rsidR="00182081" w:rsidRPr="00182081">
        <w:rPr>
          <w:rFonts w:ascii="Times New Roman" w:hAnsi="Times New Roman" w:cs="Times New Roman"/>
          <w:sz w:val="28"/>
          <w:szCs w:val="28"/>
        </w:rPr>
        <w:t>.)</w:t>
      </w:r>
      <w:r w:rsidRPr="0018208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53551B3" w14:textId="77777777" w:rsidR="00E07173" w:rsidRPr="00E07173" w:rsidRDefault="00E07173" w:rsidP="00E07173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удалить заявление на оплату;</w:t>
      </w:r>
    </w:p>
    <w:p w14:paraId="298C0CD5" w14:textId="77777777" w:rsidR="00E07173" w:rsidRPr="00E07173" w:rsidRDefault="00E07173" w:rsidP="00E07173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запись о расторжении;</w:t>
      </w:r>
    </w:p>
    <w:p w14:paraId="12B3C935" w14:textId="0F0F0DED" w:rsidR="00E07173" w:rsidRPr="00E07173" w:rsidRDefault="00E07173" w:rsidP="00E07173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 доп. соглашение к расторжению.</w:t>
      </w:r>
    </w:p>
    <w:p w14:paraId="163AA9BC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Процесс аннулирования</w:t>
      </w:r>
    </w:p>
    <w:p w14:paraId="638E3C9B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6.1. Общие сведения</w:t>
      </w:r>
    </w:p>
    <w:p w14:paraId="62B7DFB2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 формы: Продукт, Полис, Тип изменения, Причина изменения, Доп. соглашение, Признак учёта.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Причины аналогичны перечню в п. 3.1.1.</w:t>
      </w:r>
    </w:p>
    <w:p w14:paraId="430DA441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6.2. Поля формы</w:t>
      </w:r>
    </w:p>
    <w:p w14:paraId="7D631D5D" w14:textId="77777777" w:rsidR="00E07173" w:rsidRPr="00E07173" w:rsidRDefault="00E07173" w:rsidP="00E07173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расторжения — 2025-10-16</w:t>
      </w:r>
    </w:p>
    <w:p w14:paraId="5E6A6B20" w14:textId="77777777" w:rsidR="00E07173" w:rsidRPr="00E07173" w:rsidRDefault="00E07173" w:rsidP="00E07173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заявления — 2025-10-16</w:t>
      </w:r>
    </w:p>
    <w:p w14:paraId="339C8BA9" w14:textId="77777777" w:rsidR="00E07173" w:rsidRPr="00E07173" w:rsidRDefault="00E07173" w:rsidP="00E07173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Премия по договору — заблокировано</w:t>
      </w:r>
    </w:p>
    <w:p w14:paraId="17A68E7D" w14:textId="77777777" w:rsidR="00E07173" w:rsidRPr="00E07173" w:rsidRDefault="00E07173" w:rsidP="00E07173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начала договора — заблокировано</w:t>
      </w:r>
    </w:p>
    <w:p w14:paraId="6BB51ECF" w14:textId="77777777" w:rsidR="00E07173" w:rsidRPr="00E07173" w:rsidRDefault="00E07173" w:rsidP="00E07173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окончания договора — заблокировано</w:t>
      </w:r>
    </w:p>
    <w:p w14:paraId="1E6BDD64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6.3. Получатель и тип выплаты</w:t>
      </w:r>
    </w:p>
    <w:p w14:paraId="2B191846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6.3.1. Получатель выплаты — страхователь или другое лицо.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выборе «другое лицо» отображаются дополнительные поля для его данных.</w:t>
      </w:r>
    </w:p>
    <w:p w14:paraId="7CC51230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6.3.2. Тип выплаты — два варианта:</w:t>
      </w:r>
    </w:p>
    <w:p w14:paraId="2F57B6B2" w14:textId="77777777" w:rsidR="00E07173" w:rsidRPr="00E07173" w:rsidRDefault="00E07173" w:rsidP="00E07173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кассу</w:t>
      </w:r>
    </w:p>
    <w:p w14:paraId="53089CDC" w14:textId="77777777" w:rsidR="00E07173" w:rsidRPr="00E07173" w:rsidRDefault="00E07173" w:rsidP="00E07173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Безналичный</w:t>
      </w:r>
    </w:p>
    <w:p w14:paraId="0C7687BB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данном процессе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оплаты нет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полис становится нулевым и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передаётся в 1С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A41C250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6.4. Логика обработки</w:t>
      </w:r>
    </w:p>
    <w:p w14:paraId="07C84571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сохранения заявления устанавливается статус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«Заявление зарегистрировано»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становятся доступны кнопки, аналогичные разделу 5.</w:t>
      </w:r>
    </w:p>
    <w:p w14:paraId="291CB361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Дальнейшие этапы:</w:t>
      </w:r>
    </w:p>
    <w:p w14:paraId="4D1A53F9" w14:textId="77777777" w:rsidR="00E07173" w:rsidRPr="00E07173" w:rsidRDefault="00E07173" w:rsidP="00E0717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заявления РМ — статус «Рассмотрение заявления региональным менеджером»;</w:t>
      </w:r>
    </w:p>
    <w:p w14:paraId="3C5445E7" w14:textId="77777777" w:rsidR="00DE2863" w:rsidRDefault="00E07173" w:rsidP="00DE286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утверждено — статус «Заявление утверждено»;</w:t>
      </w:r>
    </w:p>
    <w:p w14:paraId="7D0A661B" w14:textId="74DCCC6A" w:rsidR="00DE2863" w:rsidRPr="00DE2863" w:rsidRDefault="00DE2863" w:rsidP="00DE286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Соглашение утверждено</w:t>
      </w:r>
      <w:r w:rsidRPr="00DE28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статус «Соглашение утверждено».</w:t>
      </w:r>
    </w:p>
    <w:p w14:paraId="7E7F847B" w14:textId="2DBA48B4" w:rsidR="00DE2863" w:rsidRPr="00926D33" w:rsidRDefault="00926D33" w:rsidP="00E0717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D33">
        <w:rPr>
          <w:rFonts w:ascii="Times New Roman" w:hAnsi="Times New Roman" w:cs="Times New Roman"/>
          <w:sz w:val="28"/>
          <w:szCs w:val="28"/>
        </w:rPr>
        <w:t>Заявление выполнено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— статус «</w:t>
      </w:r>
      <w:r w:rsidRPr="00926D33">
        <w:rPr>
          <w:rFonts w:ascii="Times New Roman" w:hAnsi="Times New Roman" w:cs="Times New Roman"/>
          <w:sz w:val="28"/>
          <w:szCs w:val="28"/>
        </w:rPr>
        <w:t>Заявление выполнено</w:t>
      </w: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55AA94D5" w14:textId="77777777" w:rsidR="00E07173" w:rsidRPr="00E07173" w:rsidRDefault="00E07173" w:rsidP="00E0717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 партнёру — возврат к статусу «Заявление зарегистрировано»;</w:t>
      </w:r>
    </w:p>
    <w:p w14:paraId="0C1C822E" w14:textId="77777777" w:rsidR="00E07173" w:rsidRPr="00E07173" w:rsidRDefault="00E07173" w:rsidP="00E0717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ОСП — статус «Согласование ОСП»;</w:t>
      </w:r>
    </w:p>
    <w:p w14:paraId="3CBAC72C" w14:textId="77777777" w:rsidR="00E07173" w:rsidRPr="00E07173" w:rsidRDefault="00E07173" w:rsidP="00E07173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Согласовано — статус «Заявление утверждено».</w:t>
      </w:r>
    </w:p>
    <w:p w14:paraId="6477C01E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6.5. Логика согласования</w:t>
      </w:r>
    </w:p>
    <w:p w14:paraId="611236A2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наличии КВ или наступлении даты начала перед статусом «Передать на выплату» должен появляться статус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«Согласование ОУ»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данном статусе требуется реализовать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необязательный чек-бокс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внесения данных: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Сумма КВ, Сумма РВД, Сумма штрафа, Сумма перестрахования, Рассчитанная сумма выплаты, Сумма выплаты, Разница выплаты с рассчитанной, Получатель выплаты, Партнёр, Менеджер, Тип выплаты, Счёт выплаты.</w:t>
      </w:r>
    </w:p>
    <w:p w14:paraId="6F0F8CA4" w14:textId="47E475EF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согласования — статус </w:t>
      </w: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«Заявление выполнено»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936032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Дополнительные требования</w:t>
      </w:r>
    </w:p>
    <w:p w14:paraId="2ADE384E" w14:textId="77777777" w:rsidR="00E07173" w:rsidRPr="00DE286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7.1. В форме должна быть возможность открыть режим редактирования профиля страхователя и внести реквизиты.</w:t>
      </w:r>
    </w:p>
    <w:p w14:paraId="2A22CF85" w14:textId="77777777" w:rsidR="00E07173" w:rsidRPr="00DE286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2863">
        <w:rPr>
          <w:rFonts w:ascii="Times New Roman" w:eastAsia="Times New Roman" w:hAnsi="Times New Roman" w:cs="Times New Roman"/>
          <w:sz w:val="28"/>
          <w:szCs w:val="28"/>
          <w:lang w:eastAsia="ru-RU"/>
        </w:rPr>
        <w:t>7.2. Для редактирования должны быть заблокированы поля:</w:t>
      </w:r>
    </w:p>
    <w:p w14:paraId="147FEA3A" w14:textId="77777777" w:rsidR="00E07173" w:rsidRPr="00E07173" w:rsidRDefault="00E07173" w:rsidP="00E07173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Премия по договору</w:t>
      </w:r>
    </w:p>
    <w:p w14:paraId="0A495C6F" w14:textId="77777777" w:rsidR="00E07173" w:rsidRPr="00E07173" w:rsidRDefault="00E07173" w:rsidP="00E07173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начала договора</w:t>
      </w:r>
    </w:p>
    <w:p w14:paraId="3B6BCBFE" w14:textId="77777777" w:rsidR="00E07173" w:rsidRPr="00E07173" w:rsidRDefault="00E07173" w:rsidP="00E07173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расторжения</w:t>
      </w:r>
    </w:p>
    <w:p w14:paraId="317D958F" w14:textId="77777777" w:rsidR="00E07173" w:rsidRPr="00E07173" w:rsidRDefault="00E07173" w:rsidP="00E07173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заявления</w:t>
      </w:r>
    </w:p>
    <w:p w14:paraId="39DF50F6" w14:textId="77777777" w:rsidR="00E07173" w:rsidRPr="00E07173" w:rsidRDefault="00E07173" w:rsidP="00E07173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окончания договора</w:t>
      </w:r>
    </w:p>
    <w:p w14:paraId="5BD96C3E" w14:textId="02C1CF12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7.3. После передачи на согласование ОУ редактирование запрещено для обычных сотрудников, кроме ОУ и тестера-аудита</w:t>
      </w:r>
      <w:r w:rsidR="00926D33" w:rsidRPr="00926D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26D3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согласование ОУ письменно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ОУ отправил заявление на доработку, редактирование становится доступным.</w:t>
      </w:r>
    </w:p>
    <w:p w14:paraId="3F1A7711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Калькулятор расчёта</w:t>
      </w:r>
    </w:p>
    <w:p w14:paraId="75569A45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8.1. Формула</w:t>
      </w:r>
    </w:p>
    <w:p w14:paraId="166933C4" w14:textId="6A286468" w:rsidR="00E07173" w:rsidRPr="00E07173" w:rsidRDefault="00E07173" w:rsidP="00E071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= (C10 - ЕСЛИ (K1="KB1 (версия 1)"; H10; H12) - I10 - J10)/ (E10 - D10) *(E10 - G10)</w:t>
      </w:r>
    </w:p>
    <w:p w14:paraId="5CF3B2DA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8.2. Назначение</w:t>
      </w:r>
    </w:p>
    <w:p w14:paraId="0C214E6F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рассчитывает сумму, подлежащую возврату при досрочном прекращении действия полиса.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Учёт производится пропорционально количеству оставшихся дней страхования.</w:t>
      </w:r>
    </w:p>
    <w:p w14:paraId="74CAA7C0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8.3. Элементы формулы</w:t>
      </w:r>
    </w:p>
    <w:p w14:paraId="1D927021" w14:textId="77777777" w:rsidR="00E07173" w:rsidRPr="00E07173" w:rsidRDefault="00E07173" w:rsidP="00E07173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C10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общая уплаченная сумма.</w:t>
      </w:r>
    </w:p>
    <w:p w14:paraId="15E473BD" w14:textId="0CDD4D81" w:rsidR="00E07173" w:rsidRPr="00E07173" w:rsidRDefault="00E07173" w:rsidP="00E07173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ЕСЛИ (K1="KB1 (версия 1)"; H10; H12)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выбор версии расчёта.</w:t>
      </w:r>
    </w:p>
    <w:p w14:paraId="7838D3A7" w14:textId="77777777" w:rsidR="00E07173" w:rsidRPr="00E07173" w:rsidRDefault="00E07173" w:rsidP="00E07173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I10, J10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удерживаемые значения.</w:t>
      </w:r>
    </w:p>
    <w:p w14:paraId="371C9E23" w14:textId="77777777" w:rsidR="00E07173" w:rsidRPr="00E07173" w:rsidRDefault="00E07173" w:rsidP="00E07173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(E10 - D10)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общее количество дней страхования.</w:t>
      </w:r>
    </w:p>
    <w:p w14:paraId="6657B6CB" w14:textId="0C127D99" w:rsidR="00E07173" w:rsidRDefault="00E07173" w:rsidP="00E07173">
      <w:pPr>
        <w:numPr>
          <w:ilvl w:val="0"/>
          <w:numId w:val="11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(E10 - G10)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оставшиеся дни на момент расторжения.</w:t>
      </w:r>
    </w:p>
    <w:p w14:paraId="3C6914C6" w14:textId="78B21CF2" w:rsidR="002C0193" w:rsidRPr="00E07173" w:rsidRDefault="002C0193" w:rsidP="002C019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640D5DFB" wp14:editId="780F4D18">
            <wp:extent cx="6264275" cy="5610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8BAB" w14:textId="77777777" w:rsidR="00844D0A" w:rsidRDefault="00844D0A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0C7844" w14:textId="7E0D9BA9" w:rsid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Основная логика процессов</w:t>
      </w:r>
    </w:p>
    <w:p w14:paraId="56131145" w14:textId="348D70A0" w:rsidR="00267517" w:rsidRDefault="00267517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3F0A44B9" wp14:editId="3C58C514">
            <wp:extent cx="5940425" cy="6000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743B" w14:textId="77777777" w:rsidR="00844D0A" w:rsidRPr="00E07173" w:rsidRDefault="00844D0A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6E9F78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Процесс аннулирования</w:t>
      </w:r>
    </w:p>
    <w:p w14:paraId="61E8A578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Когда используется: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заявление подано до даты начала полиса.</w:t>
      </w:r>
    </w:p>
    <w:p w14:paraId="3520D57F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Этапы:</w:t>
      </w:r>
    </w:p>
    <w:p w14:paraId="47AB2800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заявления.</w:t>
      </w:r>
    </w:p>
    <w:p w14:paraId="0C2A710E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корректности.</w:t>
      </w:r>
    </w:p>
    <w:p w14:paraId="533FCC86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условий (КВ, дата начала).</w:t>
      </w:r>
    </w:p>
    <w:p w14:paraId="5196117C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заявления.</w:t>
      </w:r>
    </w:p>
    <w:p w14:paraId="0529B5F7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Утверждение.</w:t>
      </w:r>
    </w:p>
    <w:p w14:paraId="2C367822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(при необходимости).</w:t>
      </w:r>
    </w:p>
    <w:p w14:paraId="40AB7B0E" w14:textId="77777777" w:rsidR="00E07173" w:rsidRPr="00E07173" w:rsidRDefault="00E07173" w:rsidP="00E07173">
      <w:pPr>
        <w:numPr>
          <w:ilvl w:val="0"/>
          <w:numId w:val="1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Заявление выполнено — процесс завершён.</w:t>
      </w:r>
    </w:p>
    <w:p w14:paraId="0D9CA59A" w14:textId="77777777" w:rsidR="00E07173" w:rsidRPr="00E07173" w:rsidRDefault="00E07173" w:rsidP="002C0193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9.2. Процесс расторжения</w:t>
      </w:r>
    </w:p>
    <w:p w14:paraId="4D89AC6F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Когда используется: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заявление подано после начала полиса или при наличии КВ.</w:t>
      </w:r>
    </w:p>
    <w:p w14:paraId="35A8ED99" w14:textId="77777777" w:rsidR="00E07173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Этапы:</w:t>
      </w:r>
    </w:p>
    <w:p w14:paraId="2CAFE72B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заявления.</w:t>
      </w:r>
    </w:p>
    <w:p w14:paraId="73441544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корректности.</w:t>
      </w:r>
    </w:p>
    <w:p w14:paraId="15F0B7D5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условий (КВ, дата начала).</w:t>
      </w:r>
    </w:p>
    <w:p w14:paraId="4EC93008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Согласование с ОУ (при необходимости).</w:t>
      </w:r>
    </w:p>
    <w:p w14:paraId="174491F4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Рассмотрение заявления.</w:t>
      </w:r>
    </w:p>
    <w:p w14:paraId="3C9FF876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Утверждение.</w:t>
      </w:r>
    </w:p>
    <w:p w14:paraId="600B90E5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 на выплату.</w:t>
      </w:r>
    </w:p>
    <w:p w14:paraId="36C28CB7" w14:textId="77777777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в 1С.</w:t>
      </w:r>
    </w:p>
    <w:p w14:paraId="053DAC5B" w14:textId="0350997E" w:rsidR="00E07173" w:rsidRPr="00E07173" w:rsidRDefault="00E07173" w:rsidP="00E07173">
      <w:pPr>
        <w:numPr>
          <w:ilvl w:val="0"/>
          <w:numId w:val="13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Заявление выполнено.</w:t>
      </w:r>
    </w:p>
    <w:p w14:paraId="2A09D29C" w14:textId="77777777" w:rsidR="00E07173" w:rsidRPr="00E07173" w:rsidRDefault="00E07173" w:rsidP="002C019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Ключевые моменты согласования с ОУ</w:t>
      </w:r>
    </w:p>
    <w:p w14:paraId="667632E4" w14:textId="4478555E" w:rsidR="00844D0A" w:rsidRPr="00E07173" w:rsidRDefault="00E07173" w:rsidP="00E071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t>10.1. При наличии КВ или наступлении даты начала — согласование и выполнение осуществляет ОУ.</w:t>
      </w:r>
      <w:r w:rsidRPr="00E0717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10.2. При отсутствии КВ и до наступления даты начала — процесс выполняется сотрудником самостоятельно.</w:t>
      </w:r>
    </w:p>
    <w:p w14:paraId="65C8AF68" w14:textId="47F5607B" w:rsidR="00E07173" w:rsidRPr="00E07173" w:rsidRDefault="00E07173" w:rsidP="002C0193">
      <w:pPr>
        <w:pStyle w:val="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07173">
        <w:rPr>
          <w:rStyle w:val="a3"/>
          <w:b/>
          <w:bCs/>
          <w:sz w:val="28"/>
          <w:szCs w:val="28"/>
        </w:rPr>
        <w:t>11. Дополнительная логика (новая функциональность)</w:t>
      </w:r>
    </w:p>
    <w:p w14:paraId="5EFE1B7F" w14:textId="77777777" w:rsidR="00E07173" w:rsidRPr="00E07173" w:rsidRDefault="00E07173" w:rsidP="00E07173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E07173">
        <w:rPr>
          <w:sz w:val="28"/>
          <w:szCs w:val="28"/>
        </w:rPr>
        <w:t xml:space="preserve">11.1. Разработать </w:t>
      </w:r>
      <w:r w:rsidRPr="00E07173">
        <w:rPr>
          <w:rStyle w:val="a3"/>
          <w:sz w:val="28"/>
          <w:szCs w:val="28"/>
        </w:rPr>
        <w:t>необязательный чек-бокс</w:t>
      </w:r>
      <w:r w:rsidRPr="00E07173">
        <w:rPr>
          <w:sz w:val="28"/>
          <w:szCs w:val="28"/>
        </w:rPr>
        <w:t xml:space="preserve">, доступный </w:t>
      </w:r>
      <w:r w:rsidRPr="00E07173">
        <w:rPr>
          <w:rStyle w:val="a3"/>
          <w:sz w:val="28"/>
          <w:szCs w:val="28"/>
        </w:rPr>
        <w:t>только для процесса аннулирования</w:t>
      </w:r>
      <w:r w:rsidRPr="00E07173">
        <w:rPr>
          <w:sz w:val="28"/>
          <w:szCs w:val="28"/>
        </w:rPr>
        <w:t xml:space="preserve">, предназначенный для добавления и/или редактирования данных в статусе </w:t>
      </w:r>
      <w:r w:rsidRPr="00E07173">
        <w:rPr>
          <w:rStyle w:val="a3"/>
          <w:sz w:val="28"/>
          <w:szCs w:val="28"/>
        </w:rPr>
        <w:t>«Согласование ОУ»</w:t>
      </w:r>
      <w:r w:rsidRPr="00E07173">
        <w:rPr>
          <w:sz w:val="28"/>
          <w:szCs w:val="28"/>
        </w:rPr>
        <w:t>.</w:t>
      </w:r>
    </w:p>
    <w:p w14:paraId="2669B7EC" w14:textId="362C4B30" w:rsidR="00E07173" w:rsidRPr="00E07173" w:rsidRDefault="00E07173" w:rsidP="00926D33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E07173">
        <w:rPr>
          <w:sz w:val="28"/>
          <w:szCs w:val="28"/>
        </w:rPr>
        <w:t xml:space="preserve">11.2. Указанный функционал должен предоставлять сотруднику ОУ возможность вносить или изменять </w:t>
      </w:r>
      <w:r w:rsidR="00926D33">
        <w:rPr>
          <w:sz w:val="28"/>
          <w:szCs w:val="28"/>
        </w:rPr>
        <w:t xml:space="preserve">только поле </w:t>
      </w:r>
      <w:r w:rsidR="00926D33" w:rsidRPr="00926D33">
        <w:rPr>
          <w:sz w:val="28"/>
          <w:szCs w:val="28"/>
        </w:rPr>
        <w:t>“</w:t>
      </w:r>
      <w:r w:rsidRPr="00E07173">
        <w:rPr>
          <w:sz w:val="28"/>
          <w:szCs w:val="28"/>
        </w:rPr>
        <w:t>Сумма</w:t>
      </w:r>
      <w:r w:rsidR="00926D33" w:rsidRPr="00926D33">
        <w:rPr>
          <w:sz w:val="28"/>
          <w:szCs w:val="28"/>
        </w:rPr>
        <w:t xml:space="preserve"> </w:t>
      </w:r>
      <w:r w:rsidR="00926D33">
        <w:rPr>
          <w:sz w:val="28"/>
          <w:szCs w:val="28"/>
        </w:rPr>
        <w:t>к</w:t>
      </w:r>
      <w:r w:rsidRPr="00E07173">
        <w:rPr>
          <w:sz w:val="28"/>
          <w:szCs w:val="28"/>
        </w:rPr>
        <w:t xml:space="preserve"> выплат</w:t>
      </w:r>
      <w:r w:rsidR="00926D33">
        <w:rPr>
          <w:sz w:val="28"/>
          <w:szCs w:val="28"/>
        </w:rPr>
        <w:t>е</w:t>
      </w:r>
      <w:r w:rsidR="00926D33" w:rsidRPr="00926D33">
        <w:rPr>
          <w:sz w:val="28"/>
          <w:szCs w:val="28"/>
        </w:rPr>
        <w:t>”</w:t>
      </w:r>
      <w:r w:rsidR="00926D33">
        <w:rPr>
          <w:sz w:val="28"/>
          <w:szCs w:val="28"/>
        </w:rPr>
        <w:t>.</w:t>
      </w:r>
    </w:p>
    <w:p w14:paraId="5E1EBE50" w14:textId="7E8E9718" w:rsidR="00AE2198" w:rsidRDefault="002C0193" w:rsidP="00E071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ADE2DF" wp14:editId="05C1D61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68E8" w14:textId="3DA813EA" w:rsidR="00414053" w:rsidRDefault="00414053" w:rsidP="0041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4053">
        <w:rPr>
          <w:rFonts w:ascii="Times New Roman" w:hAnsi="Times New Roman" w:cs="Times New Roman"/>
          <w:b/>
          <w:bCs/>
          <w:sz w:val="28"/>
          <w:szCs w:val="28"/>
        </w:rPr>
        <w:t>12. Общий бизнес-процесс</w:t>
      </w:r>
    </w:p>
    <w:p w14:paraId="7410CD59" w14:textId="72966E7B" w:rsidR="00414053" w:rsidRDefault="00257704" w:rsidP="0041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900534" wp14:editId="017C0E7F">
            <wp:extent cx="5940425" cy="22409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5FFC" w14:textId="128ABBFE" w:rsidR="00414053" w:rsidRDefault="00414053" w:rsidP="0041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9B914E" wp14:editId="1454C15D">
            <wp:extent cx="5866790" cy="2989579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404" cy="30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C361" w14:textId="77777777" w:rsidR="00414053" w:rsidRPr="00414053" w:rsidRDefault="00414053" w:rsidP="0041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63E0D" w14:textId="26512C73" w:rsidR="00414053" w:rsidRPr="00414053" w:rsidRDefault="002C0193" w:rsidP="0041405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7517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39E5CBD7" w14:textId="7D56D4DA" w:rsidR="00844D0A" w:rsidRPr="00257704" w:rsidRDefault="00257704" w:rsidP="00257704">
      <w:pPr>
        <w:pStyle w:val="a5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57704">
        <w:rPr>
          <w:rFonts w:ascii="Times New Roman" w:hAnsi="Times New Roman" w:cs="Times New Roman"/>
          <w:sz w:val="28"/>
          <w:szCs w:val="28"/>
        </w:rPr>
        <w:t xml:space="preserve">Калькулятор </w:t>
      </w:r>
      <w:r w:rsidRPr="0025770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57704">
        <w:rPr>
          <w:rFonts w:ascii="Times New Roman" w:hAnsi="Times New Roman" w:cs="Times New Roman"/>
          <w:sz w:val="28"/>
          <w:szCs w:val="28"/>
        </w:rPr>
        <w:t>.</w:t>
      </w:r>
    </w:p>
    <w:sectPr w:rsidR="00844D0A" w:rsidRPr="00257704" w:rsidSect="000924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1871"/>
    <w:multiLevelType w:val="multilevel"/>
    <w:tmpl w:val="9992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07046"/>
    <w:multiLevelType w:val="hybridMultilevel"/>
    <w:tmpl w:val="FA2C04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930EC"/>
    <w:multiLevelType w:val="multilevel"/>
    <w:tmpl w:val="F956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B4B43"/>
    <w:multiLevelType w:val="multilevel"/>
    <w:tmpl w:val="17C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7934"/>
    <w:multiLevelType w:val="multilevel"/>
    <w:tmpl w:val="192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E03FF"/>
    <w:multiLevelType w:val="hybridMultilevel"/>
    <w:tmpl w:val="D8F6E4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C1BA8"/>
    <w:multiLevelType w:val="multilevel"/>
    <w:tmpl w:val="81F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C703E"/>
    <w:multiLevelType w:val="hybridMultilevel"/>
    <w:tmpl w:val="A516E8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1462C"/>
    <w:multiLevelType w:val="multilevel"/>
    <w:tmpl w:val="8CF2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41252"/>
    <w:multiLevelType w:val="multilevel"/>
    <w:tmpl w:val="F8B4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33428"/>
    <w:multiLevelType w:val="multilevel"/>
    <w:tmpl w:val="2CC6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A50193"/>
    <w:multiLevelType w:val="multilevel"/>
    <w:tmpl w:val="21F4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03854"/>
    <w:multiLevelType w:val="multilevel"/>
    <w:tmpl w:val="441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B0A89"/>
    <w:multiLevelType w:val="multilevel"/>
    <w:tmpl w:val="C24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74B1D"/>
    <w:multiLevelType w:val="multilevel"/>
    <w:tmpl w:val="3E9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F784E"/>
    <w:multiLevelType w:val="multilevel"/>
    <w:tmpl w:val="3E9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05BA9"/>
    <w:multiLevelType w:val="multilevel"/>
    <w:tmpl w:val="3E9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0394A"/>
    <w:multiLevelType w:val="multilevel"/>
    <w:tmpl w:val="2D7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A2704E"/>
    <w:multiLevelType w:val="multilevel"/>
    <w:tmpl w:val="76D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3"/>
  </w:num>
  <w:num w:numId="3">
    <w:abstractNumId w:val="17"/>
  </w:num>
  <w:num w:numId="4">
    <w:abstractNumId w:val="3"/>
  </w:num>
  <w:num w:numId="5">
    <w:abstractNumId w:val="9"/>
  </w:num>
  <w:num w:numId="6">
    <w:abstractNumId w:val="18"/>
  </w:num>
  <w:num w:numId="7">
    <w:abstractNumId w:val="11"/>
  </w:num>
  <w:num w:numId="8">
    <w:abstractNumId w:val="12"/>
  </w:num>
  <w:num w:numId="9">
    <w:abstractNumId w:val="10"/>
  </w:num>
  <w:num w:numId="10">
    <w:abstractNumId w:val="4"/>
  </w:num>
  <w:num w:numId="11">
    <w:abstractNumId w:val="6"/>
  </w:num>
  <w:num w:numId="12">
    <w:abstractNumId w:val="0"/>
  </w:num>
  <w:num w:numId="13">
    <w:abstractNumId w:val="8"/>
  </w:num>
  <w:num w:numId="14">
    <w:abstractNumId w:val="2"/>
  </w:num>
  <w:num w:numId="15">
    <w:abstractNumId w:val="7"/>
  </w:num>
  <w:num w:numId="16">
    <w:abstractNumId w:val="5"/>
  </w:num>
  <w:num w:numId="17">
    <w:abstractNumId w:val="14"/>
  </w:num>
  <w:num w:numId="18">
    <w:abstractNumId w:val="1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9A"/>
    <w:rsid w:val="000924A3"/>
    <w:rsid w:val="00096798"/>
    <w:rsid w:val="00101AD1"/>
    <w:rsid w:val="00145462"/>
    <w:rsid w:val="00182081"/>
    <w:rsid w:val="00257704"/>
    <w:rsid w:val="00267517"/>
    <w:rsid w:val="002C0193"/>
    <w:rsid w:val="00414053"/>
    <w:rsid w:val="00430299"/>
    <w:rsid w:val="004D392C"/>
    <w:rsid w:val="00777D9A"/>
    <w:rsid w:val="00844D0A"/>
    <w:rsid w:val="00926D33"/>
    <w:rsid w:val="00AE2198"/>
    <w:rsid w:val="00BF5C64"/>
    <w:rsid w:val="00C040A9"/>
    <w:rsid w:val="00DE2863"/>
    <w:rsid w:val="00E0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E625"/>
  <w15:chartTrackingRefBased/>
  <w15:docId w15:val="{34D42E69-DA5C-4C48-A364-37FA7C36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7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71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7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71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1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71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71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717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7173"/>
    <w:rPr>
      <w:b/>
      <w:bCs/>
    </w:rPr>
  </w:style>
  <w:style w:type="paragraph" w:styleId="a4">
    <w:name w:val="Normal (Web)"/>
    <w:basedOn w:val="a"/>
    <w:uiPriority w:val="99"/>
    <w:semiHidden/>
    <w:unhideWhenUsed/>
    <w:rsid w:val="00E07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07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0717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07173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E07173"/>
  </w:style>
  <w:style w:type="paragraph" w:styleId="a5">
    <w:name w:val="List Paragraph"/>
    <w:basedOn w:val="a"/>
    <w:uiPriority w:val="34"/>
    <w:qFormat/>
    <w:rsid w:val="002C0193"/>
    <w:pPr>
      <w:ind w:left="720"/>
      <w:contextualSpacing/>
    </w:pPr>
  </w:style>
  <w:style w:type="paragraph" w:customStyle="1" w:styleId="media-group">
    <w:name w:val="media-group"/>
    <w:basedOn w:val="a"/>
    <w:rsid w:val="00414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4140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12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Ekhrom Solikhov</dc:creator>
  <cp:keywords/>
  <dc:description/>
  <cp:lastModifiedBy>Ekhrom Solikhov</cp:lastModifiedBy>
  <cp:revision>6</cp:revision>
  <cp:lastPrinted>2025-11-11T10:14:00Z</cp:lastPrinted>
  <dcterms:created xsi:type="dcterms:W3CDTF">2025-10-17T07:05:00Z</dcterms:created>
  <dcterms:modified xsi:type="dcterms:W3CDTF">2025-11-11T10:14:00Z</dcterms:modified>
</cp:coreProperties>
</file>