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2C8977AE" w:rsidR="008A1C4A" w:rsidRDefault="00F04E27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60CD6" wp14:editId="3FAA23D8">
            <wp:simplePos x="0" y="0"/>
            <wp:positionH relativeFrom="column">
              <wp:posOffset>-503223</wp:posOffset>
            </wp:positionH>
            <wp:positionV relativeFrom="paragraph">
              <wp:posOffset>-910562</wp:posOffset>
            </wp:positionV>
            <wp:extent cx="2305878" cy="293163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78" cy="29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7E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4FB87A62">
                <wp:simplePos x="0" y="0"/>
                <wp:positionH relativeFrom="column">
                  <wp:posOffset>1186815</wp:posOffset>
                </wp:positionH>
                <wp:positionV relativeFrom="paragraph">
                  <wp:posOffset>-41909</wp:posOffset>
                </wp:positionV>
                <wp:extent cx="4667250" cy="12954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BC632" w14:textId="612E69E0" w:rsidR="00B9512C" w:rsidRPr="00B9512C" w:rsidRDefault="00F04E27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04E27">
                              <w:rPr>
                                <w:b/>
                              </w:rPr>
                              <w:t xml:space="preserve">Espaço </w:t>
                            </w:r>
                            <w:proofErr w:type="spellStart"/>
                            <w:r w:rsidRPr="00F04E27">
                              <w:rPr>
                                <w:b/>
                              </w:rPr>
                              <w:t>CMaker</w:t>
                            </w:r>
                            <w:proofErr w:type="spellEnd"/>
                          </w:p>
                          <w:p w14:paraId="35143FA5" w14:textId="69AC1440" w:rsidR="00B9512C" w:rsidRPr="00B9512C" w:rsidRDefault="00F04E27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4E27">
                              <w:rPr>
                                <w:b/>
                                <w:sz w:val="18"/>
                                <w:szCs w:val="18"/>
                              </w:rPr>
                              <w:t>Fazendo Fazedores e Criando Conexões</w:t>
                            </w:r>
                          </w:p>
                          <w:p w14:paraId="5CCEC074" w14:textId="77777777" w:rsidR="004157D2" w:rsidRPr="00B33480" w:rsidRDefault="004157D2" w:rsidP="00FB465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10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" stroked="f">
                <v:textbox>
                  <w:txbxContent>
                    <w:p w14:paraId="196BC632" w14:textId="612E69E0" w:rsidR="00B9512C" w:rsidRPr="00B9512C" w:rsidRDefault="00F04E27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F04E27">
                        <w:rPr>
                          <w:b/>
                        </w:rPr>
                        <w:t>Espaço CMaker</w:t>
                      </w:r>
                    </w:p>
                    <w:p w14:paraId="35143FA5" w14:textId="69AC1440" w:rsidR="00B9512C" w:rsidRPr="00B9512C" w:rsidRDefault="00F04E27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F04E27">
                        <w:rPr>
                          <w:b/>
                          <w:sz w:val="18"/>
                          <w:szCs w:val="18"/>
                        </w:rPr>
                        <w:t>Fazendo Fazedores e Criando Conexões</w:t>
                      </w:r>
                    </w:p>
                    <w:p w14:paraId="5CCEC074" w14:textId="77777777" w:rsidR="004157D2" w:rsidRPr="00B33480" w:rsidRDefault="004157D2" w:rsidP="00FB4655">
                      <w:pPr>
                        <w:jc w:val="center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475590BF" w14:textId="77777777" w:rsidR="00F04E27" w:rsidRPr="00F04E27" w:rsidRDefault="00A757E3" w:rsidP="00F04E2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left="3" w:hanging="5"/>
        <w:jc w:val="center"/>
        <w:rPr>
          <w:b/>
          <w:bCs/>
          <w:color w:val="000000"/>
          <w:sz w:val="48"/>
          <w:szCs w:val="48"/>
        </w:rPr>
      </w:pPr>
      <w:r w:rsidRPr="00F04E27">
        <w:rPr>
          <w:b/>
          <w:bCs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51A34EEA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5E715" w14:textId="3CBFF2EF" w:rsidR="004157D2" w:rsidRPr="00F551F4" w:rsidRDefault="00F551F4" w:rsidP="00B334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1F4">
                              <w:rPr>
                                <w:b/>
                              </w:rPr>
                              <w:t>CURITIBA</w:t>
                            </w:r>
                          </w:p>
                          <w:p w14:paraId="0B3F0C0A" w14:textId="59C2D368" w:rsidR="004157D2" w:rsidRPr="00F551F4" w:rsidRDefault="00F04E27" w:rsidP="00B334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  <w:r w:rsidR="00F551F4" w:rsidRPr="00F551F4">
                              <w:rPr>
                                <w:b/>
                              </w:rPr>
                              <w:t>/</w:t>
                            </w:r>
                            <w:r w:rsidR="00FB4655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="00F551F4" w:rsidRPr="00F551F4">
                              <w:rPr>
                                <w:b/>
                              </w:rPr>
                              <w:t>/202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52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" filled="f" stroked="f">
                <v:textbox>
                  <w:txbxContent>
                    <w:p w14:paraId="68C5E715" w14:textId="3CBFF2EF" w:rsidR="004157D2" w:rsidRPr="00F551F4" w:rsidRDefault="00F551F4" w:rsidP="00B33480">
                      <w:pPr>
                        <w:jc w:val="center"/>
                        <w:rPr>
                          <w:b/>
                        </w:rPr>
                      </w:pPr>
                      <w:r w:rsidRPr="00F551F4">
                        <w:rPr>
                          <w:b/>
                        </w:rPr>
                        <w:t>CURITIBA</w:t>
                      </w:r>
                    </w:p>
                    <w:p w14:paraId="0B3F0C0A" w14:textId="59C2D368" w:rsidR="004157D2" w:rsidRPr="00F551F4" w:rsidRDefault="00F04E27" w:rsidP="00B334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23</w:t>
                      </w:r>
                      <w:r w:rsidR="00F551F4" w:rsidRPr="00F551F4">
                        <w:rPr>
                          <w:b/>
                        </w:rPr>
                        <w:t>/</w:t>
                      </w:r>
                      <w:r w:rsidR="00FB4655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7</w:t>
                      </w:r>
                      <w:r w:rsidR="00F551F4" w:rsidRPr="00F551F4">
                        <w:rPr>
                          <w:b/>
                        </w:rPr>
                        <w:t>/202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551F4" w:rsidRPr="00F04E2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eastAsia="en-US"/>
        </w:rPr>
        <w:t xml:space="preserve"> </w:t>
      </w:r>
      <w:r w:rsidR="00F04E27" w:rsidRPr="00F04E27">
        <w:rPr>
          <w:b/>
          <w:bCs/>
          <w:sz w:val="48"/>
          <w:szCs w:val="48"/>
        </w:rPr>
        <w:t xml:space="preserve">IA </w:t>
      </w:r>
      <w:proofErr w:type="spellStart"/>
      <w:r w:rsidR="00F04E27" w:rsidRPr="00F04E27">
        <w:rPr>
          <w:b/>
          <w:bCs/>
          <w:sz w:val="48"/>
          <w:szCs w:val="48"/>
        </w:rPr>
        <w:t>Maker</w:t>
      </w:r>
      <w:proofErr w:type="spellEnd"/>
      <w:r w:rsidR="00F04E27" w:rsidRPr="00F04E27">
        <w:rPr>
          <w:b/>
          <w:bCs/>
          <w:sz w:val="48"/>
          <w:szCs w:val="48"/>
        </w:rPr>
        <w:t xml:space="preserve"> para organização de projetos</w:t>
      </w:r>
    </w:p>
    <w:p w14:paraId="4AC2AA59" w14:textId="2129EF08" w:rsidR="00F551F4" w:rsidRDefault="00F551F4" w:rsidP="00F551F4">
      <w:pPr>
        <w:pStyle w:val="TtuloGeral"/>
        <w:rPr>
          <w:color w:val="FF0000"/>
        </w:rPr>
      </w:pPr>
    </w:p>
    <w:p w14:paraId="60C3D926" w14:textId="546E7F70" w:rsidR="00FB5061" w:rsidRDefault="00FB5061" w:rsidP="00F551F4">
      <w:pPr>
        <w:pStyle w:val="TtuloGeral"/>
        <w:rPr>
          <w:color w:val="FF0000"/>
        </w:rPr>
      </w:pPr>
    </w:p>
    <w:p w14:paraId="2E1BD676" w14:textId="7CFF407C" w:rsidR="00FB5061" w:rsidRDefault="00FB5061" w:rsidP="00F551F4">
      <w:pPr>
        <w:pStyle w:val="TtuloGeral"/>
        <w:rPr>
          <w:color w:val="FF0000"/>
        </w:rPr>
      </w:pPr>
    </w:p>
    <w:p w14:paraId="6759CA28" w14:textId="7AAD5D22" w:rsidR="00FB5061" w:rsidRDefault="00FB5061" w:rsidP="00F551F4">
      <w:pPr>
        <w:pStyle w:val="TtuloGeral"/>
        <w:rPr>
          <w:color w:val="FF0000"/>
        </w:rPr>
      </w:pPr>
    </w:p>
    <w:p w14:paraId="67DAE42D" w14:textId="537071E1" w:rsidR="00FB5061" w:rsidRDefault="00FB5061" w:rsidP="00F551F4">
      <w:pPr>
        <w:pStyle w:val="TtuloGeral"/>
        <w:rPr>
          <w:color w:val="FF0000"/>
        </w:rPr>
      </w:pPr>
    </w:p>
    <w:p w14:paraId="1BCDB548" w14:textId="3DB05E41" w:rsidR="00FB5061" w:rsidRDefault="00FB5061" w:rsidP="00F551F4">
      <w:pPr>
        <w:pStyle w:val="TtuloGeral"/>
        <w:rPr>
          <w:color w:val="FF0000"/>
        </w:rPr>
      </w:pPr>
    </w:p>
    <w:p w14:paraId="321CA7F3" w14:textId="1063E1EF" w:rsidR="00FB5061" w:rsidRDefault="00FB5061" w:rsidP="00F551F4">
      <w:pPr>
        <w:pStyle w:val="TtuloGeral"/>
        <w:rPr>
          <w:color w:val="FF0000"/>
        </w:rPr>
      </w:pPr>
    </w:p>
    <w:p w14:paraId="62DF3A54" w14:textId="28CDA4AC" w:rsidR="00FB5061" w:rsidRDefault="00FB5061" w:rsidP="00F551F4">
      <w:pPr>
        <w:pStyle w:val="TtuloGeral"/>
        <w:rPr>
          <w:color w:val="FF0000"/>
        </w:rPr>
      </w:pPr>
    </w:p>
    <w:p w14:paraId="7433337F" w14:textId="6B4B873F" w:rsidR="00FB5061" w:rsidRDefault="00FB5061" w:rsidP="00F551F4">
      <w:pPr>
        <w:pStyle w:val="TtuloGeral"/>
        <w:rPr>
          <w:color w:val="FF0000"/>
        </w:rPr>
      </w:pPr>
    </w:p>
    <w:p w14:paraId="4B905C52" w14:textId="7C3286EF" w:rsidR="00FB5061" w:rsidRDefault="00FB5061" w:rsidP="00F551F4">
      <w:pPr>
        <w:pStyle w:val="TtuloGeral"/>
        <w:rPr>
          <w:color w:val="FF0000"/>
        </w:rPr>
      </w:pPr>
    </w:p>
    <w:p w14:paraId="41BC38D8" w14:textId="6CDD873D" w:rsidR="00FB5061" w:rsidRDefault="00FB5061" w:rsidP="00F551F4">
      <w:pPr>
        <w:pStyle w:val="TtuloGeral"/>
        <w:rPr>
          <w:color w:val="FF0000"/>
        </w:rPr>
      </w:pPr>
    </w:p>
    <w:p w14:paraId="099A2806" w14:textId="77777777" w:rsidR="00FB5061" w:rsidRPr="00F551F4" w:rsidRDefault="00FB5061" w:rsidP="00F551F4">
      <w:pPr>
        <w:pStyle w:val="TtuloGeral"/>
        <w:rPr>
          <w:color w:val="FF0000"/>
        </w:rPr>
      </w:pPr>
    </w:p>
    <w:p w14:paraId="72294CD7" w14:textId="77777777" w:rsidR="008A1C4A" w:rsidRPr="00F551F4" w:rsidRDefault="00F551F4">
      <w:pPr>
        <w:pStyle w:val="Ttulo4"/>
      </w:pPr>
      <w:r w:rsidRPr="00F551F4">
        <w:lastRenderedPageBreak/>
        <w:t xml:space="preserve">Vinicius </w:t>
      </w:r>
      <w:proofErr w:type="spellStart"/>
      <w:r w:rsidRPr="00F551F4">
        <w:t>Baldan</w:t>
      </w:r>
      <w:proofErr w:type="spellEnd"/>
      <w:r w:rsidRPr="00F551F4">
        <w:t xml:space="preserve"> Herrera</w:t>
      </w: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21355991" w:rsidR="008A1C4A" w:rsidRDefault="00FB5061">
      <w:pPr>
        <w:spacing w:line="480" w:lineRule="auto"/>
        <w:jc w:val="center"/>
        <w:rPr>
          <w:b/>
        </w:rPr>
      </w:pPr>
      <w:r w:rsidRPr="00FB5061">
        <w:rPr>
          <w:b/>
        </w:rPr>
        <w:t xml:space="preserve">IA </w:t>
      </w:r>
      <w:proofErr w:type="spellStart"/>
      <w:r w:rsidRPr="00FB5061">
        <w:rPr>
          <w:b/>
        </w:rPr>
        <w:t>Maker</w:t>
      </w:r>
      <w:proofErr w:type="spellEnd"/>
      <w:r w:rsidRPr="00FB5061">
        <w:rPr>
          <w:b/>
        </w:rPr>
        <w:t xml:space="preserve"> para organização de projetos</w:t>
      </w:r>
      <w:r w:rsidR="00965DA3" w:rsidRPr="00965DA3">
        <w:rPr>
          <w:b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6C1ACE8D" w14:textId="77777777" w:rsidR="008A1C4A" w:rsidRDefault="008A1C4A">
            <w:pPr>
              <w:jc w:val="both"/>
            </w:pPr>
          </w:p>
          <w:p w14:paraId="1CCDB7EC" w14:textId="0B703E83" w:rsidR="00FB5061" w:rsidRDefault="00FB5061">
            <w:pPr>
              <w:jc w:val="both"/>
            </w:pP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6384D384" w:rsidR="008A1C4A" w:rsidRPr="00F551F4" w:rsidRDefault="00F551F4">
      <w:pPr>
        <w:jc w:val="center"/>
        <w:rPr>
          <w:b/>
        </w:rPr>
        <w:sectPr w:rsidR="008A1C4A" w:rsidRPr="00F551F4">
          <w:headerReference w:type="default" r:id="rId12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F551F4">
        <w:rPr>
          <w:b/>
        </w:rPr>
        <w:t>CURITIBA</w:t>
      </w:r>
      <w:r w:rsidR="002C6937" w:rsidRPr="00F551F4">
        <w:rPr>
          <w:b/>
        </w:rPr>
        <w:br/>
      </w:r>
      <w:r w:rsidR="00FB4655">
        <w:rPr>
          <w:b/>
        </w:rPr>
        <w:t>10</w:t>
      </w:r>
      <w:r w:rsidRPr="00F551F4">
        <w:rPr>
          <w:b/>
        </w:rPr>
        <w:t>/</w:t>
      </w:r>
      <w:r w:rsidR="00FB4655">
        <w:rPr>
          <w:b/>
        </w:rPr>
        <w:t>0</w:t>
      </w:r>
      <w:r w:rsidRPr="00F551F4">
        <w:rPr>
          <w:b/>
        </w:rPr>
        <w:t>1/202</w:t>
      </w:r>
      <w:r w:rsidR="00FB4655">
        <w:rPr>
          <w:b/>
        </w:rPr>
        <w:t>4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13F6D0D8" w:rsidR="00391035" w:rsidRPr="00FB4655" w:rsidRDefault="003D245C" w:rsidP="00FB4655">
      <w:pPr>
        <w:pStyle w:val="Sumrio2"/>
      </w:pPr>
      <w:hyperlink w:anchor="_Toc57830831" w:history="1">
        <w:r w:rsidR="00391035" w:rsidRPr="00FB4655">
          <w:rPr>
            <w:rStyle w:val="Hyperlink"/>
            <w:color w:val="000000" w:themeColor="text1"/>
          </w:rPr>
          <w:t>4.1 PROCESSOS E/OU PROCEDIMENTOS DE DESENVOLVIMENTO TECNOLÓGICO</w:t>
        </w:r>
        <w:r w:rsidR="00391035" w:rsidRPr="00FB4655">
          <w:rPr>
            <w:webHidden/>
          </w:rPr>
          <w:tab/>
        </w:r>
        <w:r w:rsidR="00391035" w:rsidRPr="00FB4655">
          <w:rPr>
            <w:webHidden/>
          </w:rPr>
          <w:fldChar w:fldCharType="begin"/>
        </w:r>
        <w:r w:rsidR="00391035" w:rsidRPr="00FB4655">
          <w:rPr>
            <w:webHidden/>
          </w:rPr>
          <w:instrText xml:space="preserve"> PAGEREF _Toc57830831 \h </w:instrText>
        </w:r>
        <w:r w:rsidR="00391035" w:rsidRPr="00FB4655">
          <w:rPr>
            <w:webHidden/>
          </w:rPr>
        </w:r>
        <w:r w:rsidR="00391035" w:rsidRPr="00FB4655">
          <w:rPr>
            <w:webHidden/>
          </w:rPr>
          <w:fldChar w:fldCharType="separate"/>
        </w:r>
        <w:r w:rsidR="009F59F7" w:rsidRPr="00FB4655">
          <w:rPr>
            <w:webHidden/>
          </w:rPr>
          <w:t>5</w:t>
        </w:r>
        <w:r w:rsidR="00391035" w:rsidRPr="00FB4655">
          <w:rPr>
            <w:webHidden/>
          </w:rPr>
          <w:fldChar w:fldCharType="end"/>
        </w:r>
      </w:hyperlink>
    </w:p>
    <w:p w14:paraId="071E263B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3D245C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4E0C352E" w:rsidR="008A1C4A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11274D45" w14:textId="77777777" w:rsidR="00F04E27" w:rsidRDefault="006C3714" w:rsidP="00F04E27">
      <w:pPr>
        <w:spacing w:line="360" w:lineRule="auto"/>
        <w:jc w:val="both"/>
      </w:pPr>
      <w:r>
        <w:tab/>
      </w:r>
      <w:bookmarkStart w:id="2" w:name="_Toc23248323"/>
      <w:bookmarkStart w:id="3" w:name="_Toc57830828"/>
      <w:r w:rsidR="00F04E27">
        <w:t xml:space="preserve">Espaços </w:t>
      </w:r>
      <w:proofErr w:type="spellStart"/>
      <w:r w:rsidR="00F04E27">
        <w:t>makers</w:t>
      </w:r>
      <w:proofErr w:type="spellEnd"/>
      <w:r w:rsidR="00F04E27">
        <w:t xml:space="preserve"> são ambientes colaborativos que estimulam a criatividade e a inovação, permitindo que ideias se transformem em protótipos e soluções tecnológicas. Contudo, um desafio recorrente nesses espaços é a falta de registro sistemático e de ferramentas que organizem e orientem os projetos em andamento. Essa carência de documentação e acompanhamento reduz a capacidade de aprendizado coletivo, dificulta a continuidade dos trabalhos e limita o impacto social das iniciativas.</w:t>
      </w:r>
    </w:p>
    <w:p w14:paraId="2BCBFEE6" w14:textId="77777777" w:rsidR="00F04E27" w:rsidRDefault="00F04E27" w:rsidP="00F04E27">
      <w:pPr>
        <w:spacing w:line="360" w:lineRule="auto"/>
        <w:jc w:val="both"/>
      </w:pPr>
    </w:p>
    <w:p w14:paraId="4BFE8530" w14:textId="77777777" w:rsidR="00F04E27" w:rsidRDefault="00F04E27" w:rsidP="00F04E27">
      <w:pPr>
        <w:spacing w:line="360" w:lineRule="auto"/>
        <w:jc w:val="both"/>
      </w:pPr>
      <w:r>
        <w:t>A aplicação de agentes inteligentes pode oferecer uma solução prática para esse cenário. Ao integrar um sistema de Inteligência Artificial que organize, registre e oriente o fluxo dos projetos, torna</w:t>
      </w:r>
      <w:r>
        <w:rPr>
          <w:rFonts w:ascii="Cambria Math" w:hAnsi="Cambria Math" w:cs="Cambria Math"/>
        </w:rPr>
        <w:t>‑</w:t>
      </w:r>
      <w:r>
        <w:t>se poss</w:t>
      </w:r>
      <w:r>
        <w:rPr>
          <w:rFonts w:cs="Arial"/>
        </w:rPr>
        <w:t>í</w:t>
      </w:r>
      <w:r>
        <w:t>vel criar um hist</w:t>
      </w:r>
      <w:r>
        <w:rPr>
          <w:rFonts w:cs="Arial"/>
        </w:rPr>
        <w:t>ó</w:t>
      </w:r>
      <w:r>
        <w:t xml:space="preserve">rico estruturado, </w:t>
      </w:r>
      <w:proofErr w:type="spellStart"/>
      <w:r>
        <w:t>fornecer</w:t>
      </w:r>
      <w:proofErr w:type="spellEnd"/>
      <w:r>
        <w:t xml:space="preserve"> recomenda</w:t>
      </w:r>
      <w:r>
        <w:rPr>
          <w:rFonts w:cs="Arial"/>
        </w:rPr>
        <w:t>çõ</w:t>
      </w:r>
      <w:r>
        <w:t>es baseadas em dados anteriores e até mesmo automatizar relatórios de progresso. Com isso, os participantes podem focar no desenvolvimento e reduzir o tempo gasto em tarefas administrativas.</w:t>
      </w:r>
    </w:p>
    <w:p w14:paraId="7E484EC9" w14:textId="77777777" w:rsidR="00F04E27" w:rsidRDefault="00F04E27" w:rsidP="00F04E27">
      <w:pPr>
        <w:spacing w:line="360" w:lineRule="auto"/>
        <w:jc w:val="both"/>
      </w:pPr>
    </w:p>
    <w:p w14:paraId="31211394" w14:textId="77777777" w:rsidR="00F04E27" w:rsidRDefault="00F04E27" w:rsidP="00F04E27">
      <w:pPr>
        <w:spacing w:line="360" w:lineRule="auto"/>
        <w:jc w:val="both"/>
      </w:pPr>
      <w:r>
        <w:t xml:space="preserve">Este trabalho tem como proposta o desenvolvimento de um **agente de IA local**, operando no contexto do Espaço </w:t>
      </w:r>
      <w:proofErr w:type="spellStart"/>
      <w:r>
        <w:t>Maker</w:t>
      </w:r>
      <w:proofErr w:type="spellEnd"/>
      <w:r>
        <w:t>, dedicado a registrar, organizar e orientar projetos de forma autônoma. O objetivo é melhorar a gestão interna, aumentar a produtividade dos participantes e criar uma base de conhecimento contínua, acessível e sustentável.</w:t>
      </w:r>
    </w:p>
    <w:p w14:paraId="5A6C57DC" w14:textId="5F934DEB" w:rsidR="008A1C4A" w:rsidRPr="00F04E27" w:rsidRDefault="00B33480" w:rsidP="00F04E27">
      <w:pPr>
        <w:spacing w:line="360" w:lineRule="auto"/>
        <w:jc w:val="both"/>
        <w:rPr>
          <w:b/>
          <w:bCs/>
        </w:rPr>
      </w:pPr>
      <w:r w:rsidRPr="00F04E27">
        <w:rPr>
          <w:b/>
          <w:bCs/>
        </w:rPr>
        <w:t xml:space="preserve">2 </w:t>
      </w:r>
      <w:r w:rsidR="00E2511D" w:rsidRPr="00F04E27">
        <w:rPr>
          <w:b/>
          <w:bCs/>
        </w:rPr>
        <w:t>OBJETIVO(S)</w:t>
      </w:r>
      <w:bookmarkEnd w:id="2"/>
      <w:bookmarkEnd w:id="3"/>
    </w:p>
    <w:p w14:paraId="69876E6A" w14:textId="77777777" w:rsidR="002A172B" w:rsidRPr="002A172B" w:rsidRDefault="002A172B" w:rsidP="002A172B"/>
    <w:p w14:paraId="2273ACB4" w14:textId="32FF8A44" w:rsidR="002A172B" w:rsidRDefault="00F10C17" w:rsidP="00F04E27">
      <w:r>
        <w:tab/>
      </w:r>
      <w:r w:rsidR="00F04E27" w:rsidRPr="00F04E27">
        <w:t xml:space="preserve">Desenvolver e implementar um agente de Inteligência Artificial capaz de organizar, registrar e orientar projetos dentro de um Espaço </w:t>
      </w:r>
      <w:proofErr w:type="spellStart"/>
      <w:r w:rsidR="00F04E27" w:rsidRPr="00F04E27">
        <w:t>Maker</w:t>
      </w:r>
      <w:proofErr w:type="spellEnd"/>
      <w:r w:rsidR="00F04E27" w:rsidRPr="00F04E27">
        <w:t>, facilitando a documentação e a gestão de atividades colaborativas.</w:t>
      </w:r>
    </w:p>
    <w:p w14:paraId="1068152B" w14:textId="77777777" w:rsidR="00F04E27" w:rsidRDefault="00F04E27" w:rsidP="00F04E27"/>
    <w:p w14:paraId="6EBB4C5B" w14:textId="77777777" w:rsidR="002A172B" w:rsidRDefault="002A172B" w:rsidP="002A172B">
      <w:r>
        <w:tab/>
        <w:t>Podem-se destacar os seguintes objetivos específicos:</w:t>
      </w:r>
    </w:p>
    <w:p w14:paraId="418A3AB1" w14:textId="77777777" w:rsidR="002A172B" w:rsidRDefault="002A172B" w:rsidP="002A172B"/>
    <w:p w14:paraId="614E03E2" w14:textId="635BBAE0" w:rsidR="006A44B8" w:rsidRDefault="002A172B" w:rsidP="00F04E27">
      <w:pPr>
        <w:ind w:left="1416" w:hanging="711"/>
      </w:pPr>
      <w:r>
        <w:t>i.</w:t>
      </w:r>
      <w:r>
        <w:tab/>
      </w:r>
      <w:r w:rsidR="00F04E27" w:rsidRPr="00F04E27">
        <w:t>Criar um sistema de coleta automática de informações sobre os projetos.</w:t>
      </w:r>
      <w:r w:rsidR="006A44B8">
        <w:tab/>
      </w:r>
      <w:r w:rsidR="006A44B8">
        <w:tab/>
      </w:r>
    </w:p>
    <w:p w14:paraId="23CB64D5" w14:textId="77777777" w:rsidR="002A172B" w:rsidRDefault="002A172B" w:rsidP="002A172B"/>
    <w:p w14:paraId="7A4E025D" w14:textId="5A8C8825" w:rsidR="002A172B" w:rsidRDefault="002A172B" w:rsidP="00F04E27">
      <w:pPr>
        <w:ind w:left="1416" w:hanging="711"/>
      </w:pPr>
      <w:proofErr w:type="spellStart"/>
      <w:r>
        <w:t>ii</w:t>
      </w:r>
      <w:proofErr w:type="spellEnd"/>
      <w:r>
        <w:t xml:space="preserve">. </w:t>
      </w:r>
      <w:r>
        <w:tab/>
      </w:r>
      <w:r w:rsidR="00F04E27" w:rsidRPr="00F04E27">
        <w:t>Estruturar uma base de dados local com histórico e status de cada iniciativa.</w:t>
      </w:r>
    </w:p>
    <w:p w14:paraId="66E627EB" w14:textId="4CE7F926" w:rsidR="002A172B" w:rsidRDefault="002A172B" w:rsidP="002A172B">
      <w:r>
        <w:tab/>
      </w:r>
    </w:p>
    <w:p w14:paraId="59C7D134" w14:textId="0133A43F" w:rsidR="006A44B8" w:rsidRDefault="002A172B" w:rsidP="00F04E27">
      <w:pPr>
        <w:ind w:left="1410" w:hanging="705"/>
      </w:pPr>
      <w:proofErr w:type="spellStart"/>
      <w:r>
        <w:t>iii</w:t>
      </w:r>
      <w:proofErr w:type="spellEnd"/>
      <w:r>
        <w:t>.</w:t>
      </w:r>
      <w:r>
        <w:tab/>
      </w:r>
      <w:r w:rsidR="00F04E27" w:rsidRPr="00F04E27">
        <w:t xml:space="preserve">Implementar algoritmos de IA que sugiram próximos passos ou boas </w:t>
      </w:r>
      <w:r w:rsidR="00F04E27">
        <w:t xml:space="preserve">  </w:t>
      </w:r>
      <w:r w:rsidR="00F04E27" w:rsidRPr="00F04E27">
        <w:t>práticas aos participantes.</w:t>
      </w:r>
    </w:p>
    <w:p w14:paraId="3F35F038" w14:textId="3DCAB2CA" w:rsidR="002A172B" w:rsidRDefault="002A172B" w:rsidP="00F04E27">
      <w:pPr>
        <w:ind w:left="1410" w:hanging="705"/>
      </w:pPr>
      <w:proofErr w:type="spellStart"/>
      <w:r>
        <w:lastRenderedPageBreak/>
        <w:t>iv</w:t>
      </w:r>
      <w:proofErr w:type="spellEnd"/>
      <w:r>
        <w:t>.</w:t>
      </w:r>
      <w:r>
        <w:tab/>
      </w:r>
      <w:proofErr w:type="spellStart"/>
      <w:r w:rsidR="00F04E27" w:rsidRPr="00F04E27">
        <w:t>Fornecer</w:t>
      </w:r>
      <w:proofErr w:type="spellEnd"/>
      <w:r w:rsidR="00F04E27" w:rsidRPr="00F04E27">
        <w:t xml:space="preserve"> relatórios periódicos de progresso e indicadores de</w:t>
      </w:r>
      <w:r w:rsidR="00F04E27">
        <w:t xml:space="preserve"> </w:t>
      </w:r>
      <w:r w:rsidR="00F04E27" w:rsidRPr="00F04E27">
        <w:t>desempenho.</w:t>
      </w:r>
    </w:p>
    <w:p w14:paraId="7744212B" w14:textId="77777777" w:rsidR="006A44B8" w:rsidRDefault="006A44B8" w:rsidP="002A172B"/>
    <w:p w14:paraId="264917A7" w14:textId="0314AA6C" w:rsidR="002A172B" w:rsidRPr="00F10C17" w:rsidRDefault="002A172B" w:rsidP="00F04E27">
      <w:pPr>
        <w:ind w:left="1410" w:hanging="705"/>
      </w:pPr>
      <w:r>
        <w:t>v.</w:t>
      </w:r>
      <w:r>
        <w:tab/>
      </w:r>
      <w:r w:rsidR="00F04E27" w:rsidRPr="00F04E27">
        <w:t>Avaliar a aceitação e a eficácia do agente no cotidiano do Espaço</w:t>
      </w:r>
      <w:r w:rsidR="00F04E27">
        <w:t xml:space="preserve"> </w:t>
      </w:r>
      <w:proofErr w:type="spellStart"/>
      <w:r w:rsidR="00F04E27" w:rsidRPr="00F04E27">
        <w:t>Maker</w:t>
      </w:r>
      <w:proofErr w:type="spellEnd"/>
      <w:r w:rsidR="00F04E27" w:rsidRPr="00F04E27">
        <w:t>.</w:t>
      </w:r>
    </w:p>
    <w:p w14:paraId="74B4308C" w14:textId="30068D07" w:rsidR="00D76060" w:rsidRPr="00D76060" w:rsidRDefault="00D76060" w:rsidP="00965DA3">
      <w:pPr>
        <w:spacing w:line="360" w:lineRule="auto"/>
        <w:jc w:val="both"/>
      </w:pPr>
    </w:p>
    <w:p w14:paraId="7C1022EB" w14:textId="263C4AD5" w:rsidR="00561870" w:rsidRPr="00561870" w:rsidRDefault="00E42056" w:rsidP="00561870">
      <w:pPr>
        <w:pStyle w:val="Ttulo1"/>
        <w:jc w:val="left"/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31D0FBE" w14:textId="162DC1BB" w:rsidR="009A6113" w:rsidRDefault="009A6113" w:rsidP="00965DA3">
      <w:pPr>
        <w:spacing w:line="360" w:lineRule="auto"/>
        <w:jc w:val="both"/>
        <w:rPr>
          <w:color w:val="FF0000"/>
        </w:rPr>
      </w:pPr>
    </w:p>
    <w:p w14:paraId="0AF27EBE" w14:textId="509E6C8A" w:rsidR="00F04E27" w:rsidRPr="007A5801" w:rsidRDefault="007A5801" w:rsidP="007A5801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**Sugestão** </w:t>
      </w:r>
      <w:r w:rsidR="00F04E27" w:rsidRPr="007A5801">
        <w:rPr>
          <w:rFonts w:ascii="Arial" w:hAnsi="Arial" w:cs="Arial"/>
          <w:color w:val="0000FF"/>
        </w:rPr>
        <w:t xml:space="preserve">Para o desenvolvimento da pesquisa, foram utilizados materiais específicos que garantiram a viabilidade técnica e a execução das etapas. Foi empregado um </w:t>
      </w:r>
      <w:r w:rsidR="00F04E27" w:rsidRPr="007A5801">
        <w:rPr>
          <w:rStyle w:val="Forte"/>
          <w:rFonts w:ascii="Arial" w:hAnsi="Arial" w:cs="Arial"/>
          <w:b w:val="0"/>
          <w:bCs w:val="0"/>
          <w:color w:val="0000FF"/>
        </w:rPr>
        <w:t>servidor ou computador local</w:t>
      </w:r>
      <w:r w:rsidR="00F04E27" w:rsidRPr="007A5801">
        <w:rPr>
          <w:rFonts w:ascii="Arial" w:hAnsi="Arial" w:cs="Arial"/>
          <w:color w:val="0000FF"/>
        </w:rPr>
        <w:t xml:space="preserve"> como ambiente principal de hospedagem do agente de inteligência artificial, permitindo controle total do processamento e maior segurança dos dados manipulados. Esse servidor foi configurado com capacidade suficiente para suportar as rotinas de treinamento e testes, além de manter a comunicação com as demais ferramentas integradas ao sistema.</w:t>
      </w:r>
    </w:p>
    <w:p w14:paraId="13F4F340" w14:textId="77777777" w:rsidR="00F04E27" w:rsidRPr="007A5801" w:rsidRDefault="00F04E27" w:rsidP="007A5801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7A5801">
        <w:rPr>
          <w:rFonts w:ascii="Arial" w:hAnsi="Arial" w:cs="Arial"/>
          <w:color w:val="0000FF"/>
        </w:rPr>
        <w:t xml:space="preserve">Um </w:t>
      </w:r>
      <w:r w:rsidRPr="007A5801">
        <w:rPr>
          <w:rStyle w:val="Forte"/>
          <w:rFonts w:ascii="Arial" w:hAnsi="Arial" w:cs="Arial"/>
          <w:b w:val="0"/>
          <w:bCs w:val="0"/>
          <w:color w:val="0000FF"/>
        </w:rPr>
        <w:t>banco de dados relacional</w:t>
      </w:r>
      <w:r w:rsidRPr="007A5801">
        <w:rPr>
          <w:rFonts w:ascii="Arial" w:hAnsi="Arial" w:cs="Arial"/>
          <w:color w:val="0000FF"/>
        </w:rPr>
        <w:t xml:space="preserve">, inicialmente </w:t>
      </w:r>
      <w:proofErr w:type="spellStart"/>
      <w:r w:rsidRPr="007A5801">
        <w:rPr>
          <w:rFonts w:ascii="Arial" w:hAnsi="Arial" w:cs="Arial"/>
          <w:color w:val="0000FF"/>
        </w:rPr>
        <w:t>SQLite</w:t>
      </w:r>
      <w:proofErr w:type="spellEnd"/>
      <w:r w:rsidRPr="007A5801">
        <w:rPr>
          <w:rFonts w:ascii="Arial" w:hAnsi="Arial" w:cs="Arial"/>
          <w:color w:val="0000FF"/>
        </w:rPr>
        <w:t xml:space="preserve"> para prototipagem rápida e posteriormente PostgreSQL para produção, foi implementado para armazenar registros de uso, logs de execução, métricas e dados históricos de projetos. Essa estrutura de armazenamento possibilitou consultas rápidas, versionamento de dados e integração eficiente com os módulos em Python utilizados no desenvolvimento.</w:t>
      </w:r>
    </w:p>
    <w:p w14:paraId="3724A8E1" w14:textId="77777777" w:rsidR="00F04E27" w:rsidRPr="007A5801" w:rsidRDefault="00F04E27" w:rsidP="007A5801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7A5801">
        <w:rPr>
          <w:rFonts w:ascii="Arial" w:hAnsi="Arial" w:cs="Arial"/>
          <w:color w:val="0000FF"/>
        </w:rPr>
        <w:t xml:space="preserve">Foram utilizadas </w:t>
      </w:r>
      <w:r w:rsidRPr="007A5801">
        <w:rPr>
          <w:rStyle w:val="Forte"/>
          <w:rFonts w:ascii="Arial" w:hAnsi="Arial" w:cs="Arial"/>
          <w:b w:val="0"/>
          <w:bCs w:val="0"/>
          <w:color w:val="0000FF"/>
        </w:rPr>
        <w:t>ferramentas de desenvolvimento em Python</w:t>
      </w:r>
      <w:r w:rsidRPr="007A5801">
        <w:rPr>
          <w:rFonts w:ascii="Arial" w:hAnsi="Arial" w:cs="Arial"/>
          <w:color w:val="0000FF"/>
        </w:rPr>
        <w:t xml:space="preserve">, contemplando frameworks de inteligência artificial como </w:t>
      </w:r>
      <w:proofErr w:type="spellStart"/>
      <w:r w:rsidRPr="007A5801">
        <w:rPr>
          <w:rFonts w:ascii="Arial" w:hAnsi="Arial" w:cs="Arial"/>
          <w:color w:val="0000FF"/>
        </w:rPr>
        <w:t>TensorFlow</w:t>
      </w:r>
      <w:proofErr w:type="spellEnd"/>
      <w:r w:rsidRPr="007A5801">
        <w:rPr>
          <w:rFonts w:ascii="Arial" w:hAnsi="Arial" w:cs="Arial"/>
          <w:color w:val="0000FF"/>
        </w:rPr>
        <w:t xml:space="preserve"> e </w:t>
      </w:r>
      <w:proofErr w:type="spellStart"/>
      <w:r w:rsidRPr="007A5801">
        <w:rPr>
          <w:rFonts w:ascii="Arial" w:hAnsi="Arial" w:cs="Arial"/>
          <w:color w:val="0000FF"/>
        </w:rPr>
        <w:t>PyTorch</w:t>
      </w:r>
      <w:proofErr w:type="spellEnd"/>
      <w:r w:rsidRPr="007A5801">
        <w:rPr>
          <w:rFonts w:ascii="Arial" w:hAnsi="Arial" w:cs="Arial"/>
          <w:color w:val="0000FF"/>
        </w:rPr>
        <w:t xml:space="preserve"> para a criação e treinamento de modelos, além de bibliotecas de APIs que facilitaram a comunicação entre diferentes camadas do sistema. Essa escolha pela linguagem Python e seus frameworks foi feita devido à ampla documentação, comunidade ativa e grande variedade de bibliotecas específicas para aprendizado de máquina e automação.</w:t>
      </w:r>
    </w:p>
    <w:p w14:paraId="146F9649" w14:textId="77777777" w:rsidR="00F04E27" w:rsidRPr="007A5801" w:rsidRDefault="00F04E27" w:rsidP="007A5801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7A5801">
        <w:rPr>
          <w:rFonts w:ascii="Arial" w:hAnsi="Arial" w:cs="Arial"/>
          <w:color w:val="0000FF"/>
        </w:rPr>
        <w:t xml:space="preserve">Para permitir a interação prática com o agente de IA, foi desenvolvida uma </w:t>
      </w:r>
      <w:r w:rsidRPr="007A5801">
        <w:rPr>
          <w:rStyle w:val="Forte"/>
          <w:rFonts w:ascii="Arial" w:hAnsi="Arial" w:cs="Arial"/>
          <w:b w:val="0"/>
          <w:bCs w:val="0"/>
          <w:color w:val="0000FF"/>
        </w:rPr>
        <w:t>interface de interação</w:t>
      </w:r>
      <w:r w:rsidRPr="007A5801">
        <w:rPr>
          <w:rFonts w:ascii="Arial" w:hAnsi="Arial" w:cs="Arial"/>
          <w:color w:val="0000FF"/>
        </w:rPr>
        <w:t xml:space="preserve">, inicialmente via aplicação web e, em etapas posteriores, integrando com plataformas colaborativas como o </w:t>
      </w:r>
      <w:proofErr w:type="spellStart"/>
      <w:r w:rsidRPr="007A5801">
        <w:rPr>
          <w:rFonts w:ascii="Arial" w:hAnsi="Arial" w:cs="Arial"/>
          <w:color w:val="0000FF"/>
        </w:rPr>
        <w:t>Discord</w:t>
      </w:r>
      <w:proofErr w:type="spellEnd"/>
      <w:r w:rsidRPr="007A5801">
        <w:rPr>
          <w:rFonts w:ascii="Arial" w:hAnsi="Arial" w:cs="Arial"/>
          <w:color w:val="0000FF"/>
        </w:rPr>
        <w:t>. Essa interface serviu como ponto de acesso para os usuários simulados, permitindo enviar comandos, receber respostas e acompanhar métricas em tempo real, o que facilitou a validação funcional do agente durante o processo.</w:t>
      </w:r>
    </w:p>
    <w:p w14:paraId="68195230" w14:textId="06573E6F" w:rsidR="00A0362B" w:rsidRPr="007A5801" w:rsidRDefault="00F04E27" w:rsidP="007A5801">
      <w:pPr>
        <w:pStyle w:val="NormalWeb"/>
        <w:spacing w:line="360" w:lineRule="auto"/>
        <w:jc w:val="both"/>
        <w:rPr>
          <w:rFonts w:ascii="Arial" w:hAnsi="Arial" w:cs="Arial"/>
          <w:color w:val="0000FF"/>
        </w:rPr>
      </w:pPr>
      <w:r w:rsidRPr="007A5801">
        <w:rPr>
          <w:rFonts w:ascii="Arial" w:hAnsi="Arial" w:cs="Arial"/>
          <w:color w:val="0000FF"/>
        </w:rPr>
        <w:lastRenderedPageBreak/>
        <w:t xml:space="preserve">Além disso, foram coletados e tratados </w:t>
      </w:r>
      <w:r w:rsidRPr="007A5801">
        <w:rPr>
          <w:rStyle w:val="Forte"/>
          <w:rFonts w:ascii="Arial" w:hAnsi="Arial" w:cs="Arial"/>
          <w:b w:val="0"/>
          <w:bCs w:val="0"/>
          <w:color w:val="0000FF"/>
        </w:rPr>
        <w:t>dados históricos de projetos</w:t>
      </w:r>
      <w:r w:rsidRPr="007A5801">
        <w:rPr>
          <w:rFonts w:ascii="Arial" w:hAnsi="Arial" w:cs="Arial"/>
          <w:color w:val="0000FF"/>
        </w:rPr>
        <w:t xml:space="preserve"> para servirem como base inicial de treinamento e testes. Esses dados passaram por etapas de organização e limpeza, garantindo consistência e relevância, além de respeitarem a confidencialidade e não envolverem informações pessoais sensíveis. A utilização desses dados permitiu criar cenários realistas de operação e avaliar o desempenho do agente em tarefas similares às que seriam encontradas em uso real.</w:t>
      </w:r>
      <w:r w:rsidR="007A5801">
        <w:rPr>
          <w:rFonts w:ascii="Arial" w:hAnsi="Arial" w:cs="Arial"/>
          <w:color w:val="0000FF"/>
        </w:rPr>
        <w:t>**Sugestão**</w:t>
      </w: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lastRenderedPageBreak/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sectPr w:rsidR="00626BD9" w:rsidRPr="005D16D7" w:rsidSect="00D60E65">
      <w:footerReference w:type="default" r:id="rId17"/>
      <w:pgSz w:w="11907" w:h="16840" w:code="9"/>
      <w:pgMar w:top="1701" w:right="1134" w:bottom="1701" w:left="1701" w:header="567" w:footer="73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B04D" w14:textId="77777777" w:rsidR="003D245C" w:rsidRDefault="003D245C">
      <w:r>
        <w:separator/>
      </w:r>
    </w:p>
  </w:endnote>
  <w:endnote w:type="continuationSeparator" w:id="0">
    <w:p w14:paraId="0B653D12" w14:textId="77777777" w:rsidR="003D245C" w:rsidRDefault="003D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D98D" w14:textId="77777777" w:rsidR="003D245C" w:rsidRDefault="003D245C">
      <w:r>
        <w:separator/>
      </w:r>
    </w:p>
  </w:footnote>
  <w:footnote w:type="continuationSeparator" w:id="0">
    <w:p w14:paraId="4F75AD81" w14:textId="77777777" w:rsidR="003D245C" w:rsidRDefault="003D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0DB7"/>
    <w:multiLevelType w:val="hybridMultilevel"/>
    <w:tmpl w:val="4C523358"/>
    <w:lvl w:ilvl="0" w:tplc="FD50B20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30F82"/>
    <w:rsid w:val="0005760F"/>
    <w:rsid w:val="0006221B"/>
    <w:rsid w:val="000D61F6"/>
    <w:rsid w:val="00112309"/>
    <w:rsid w:val="00142EBB"/>
    <w:rsid w:val="001825BD"/>
    <w:rsid w:val="001A3ABE"/>
    <w:rsid w:val="00224B17"/>
    <w:rsid w:val="00275A4D"/>
    <w:rsid w:val="00283B60"/>
    <w:rsid w:val="002A172B"/>
    <w:rsid w:val="002B11D9"/>
    <w:rsid w:val="002C6937"/>
    <w:rsid w:val="002D1969"/>
    <w:rsid w:val="00330F00"/>
    <w:rsid w:val="00344746"/>
    <w:rsid w:val="00345F50"/>
    <w:rsid w:val="00346AA7"/>
    <w:rsid w:val="00347980"/>
    <w:rsid w:val="003513EE"/>
    <w:rsid w:val="0037642A"/>
    <w:rsid w:val="00391035"/>
    <w:rsid w:val="003C25B0"/>
    <w:rsid w:val="003D245C"/>
    <w:rsid w:val="003E1039"/>
    <w:rsid w:val="0041077D"/>
    <w:rsid w:val="004155F6"/>
    <w:rsid w:val="004157D2"/>
    <w:rsid w:val="004477F0"/>
    <w:rsid w:val="004B4E71"/>
    <w:rsid w:val="004C759C"/>
    <w:rsid w:val="004D1D5B"/>
    <w:rsid w:val="004F5A56"/>
    <w:rsid w:val="00517C7C"/>
    <w:rsid w:val="005610E2"/>
    <w:rsid w:val="00561870"/>
    <w:rsid w:val="005772E6"/>
    <w:rsid w:val="00577C63"/>
    <w:rsid w:val="00590B75"/>
    <w:rsid w:val="005B1522"/>
    <w:rsid w:val="005D16D7"/>
    <w:rsid w:val="00624CBF"/>
    <w:rsid w:val="00626BD9"/>
    <w:rsid w:val="00685BDA"/>
    <w:rsid w:val="006A44B8"/>
    <w:rsid w:val="006C3714"/>
    <w:rsid w:val="006C3C19"/>
    <w:rsid w:val="00786385"/>
    <w:rsid w:val="00791344"/>
    <w:rsid w:val="007968E3"/>
    <w:rsid w:val="007A5801"/>
    <w:rsid w:val="007A7883"/>
    <w:rsid w:val="007B6939"/>
    <w:rsid w:val="007B77FC"/>
    <w:rsid w:val="007D0A20"/>
    <w:rsid w:val="008145D0"/>
    <w:rsid w:val="008A1188"/>
    <w:rsid w:val="008A1B5D"/>
    <w:rsid w:val="008A1C4A"/>
    <w:rsid w:val="009141C0"/>
    <w:rsid w:val="00920F7F"/>
    <w:rsid w:val="00965DA3"/>
    <w:rsid w:val="009829AE"/>
    <w:rsid w:val="00986D55"/>
    <w:rsid w:val="009A6113"/>
    <w:rsid w:val="009F59F7"/>
    <w:rsid w:val="00A0362B"/>
    <w:rsid w:val="00A22A25"/>
    <w:rsid w:val="00A54CD6"/>
    <w:rsid w:val="00A6780C"/>
    <w:rsid w:val="00A70E59"/>
    <w:rsid w:val="00A757E3"/>
    <w:rsid w:val="00A80FF4"/>
    <w:rsid w:val="00AB336F"/>
    <w:rsid w:val="00AF016E"/>
    <w:rsid w:val="00AF501E"/>
    <w:rsid w:val="00B20475"/>
    <w:rsid w:val="00B33480"/>
    <w:rsid w:val="00B64247"/>
    <w:rsid w:val="00B80791"/>
    <w:rsid w:val="00B942C5"/>
    <w:rsid w:val="00B945E1"/>
    <w:rsid w:val="00B9512C"/>
    <w:rsid w:val="00BA2704"/>
    <w:rsid w:val="00BB706E"/>
    <w:rsid w:val="00BB7953"/>
    <w:rsid w:val="00BC2A41"/>
    <w:rsid w:val="00BD0A97"/>
    <w:rsid w:val="00C05E47"/>
    <w:rsid w:val="00C31EA3"/>
    <w:rsid w:val="00C70AA3"/>
    <w:rsid w:val="00CD5EA7"/>
    <w:rsid w:val="00CF543E"/>
    <w:rsid w:val="00D27C7A"/>
    <w:rsid w:val="00D56E23"/>
    <w:rsid w:val="00D60E65"/>
    <w:rsid w:val="00D76060"/>
    <w:rsid w:val="00D76EBA"/>
    <w:rsid w:val="00DD5375"/>
    <w:rsid w:val="00DE0B6F"/>
    <w:rsid w:val="00E2511D"/>
    <w:rsid w:val="00E272D9"/>
    <w:rsid w:val="00E42056"/>
    <w:rsid w:val="00E6582C"/>
    <w:rsid w:val="00E72BA3"/>
    <w:rsid w:val="00E745D4"/>
    <w:rsid w:val="00E81216"/>
    <w:rsid w:val="00E815C2"/>
    <w:rsid w:val="00F0344E"/>
    <w:rsid w:val="00F04E27"/>
    <w:rsid w:val="00F10C17"/>
    <w:rsid w:val="00F46B1F"/>
    <w:rsid w:val="00F551F4"/>
    <w:rsid w:val="00F6619B"/>
    <w:rsid w:val="00FB4655"/>
    <w:rsid w:val="00FB5061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FB4655"/>
    <w:pPr>
      <w:tabs>
        <w:tab w:val="right" w:leader="dot" w:pos="9062"/>
      </w:tabs>
      <w:spacing w:after="120"/>
      <w:ind w:left="240"/>
    </w:pPr>
    <w:rPr>
      <w:noProof/>
      <w:color w:val="000000" w:themeColor="text1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551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F551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561870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A44B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04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Props1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6842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Vinicius Herrera</cp:lastModifiedBy>
  <cp:revision>9</cp:revision>
  <cp:lastPrinted>2016-11-23T18:35:00Z</cp:lastPrinted>
  <dcterms:created xsi:type="dcterms:W3CDTF">2022-12-07T20:13:00Z</dcterms:created>
  <dcterms:modified xsi:type="dcterms:W3CDTF">2025-07-23T20:42:00Z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