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68" w:rsidRDefault="006D2568" w:rsidP="006D2568">
      <w:pPr>
        <w:jc w:val="both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Transformando sentimentos</w:t>
      </w:r>
    </w:p>
    <w:p w:rsidR="006D2568" w:rsidRDefault="006D2568" w:rsidP="006D2568">
      <w:pPr>
        <w:jc w:val="both"/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Descrever sobre sentimentos é sempre complexo e delicado. Exige uma dose extra de sensibilidade.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 que me levou a arriscar discorrer por este tema é o trabalho que realizo atualmente no hospital. É impossível estar n</w:t>
      </w:r>
      <w:r w:rsidR="004D7D04">
        <w:rPr>
          <w:rFonts w:ascii="Arial" w:hAnsi="Arial" w:cs="Arial"/>
          <w:color w:val="333333"/>
          <w:sz w:val="24"/>
          <w:szCs w:val="24"/>
          <w:shd w:val="clear" w:color="auto" w:fill="FFFFFF"/>
        </w:rPr>
        <w:t>um lugar como este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não refletir sobre as emoções - minhas e das pessoas que convivo.</w:t>
      </w:r>
    </w:p>
    <w:p w:rsidR="006D2568" w:rsidRDefault="004D7D04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Os sentimentos </w:t>
      </w:r>
      <w:r w:rsidR="006D2568">
        <w:rPr>
          <w:rFonts w:ascii="Arial" w:hAnsi="Arial" w:cs="Arial"/>
          <w:color w:val="333333"/>
          <w:sz w:val="24"/>
          <w:szCs w:val="24"/>
          <w:shd w:val="clear" w:color="auto" w:fill="FFFFFF"/>
        </w:rPr>
        <w:t>vivenciad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="006D2568">
        <w:rPr>
          <w:rFonts w:ascii="Arial" w:hAnsi="Arial" w:cs="Arial"/>
          <w:color w:val="333333"/>
          <w:sz w:val="24"/>
          <w:szCs w:val="24"/>
          <w:shd w:val="clear" w:color="auto" w:fill="FFFFFF"/>
        </w:rPr>
        <w:t>s oscilam quase que o tempo todo e confundem muitas vezes a construção das ideias e pensamentos.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Já não é mais possível separar mente e corpo, principalmente quando nos deparamos com histórias de afetos, desafetos, traumas e corpo adoecido.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iniciar esta reflexão, podemos nomear dois tipos de emoções - as emoções negativas e as emoções positivas.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Entendemos por emoções negativas, as que produzem uma experiência emocional desagradável, como por exemplo, a ansiedade, a raiva e a tristeza. Já as emoções positivas são aquelas que geram uma experiência agradável, tais como a alegria, a felicidade e o amor.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Neste artigo especificamente refletiremos sobre as emoções negativas.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Entre as diversas emoções negativas com respostas fisiológicas importantes destaca</w:t>
      </w:r>
      <w:r w:rsidR="0073337B">
        <w:rPr>
          <w:rFonts w:ascii="Arial" w:hAnsi="Arial" w:cs="Arial"/>
          <w:color w:val="333333"/>
          <w:sz w:val="24"/>
          <w:szCs w:val="24"/>
          <w:shd w:val="clear" w:color="auto" w:fill="FFFFFF"/>
        </w:rPr>
        <w:t>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-se a ansiedade e a raiva. Entende-se por respostas fisiológicas os sintomas físicos apresentados numa doença.</w:t>
      </w:r>
    </w:p>
    <w:p w:rsidR="006D2568" w:rsidRDefault="006D2568" w:rsidP="006D2568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Reprimir as emoções negativas é um fator que pode introduzir um certo grau de imunodepressão</w:t>
      </w:r>
      <w:r w:rsidR="004D7D04">
        <w:rPr>
          <w:rFonts w:ascii="Arial" w:hAnsi="Arial" w:cs="Arial"/>
          <w:color w:val="333333"/>
          <w:sz w:val="24"/>
          <w:szCs w:val="24"/>
          <w:shd w:val="clear" w:color="auto" w:fill="FFFFFF"/>
        </w:rPr>
        <w:t>, que significa o ato de reduzir a eficiência do sistema imunológico.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Assim, por exemplo, pacientes com câncer que apresentam estilo repressivo de enfrentamento das emoções poder</w:t>
      </w:r>
      <w:r w:rsidR="0073337B">
        <w:rPr>
          <w:rFonts w:ascii="Arial" w:hAnsi="Arial" w:cs="Arial"/>
          <w:color w:val="333333"/>
          <w:sz w:val="24"/>
          <w:szCs w:val="24"/>
          <w:shd w:val="clear" w:color="auto" w:fill="FFFFFF"/>
        </w:rPr>
        <w:t>ão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ter uma menor expectativa de vida. Observando por este aspecto, notamos que o melhor a se fazer quando tratamos de emoções é expressar os sentimentos, sejam bons ou ruins, pois quando falo, escuto e quando escuto compreendo. Esse processo em Psicologia chamamos de elaboração.</w:t>
      </w:r>
    </w:p>
    <w:p w:rsidR="006D2568" w:rsidRDefault="006D2568" w:rsidP="006D2568">
      <w:pPr>
        <w:pStyle w:val="NormalWeb"/>
        <w:shd w:val="clear" w:color="auto" w:fill="FFFFFF"/>
        <w:spacing w:before="0" w:beforeAutospacing="0" w:after="369" w:afterAutospacing="0" w:line="30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Vemos também que as pessoas reagem diferentemente ao estresse, inclusive em termos de eventuais doenças psicossomáticas. Ao estudarmos o afeto, entendemos que parece haver uma espécie de filtro exemplificados como lentes, através do qual os fatos e eventos são percebidos pelo indivíduo. Isto faria distinguir situações percebidas como estressantes por alguns e não por outros. Neste momento vale a pena ressaltar que a psicoterapia e atividades terapêuticas podem contribuir na ampliação do olhar e possível mudança de pensamento e atitude.</w:t>
      </w:r>
    </w:p>
    <w:p w:rsidR="006D2568" w:rsidRDefault="006D2568" w:rsidP="006D2568">
      <w:pPr>
        <w:pStyle w:val="NormalWeb"/>
        <w:shd w:val="clear" w:color="auto" w:fill="FFFFFF"/>
        <w:spacing w:before="0" w:beforeAutospacing="0" w:after="369" w:afterAutospacing="0" w:line="30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Pode-se dizer, então, que a opção mais elaborada de enfrentamento seria aquela de encarar a situação conscientemente e objetivamente, podendo falar, </w:t>
      </w:r>
      <w:r>
        <w:rPr>
          <w:rFonts w:ascii="Arial" w:hAnsi="Arial" w:cs="Arial"/>
          <w:color w:val="333333"/>
        </w:rPr>
        <w:lastRenderedPageBreak/>
        <w:t>discutir, refletir, superando conforme as características e os recursos à disposição.</w:t>
      </w:r>
    </w:p>
    <w:p w:rsidR="006D2568" w:rsidRDefault="006D2568" w:rsidP="006D2568">
      <w:pPr>
        <w:pStyle w:val="NormalWeb"/>
        <w:shd w:val="clear" w:color="auto" w:fill="FFFFFF"/>
        <w:spacing w:before="0" w:beforeAutospacing="0" w:after="369" w:afterAutospacing="0" w:line="30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Hoje em dia há dados suficientes para afirmar que as emoções positivas potencializam a saúde, enquanto as emoções negativas tendem a comprometê-la.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t>Infelizmente, a experiência nos mostra que quando não é possível encarar a situação objetivamente, seja porque o problema não está sendo consciente, ou ainda porque faltam recursos disponíveis à personalidade, a tendência será lançar mão do uso do próprio corpo, adoecendo fisicamente.</w:t>
      </w:r>
    </w:p>
    <w:p w:rsidR="006D2568" w:rsidRDefault="004D7D04" w:rsidP="006D2568">
      <w:pPr>
        <w:pStyle w:val="NormalWeb"/>
        <w:shd w:val="clear" w:color="auto" w:fill="FFFFFF"/>
        <w:spacing w:before="0" w:beforeAutospacing="0" w:after="369" w:afterAutospacing="0" w:line="30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</w:t>
      </w:r>
      <w:r w:rsidR="006D2568">
        <w:rPr>
          <w:rFonts w:ascii="Arial" w:hAnsi="Arial" w:cs="Arial"/>
          <w:color w:val="333333"/>
          <w:shd w:val="clear" w:color="auto" w:fill="FFFFFF"/>
        </w:rPr>
        <w:t xml:space="preserve"> indivíduo aprende a falar e se defender com o corpo. Com o corpo obtém atenção e cuidados que necessita, exprime desejos e fantasias, enfrenta as situações estressantes e, muito provavelmente, com o corpo se recrimina e se culpa. Alguns “deslizes” em relação aos cuidados terapêuticos que deveriam tomar, apontam para uma forma inconsciente de perpetuar a doença, como forma de manter o autoflagelo.</w:t>
      </w:r>
    </w:p>
    <w:p w:rsidR="006D2568" w:rsidRDefault="006D2568" w:rsidP="006D2568">
      <w:pPr>
        <w:pStyle w:val="NormalWeb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Após a explanação deste tema, em que o objetivo foi refletir sobre a </w:t>
      </w:r>
      <w:r w:rsidR="004D7D04">
        <w:rPr>
          <w:rFonts w:ascii="Arial" w:hAnsi="Arial" w:cs="Arial"/>
          <w:color w:val="333333"/>
          <w:shd w:val="clear" w:color="auto" w:fill="FFFFFF"/>
        </w:rPr>
        <w:t xml:space="preserve">estreita </w:t>
      </w:r>
      <w:r>
        <w:rPr>
          <w:rFonts w:ascii="Arial" w:hAnsi="Arial" w:cs="Arial"/>
          <w:color w:val="333333"/>
          <w:shd w:val="clear" w:color="auto" w:fill="FFFFFF"/>
        </w:rPr>
        <w:t>relação entre mente e corpo, ficou claro que o melhor a se fazer quando o assunto envolve emoções seria propiciar a livre expressão dos sentimentos.</w:t>
      </w:r>
    </w:p>
    <w:p w:rsidR="006D2568" w:rsidRDefault="006D2568" w:rsidP="006D2568">
      <w:pPr>
        <w:pStyle w:val="NormalWeb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Vale lembrar que ao falar das coisas que me incomodam, escuto, quando escuto compreendo melhor a situação e elaboro; e consequentemente transformo sentimentos, pensamentos e atitudes.</w:t>
      </w:r>
    </w:p>
    <w:p w:rsidR="006D2568" w:rsidRDefault="006D2568" w:rsidP="006D2568">
      <w:pPr>
        <w:pStyle w:val="NormalWeb"/>
        <w:jc w:val="both"/>
        <w:rPr>
          <w:rFonts w:ascii="Arial" w:hAnsi="Arial" w:cs="Arial"/>
          <w:i/>
          <w:iCs/>
          <w:color w:val="000000"/>
        </w:rPr>
      </w:pPr>
    </w:p>
    <w:p w:rsidR="006D2568" w:rsidRDefault="006D2568" w:rsidP="00F85AA3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Lucimeire Prestes de Oliveira Tomé</w:t>
      </w:r>
      <w:r w:rsidR="00F85AA3">
        <w:rPr>
          <w:rFonts w:ascii="Arial" w:hAnsi="Arial" w:cs="Arial"/>
          <w:i/>
          <w:iCs/>
          <w:color w:val="000000"/>
        </w:rPr>
        <w:t xml:space="preserve">- </w:t>
      </w:r>
      <w:bookmarkStart w:id="0" w:name="_GoBack"/>
      <w:bookmarkEnd w:id="0"/>
      <w:r>
        <w:rPr>
          <w:rFonts w:ascii="Arial" w:hAnsi="Arial" w:cs="Arial"/>
          <w:i/>
          <w:iCs/>
          <w:color w:val="000000"/>
        </w:rPr>
        <w:t xml:space="preserve">Psicóloga </w:t>
      </w:r>
    </w:p>
    <w:p w:rsidR="001307F2" w:rsidRDefault="001307F2"/>
    <w:sectPr w:rsidR="00130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44"/>
    <w:rsid w:val="001307F2"/>
    <w:rsid w:val="00394C44"/>
    <w:rsid w:val="004D7D04"/>
    <w:rsid w:val="006B6E87"/>
    <w:rsid w:val="006D2568"/>
    <w:rsid w:val="0073337B"/>
    <w:rsid w:val="00C24132"/>
    <w:rsid w:val="00DE08D7"/>
    <w:rsid w:val="00F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9A14F-1616-4CCC-AF40-5E123C04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56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Lucimeire</dc:creator>
  <cp:keywords/>
  <dc:description/>
  <cp:lastModifiedBy>Lucimeire</cp:lastModifiedBy>
  <cp:revision>8</cp:revision>
  <dcterms:created xsi:type="dcterms:W3CDTF">2014-06-20T00:32:00Z</dcterms:created>
  <dcterms:modified xsi:type="dcterms:W3CDTF">2014-07-25T22:47:00Z</dcterms:modified>
</cp:coreProperties>
</file>