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28510" w14:textId="77777777" w:rsidR="00E4258D" w:rsidRDefault="00E4258D"/>
    <w:p w14:paraId="3357A3AF" w14:textId="77777777" w:rsidR="00E4258D" w:rsidRDefault="00000000">
      <w:pPr>
        <w:jc w:val="center"/>
        <w:rPr>
          <w:rFonts w:ascii="Verdana" w:hAnsi="Verdana"/>
          <w:b/>
          <w:sz w:val="32"/>
          <w:szCs w:val="32"/>
        </w:rPr>
      </w:pPr>
      <w:r>
        <w:rPr>
          <w:rFonts w:ascii="Verdana" w:hAnsi="Verdana"/>
          <w:b/>
          <w:sz w:val="32"/>
          <w:szCs w:val="32"/>
        </w:rPr>
        <w:t>Solicitud de reparación</w:t>
      </w:r>
    </w:p>
    <w:tbl>
      <w:tblPr>
        <w:tblW w:w="9351" w:type="dxa"/>
        <w:tblCellMar>
          <w:left w:w="10" w:type="dxa"/>
          <w:right w:w="10" w:type="dxa"/>
        </w:tblCellMar>
        <w:tblLook w:val="04A0" w:firstRow="1" w:lastRow="0" w:firstColumn="1" w:lastColumn="0" w:noHBand="0" w:noVBand="1"/>
      </w:tblPr>
      <w:tblGrid>
        <w:gridCol w:w="4877"/>
        <w:gridCol w:w="4474"/>
      </w:tblGrid>
      <w:tr w:rsidR="00E4258D" w14:paraId="64D67B39" w14:textId="77777777">
        <w:tblPrEx>
          <w:tblCellMar>
            <w:top w:w="0" w:type="dxa"/>
            <w:bottom w:w="0" w:type="dxa"/>
          </w:tblCellMar>
        </w:tblPrEx>
        <w:tc>
          <w:tcPr>
            <w:tcW w:w="935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2F477E" w14:textId="77777777" w:rsidR="00E4258D" w:rsidRDefault="00000000">
            <w:pPr>
              <w:spacing w:after="0" w:line="240" w:lineRule="auto"/>
            </w:pPr>
            <w:r>
              <w:rPr>
                <w:rFonts w:ascii="Verdana" w:hAnsi="Verdana"/>
                <w:b/>
                <w:sz w:val="24"/>
                <w:szCs w:val="24"/>
              </w:rPr>
              <w:t>Datos del cliente</w:t>
            </w:r>
          </w:p>
        </w:tc>
      </w:tr>
      <w:tr w:rsidR="00E4258D" w14:paraId="419FE5D9" w14:textId="77777777">
        <w:tblPrEx>
          <w:tblCellMar>
            <w:top w:w="0" w:type="dxa"/>
            <w:bottom w:w="0" w:type="dxa"/>
          </w:tblCellMar>
        </w:tblPrEx>
        <w:tc>
          <w:tcPr>
            <w:tcW w:w="48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421A5E" w14:textId="77777777" w:rsidR="00E4258D" w:rsidRDefault="00000000">
            <w:pPr>
              <w:spacing w:after="0" w:line="240" w:lineRule="auto"/>
              <w:rPr>
                <w:rFonts w:ascii="Verdana" w:hAnsi="Verdana"/>
                <w:sz w:val="24"/>
                <w:szCs w:val="24"/>
              </w:rPr>
            </w:pPr>
            <w:r>
              <w:rPr>
                <w:rFonts w:ascii="Verdana" w:hAnsi="Verdana"/>
                <w:sz w:val="24"/>
                <w:szCs w:val="24"/>
              </w:rPr>
              <w:t>Nombre de la empresa</w:t>
            </w:r>
          </w:p>
        </w:tc>
        <w:tc>
          <w:tcPr>
            <w:tcW w:w="447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FA47C3" w14:textId="77777777" w:rsidR="00E4258D" w:rsidRDefault="00000000">
            <w:pPr>
              <w:spacing w:after="0" w:line="240" w:lineRule="auto"/>
            </w:pPr>
            <w:r>
              <w:rPr>
                <w:rStyle w:val="Textodelmarcadordeposicin"/>
              </w:rPr>
              <w:t>Haga clic aquí para escribir texto.</w:t>
            </w:r>
          </w:p>
        </w:tc>
      </w:tr>
      <w:tr w:rsidR="00E4258D" w14:paraId="4964A61A" w14:textId="77777777">
        <w:tblPrEx>
          <w:tblCellMar>
            <w:top w:w="0" w:type="dxa"/>
            <w:bottom w:w="0" w:type="dxa"/>
          </w:tblCellMar>
        </w:tblPrEx>
        <w:tc>
          <w:tcPr>
            <w:tcW w:w="48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417FCA" w14:textId="77777777" w:rsidR="00E4258D" w:rsidRDefault="00000000">
            <w:pPr>
              <w:spacing w:after="0" w:line="240" w:lineRule="auto"/>
              <w:rPr>
                <w:rFonts w:ascii="Verdana" w:hAnsi="Verdana"/>
                <w:sz w:val="24"/>
                <w:szCs w:val="24"/>
              </w:rPr>
            </w:pPr>
            <w:r>
              <w:rPr>
                <w:rFonts w:ascii="Verdana" w:hAnsi="Verdana"/>
                <w:sz w:val="24"/>
                <w:szCs w:val="24"/>
              </w:rPr>
              <w:t xml:space="preserve">Dirección </w:t>
            </w:r>
          </w:p>
        </w:tc>
        <w:tc>
          <w:tcPr>
            <w:tcW w:w="447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D02693" w14:textId="77777777" w:rsidR="00E4258D" w:rsidRDefault="00000000">
            <w:pPr>
              <w:spacing w:after="0" w:line="240" w:lineRule="auto"/>
            </w:pPr>
            <w:r>
              <w:rPr>
                <w:rStyle w:val="Textodelmarcadordeposicin"/>
              </w:rPr>
              <w:t>Haga clic aquí para escribir texto.</w:t>
            </w:r>
          </w:p>
        </w:tc>
      </w:tr>
      <w:tr w:rsidR="00E4258D" w14:paraId="33C8DF13" w14:textId="77777777">
        <w:tblPrEx>
          <w:tblCellMar>
            <w:top w:w="0" w:type="dxa"/>
            <w:bottom w:w="0" w:type="dxa"/>
          </w:tblCellMar>
        </w:tblPrEx>
        <w:tc>
          <w:tcPr>
            <w:tcW w:w="48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44FEF9" w14:textId="77777777" w:rsidR="00E4258D" w:rsidRDefault="00000000">
            <w:pPr>
              <w:spacing w:after="0" w:line="240" w:lineRule="auto"/>
              <w:rPr>
                <w:rFonts w:ascii="Verdana" w:hAnsi="Verdana"/>
                <w:sz w:val="24"/>
                <w:szCs w:val="24"/>
              </w:rPr>
            </w:pPr>
            <w:r>
              <w:rPr>
                <w:rFonts w:ascii="Verdana" w:hAnsi="Verdana"/>
                <w:sz w:val="24"/>
                <w:szCs w:val="24"/>
              </w:rPr>
              <w:t>Persona de contacto</w:t>
            </w:r>
          </w:p>
        </w:tc>
        <w:tc>
          <w:tcPr>
            <w:tcW w:w="447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F673E5" w14:textId="77777777" w:rsidR="00E4258D" w:rsidRDefault="00000000">
            <w:pPr>
              <w:spacing w:after="0" w:line="240" w:lineRule="auto"/>
            </w:pPr>
            <w:r>
              <w:rPr>
                <w:rStyle w:val="Textodelmarcadordeposicin"/>
              </w:rPr>
              <w:t>Haga clic aquí para escribir texto.</w:t>
            </w:r>
          </w:p>
        </w:tc>
      </w:tr>
      <w:tr w:rsidR="00E4258D" w14:paraId="705CF274" w14:textId="77777777">
        <w:tblPrEx>
          <w:tblCellMar>
            <w:top w:w="0" w:type="dxa"/>
            <w:bottom w:w="0" w:type="dxa"/>
          </w:tblCellMar>
        </w:tblPrEx>
        <w:tc>
          <w:tcPr>
            <w:tcW w:w="48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22AF4C" w14:textId="77777777" w:rsidR="00E4258D" w:rsidRDefault="00000000">
            <w:pPr>
              <w:spacing w:after="0" w:line="240" w:lineRule="auto"/>
              <w:rPr>
                <w:rFonts w:ascii="Verdana" w:hAnsi="Verdana"/>
                <w:sz w:val="24"/>
                <w:szCs w:val="24"/>
              </w:rPr>
            </w:pPr>
            <w:r>
              <w:rPr>
                <w:rFonts w:ascii="Verdana" w:hAnsi="Verdana"/>
                <w:sz w:val="24"/>
                <w:szCs w:val="24"/>
              </w:rPr>
              <w:t>Teléfono</w:t>
            </w:r>
          </w:p>
        </w:tc>
        <w:tc>
          <w:tcPr>
            <w:tcW w:w="447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ABD6D2" w14:textId="77777777" w:rsidR="00E4258D" w:rsidRDefault="00000000">
            <w:pPr>
              <w:spacing w:after="0" w:line="240" w:lineRule="auto"/>
            </w:pPr>
            <w:r>
              <w:rPr>
                <w:rStyle w:val="Textodelmarcadordeposicin"/>
              </w:rPr>
              <w:t>Haga clic aquí para escribir texto.</w:t>
            </w:r>
          </w:p>
        </w:tc>
      </w:tr>
      <w:tr w:rsidR="00E4258D" w14:paraId="79C503B0" w14:textId="77777777">
        <w:tblPrEx>
          <w:tblCellMar>
            <w:top w:w="0" w:type="dxa"/>
            <w:bottom w:w="0" w:type="dxa"/>
          </w:tblCellMar>
        </w:tblPrEx>
        <w:tc>
          <w:tcPr>
            <w:tcW w:w="48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CE46E0" w14:textId="77777777" w:rsidR="00E4258D" w:rsidRDefault="00000000">
            <w:pPr>
              <w:spacing w:after="0" w:line="240" w:lineRule="auto"/>
              <w:rPr>
                <w:rFonts w:ascii="Verdana" w:hAnsi="Verdana"/>
                <w:sz w:val="24"/>
                <w:szCs w:val="24"/>
              </w:rPr>
            </w:pPr>
            <w:r>
              <w:rPr>
                <w:rFonts w:ascii="Verdana" w:hAnsi="Verdana"/>
                <w:sz w:val="24"/>
                <w:szCs w:val="24"/>
              </w:rPr>
              <w:t>Email</w:t>
            </w:r>
          </w:p>
        </w:tc>
        <w:tc>
          <w:tcPr>
            <w:tcW w:w="447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81C73B" w14:textId="2A2E74B5" w:rsidR="00E4258D" w:rsidRDefault="00E4258D">
            <w:pPr>
              <w:spacing w:after="0" w:line="240" w:lineRule="auto"/>
            </w:pPr>
          </w:p>
        </w:tc>
      </w:tr>
      <w:tr w:rsidR="00E4258D" w14:paraId="1854BCEA" w14:textId="77777777">
        <w:tblPrEx>
          <w:tblCellMar>
            <w:top w:w="0" w:type="dxa"/>
            <w:bottom w:w="0" w:type="dxa"/>
          </w:tblCellMar>
        </w:tblPrEx>
        <w:tc>
          <w:tcPr>
            <w:tcW w:w="4877" w:type="dxa"/>
            <w:tcBorders>
              <w:top w:val="single" w:sz="4" w:space="0" w:color="000000"/>
              <w:bottom w:val="single" w:sz="4" w:space="0" w:color="000000"/>
            </w:tcBorders>
            <w:shd w:val="clear" w:color="auto" w:fill="auto"/>
            <w:tcMar>
              <w:top w:w="0" w:type="dxa"/>
              <w:left w:w="108" w:type="dxa"/>
              <w:bottom w:w="0" w:type="dxa"/>
              <w:right w:w="108" w:type="dxa"/>
            </w:tcMar>
          </w:tcPr>
          <w:p w14:paraId="162B6E4D" w14:textId="77777777" w:rsidR="00E4258D" w:rsidRDefault="00E4258D">
            <w:pPr>
              <w:spacing w:after="0" w:line="240" w:lineRule="auto"/>
              <w:rPr>
                <w:rFonts w:ascii="Verdana" w:hAnsi="Verdana"/>
                <w:sz w:val="24"/>
                <w:szCs w:val="24"/>
              </w:rPr>
            </w:pPr>
          </w:p>
        </w:tc>
        <w:tc>
          <w:tcPr>
            <w:tcW w:w="4474" w:type="dxa"/>
            <w:tcBorders>
              <w:top w:val="single" w:sz="4" w:space="0" w:color="000000"/>
              <w:bottom w:val="single" w:sz="4" w:space="0" w:color="000000"/>
            </w:tcBorders>
            <w:shd w:val="clear" w:color="auto" w:fill="auto"/>
            <w:tcMar>
              <w:top w:w="0" w:type="dxa"/>
              <w:left w:w="108" w:type="dxa"/>
              <w:bottom w:w="0" w:type="dxa"/>
              <w:right w:w="108" w:type="dxa"/>
            </w:tcMar>
          </w:tcPr>
          <w:p w14:paraId="1B334117" w14:textId="77777777" w:rsidR="00E4258D" w:rsidRDefault="00E4258D">
            <w:pPr>
              <w:spacing w:after="0" w:line="240" w:lineRule="auto"/>
              <w:rPr>
                <w:rFonts w:ascii="Verdana" w:hAnsi="Verdana"/>
                <w:sz w:val="24"/>
                <w:szCs w:val="24"/>
              </w:rPr>
            </w:pPr>
          </w:p>
        </w:tc>
      </w:tr>
      <w:tr w:rsidR="00E4258D" w14:paraId="026919C1" w14:textId="77777777">
        <w:tblPrEx>
          <w:tblCellMar>
            <w:top w:w="0" w:type="dxa"/>
            <w:bottom w:w="0" w:type="dxa"/>
          </w:tblCellMar>
        </w:tblPrEx>
        <w:tc>
          <w:tcPr>
            <w:tcW w:w="935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E02145" w14:textId="77777777" w:rsidR="00E4258D" w:rsidRDefault="00000000">
            <w:pPr>
              <w:spacing w:after="0" w:line="240" w:lineRule="auto"/>
            </w:pPr>
            <w:r>
              <w:rPr>
                <w:rFonts w:ascii="Verdana" w:hAnsi="Verdana"/>
                <w:b/>
                <w:sz w:val="24"/>
                <w:szCs w:val="24"/>
              </w:rPr>
              <w:t>Datos de la compra</w:t>
            </w:r>
          </w:p>
        </w:tc>
      </w:tr>
      <w:tr w:rsidR="00E4258D" w14:paraId="4D203197" w14:textId="77777777">
        <w:tblPrEx>
          <w:tblCellMar>
            <w:top w:w="0" w:type="dxa"/>
            <w:bottom w:w="0" w:type="dxa"/>
          </w:tblCellMar>
        </w:tblPrEx>
        <w:tc>
          <w:tcPr>
            <w:tcW w:w="48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0DB1BF" w14:textId="77777777" w:rsidR="00E4258D" w:rsidRDefault="00000000">
            <w:pPr>
              <w:spacing w:after="0" w:line="240" w:lineRule="auto"/>
              <w:rPr>
                <w:rFonts w:ascii="Verdana" w:hAnsi="Verdana"/>
                <w:sz w:val="24"/>
                <w:szCs w:val="24"/>
              </w:rPr>
            </w:pPr>
            <w:proofErr w:type="spellStart"/>
            <w:r>
              <w:rPr>
                <w:rFonts w:ascii="Verdana" w:hAnsi="Verdana"/>
                <w:sz w:val="24"/>
                <w:szCs w:val="24"/>
              </w:rPr>
              <w:t>Nº</w:t>
            </w:r>
            <w:proofErr w:type="spellEnd"/>
            <w:r>
              <w:rPr>
                <w:rFonts w:ascii="Verdana" w:hAnsi="Verdana"/>
                <w:sz w:val="24"/>
                <w:szCs w:val="24"/>
              </w:rPr>
              <w:t xml:space="preserve"> de factura o albarán</w:t>
            </w:r>
          </w:p>
        </w:tc>
        <w:tc>
          <w:tcPr>
            <w:tcW w:w="447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689B72" w14:textId="77777777" w:rsidR="00E4258D" w:rsidRDefault="00000000">
            <w:pPr>
              <w:spacing w:after="0" w:line="240" w:lineRule="auto"/>
            </w:pPr>
            <w:r>
              <w:rPr>
                <w:rStyle w:val="Textodelmarcadordeposicin"/>
              </w:rPr>
              <w:t>Haga clic aquí para escribir texto.</w:t>
            </w:r>
          </w:p>
        </w:tc>
      </w:tr>
      <w:tr w:rsidR="00E4258D" w14:paraId="36A3489A" w14:textId="77777777">
        <w:tblPrEx>
          <w:tblCellMar>
            <w:top w:w="0" w:type="dxa"/>
            <w:bottom w:w="0" w:type="dxa"/>
          </w:tblCellMar>
        </w:tblPrEx>
        <w:tc>
          <w:tcPr>
            <w:tcW w:w="48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1B4B24" w14:textId="77777777" w:rsidR="00E4258D" w:rsidRDefault="00000000">
            <w:pPr>
              <w:spacing w:after="0" w:line="240" w:lineRule="auto"/>
              <w:rPr>
                <w:rFonts w:ascii="Verdana" w:hAnsi="Verdana"/>
                <w:sz w:val="24"/>
                <w:szCs w:val="24"/>
              </w:rPr>
            </w:pPr>
            <w:r>
              <w:rPr>
                <w:rFonts w:ascii="Verdana" w:hAnsi="Verdana"/>
                <w:sz w:val="24"/>
                <w:szCs w:val="24"/>
              </w:rPr>
              <w:t>Fecha de factura o albarán</w:t>
            </w:r>
          </w:p>
        </w:tc>
        <w:tc>
          <w:tcPr>
            <w:tcW w:w="447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1E8364" w14:textId="77777777" w:rsidR="00E4258D" w:rsidRDefault="00000000">
            <w:pPr>
              <w:spacing w:after="0" w:line="240" w:lineRule="auto"/>
            </w:pPr>
            <w:r>
              <w:rPr>
                <w:rStyle w:val="Textodelmarcadordeposicin"/>
              </w:rPr>
              <w:t>Haga clic aquí para escribir texto.</w:t>
            </w:r>
          </w:p>
        </w:tc>
      </w:tr>
      <w:tr w:rsidR="00E4258D" w14:paraId="49A0127D" w14:textId="77777777">
        <w:tblPrEx>
          <w:tblCellMar>
            <w:top w:w="0" w:type="dxa"/>
            <w:bottom w:w="0" w:type="dxa"/>
          </w:tblCellMar>
        </w:tblPrEx>
        <w:tc>
          <w:tcPr>
            <w:tcW w:w="4877" w:type="dxa"/>
            <w:tcBorders>
              <w:top w:val="single" w:sz="4" w:space="0" w:color="000000"/>
              <w:bottom w:val="single" w:sz="4" w:space="0" w:color="000000"/>
            </w:tcBorders>
            <w:shd w:val="clear" w:color="auto" w:fill="auto"/>
            <w:tcMar>
              <w:top w:w="0" w:type="dxa"/>
              <w:left w:w="108" w:type="dxa"/>
              <w:bottom w:w="0" w:type="dxa"/>
              <w:right w:w="108" w:type="dxa"/>
            </w:tcMar>
          </w:tcPr>
          <w:p w14:paraId="31251B68" w14:textId="77777777" w:rsidR="00E4258D" w:rsidRDefault="00E4258D">
            <w:pPr>
              <w:spacing w:after="0" w:line="240" w:lineRule="auto"/>
              <w:rPr>
                <w:rFonts w:ascii="Verdana" w:hAnsi="Verdana"/>
                <w:sz w:val="24"/>
                <w:szCs w:val="24"/>
              </w:rPr>
            </w:pPr>
          </w:p>
        </w:tc>
        <w:tc>
          <w:tcPr>
            <w:tcW w:w="4474" w:type="dxa"/>
            <w:tcBorders>
              <w:top w:val="single" w:sz="4" w:space="0" w:color="000000"/>
              <w:bottom w:val="single" w:sz="4" w:space="0" w:color="000000"/>
            </w:tcBorders>
            <w:shd w:val="clear" w:color="auto" w:fill="auto"/>
            <w:tcMar>
              <w:top w:w="0" w:type="dxa"/>
              <w:left w:w="108" w:type="dxa"/>
              <w:bottom w:w="0" w:type="dxa"/>
              <w:right w:w="108" w:type="dxa"/>
            </w:tcMar>
          </w:tcPr>
          <w:p w14:paraId="779927FD" w14:textId="77777777" w:rsidR="00E4258D" w:rsidRDefault="00E4258D">
            <w:pPr>
              <w:spacing w:after="0" w:line="240" w:lineRule="auto"/>
              <w:rPr>
                <w:rFonts w:ascii="Verdana" w:hAnsi="Verdana"/>
                <w:sz w:val="24"/>
                <w:szCs w:val="24"/>
              </w:rPr>
            </w:pPr>
          </w:p>
        </w:tc>
      </w:tr>
      <w:tr w:rsidR="00E4258D" w14:paraId="121E0F79" w14:textId="77777777">
        <w:tblPrEx>
          <w:tblCellMar>
            <w:top w:w="0" w:type="dxa"/>
            <w:bottom w:w="0" w:type="dxa"/>
          </w:tblCellMar>
        </w:tblPrEx>
        <w:tc>
          <w:tcPr>
            <w:tcW w:w="935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F22FBC" w14:textId="77777777" w:rsidR="00E4258D" w:rsidRDefault="00000000">
            <w:pPr>
              <w:spacing w:after="0" w:line="240" w:lineRule="auto"/>
            </w:pPr>
            <w:r>
              <w:rPr>
                <w:rFonts w:ascii="Verdana" w:hAnsi="Verdana"/>
                <w:b/>
                <w:sz w:val="24"/>
                <w:szCs w:val="24"/>
              </w:rPr>
              <w:t>Datos del equipo</w:t>
            </w:r>
          </w:p>
        </w:tc>
      </w:tr>
      <w:tr w:rsidR="00E4258D" w14:paraId="66CBA720" w14:textId="77777777">
        <w:tblPrEx>
          <w:tblCellMar>
            <w:top w:w="0" w:type="dxa"/>
            <w:bottom w:w="0" w:type="dxa"/>
          </w:tblCellMar>
        </w:tblPrEx>
        <w:tc>
          <w:tcPr>
            <w:tcW w:w="48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445612" w14:textId="77777777" w:rsidR="00E4258D" w:rsidRDefault="00000000">
            <w:pPr>
              <w:spacing w:after="0" w:line="240" w:lineRule="auto"/>
              <w:rPr>
                <w:rFonts w:ascii="Verdana" w:hAnsi="Verdana"/>
                <w:sz w:val="24"/>
                <w:szCs w:val="24"/>
              </w:rPr>
            </w:pPr>
            <w:r>
              <w:rPr>
                <w:rFonts w:ascii="Verdana" w:hAnsi="Verdana"/>
                <w:sz w:val="24"/>
                <w:szCs w:val="24"/>
              </w:rPr>
              <w:t>Modelo</w:t>
            </w:r>
          </w:p>
        </w:tc>
        <w:tc>
          <w:tcPr>
            <w:tcW w:w="447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A6C476" w14:textId="77777777" w:rsidR="00E4258D" w:rsidRDefault="00000000">
            <w:pPr>
              <w:spacing w:after="0" w:line="240" w:lineRule="auto"/>
            </w:pPr>
            <w:r>
              <w:rPr>
                <w:rFonts w:ascii="Verdana" w:hAnsi="Verdana"/>
                <w:sz w:val="24"/>
                <w:szCs w:val="24"/>
              </w:rPr>
              <w:t>E-</w:t>
            </w:r>
          </w:p>
        </w:tc>
      </w:tr>
      <w:tr w:rsidR="00E4258D" w14:paraId="52EA18BD" w14:textId="77777777">
        <w:tblPrEx>
          <w:tblCellMar>
            <w:top w:w="0" w:type="dxa"/>
            <w:bottom w:w="0" w:type="dxa"/>
          </w:tblCellMar>
        </w:tblPrEx>
        <w:tc>
          <w:tcPr>
            <w:tcW w:w="48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D762AC" w14:textId="77777777" w:rsidR="00E4258D" w:rsidRDefault="00000000">
            <w:pPr>
              <w:spacing w:after="0" w:line="240" w:lineRule="auto"/>
              <w:rPr>
                <w:rFonts w:ascii="Verdana" w:hAnsi="Verdana"/>
                <w:sz w:val="24"/>
                <w:szCs w:val="24"/>
              </w:rPr>
            </w:pPr>
            <w:proofErr w:type="spellStart"/>
            <w:r>
              <w:rPr>
                <w:rFonts w:ascii="Verdana" w:hAnsi="Verdana"/>
                <w:sz w:val="24"/>
                <w:szCs w:val="24"/>
              </w:rPr>
              <w:t>Nº</w:t>
            </w:r>
            <w:proofErr w:type="spellEnd"/>
            <w:r>
              <w:rPr>
                <w:rFonts w:ascii="Verdana" w:hAnsi="Verdana"/>
                <w:sz w:val="24"/>
                <w:szCs w:val="24"/>
              </w:rPr>
              <w:t xml:space="preserve"> de serie</w:t>
            </w:r>
          </w:p>
        </w:tc>
        <w:tc>
          <w:tcPr>
            <w:tcW w:w="447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F1377A" w14:textId="77777777" w:rsidR="00E4258D" w:rsidRDefault="00000000">
            <w:pPr>
              <w:spacing w:after="0" w:line="240" w:lineRule="auto"/>
            </w:pPr>
            <w:r>
              <w:rPr>
                <w:rStyle w:val="Textodelmarcadordeposicin"/>
              </w:rPr>
              <w:t>Haga clic aquí para escribir texto.</w:t>
            </w:r>
          </w:p>
        </w:tc>
      </w:tr>
      <w:tr w:rsidR="00E4258D" w14:paraId="0DBC5997" w14:textId="77777777">
        <w:tblPrEx>
          <w:tblCellMar>
            <w:top w:w="0" w:type="dxa"/>
            <w:bottom w:w="0" w:type="dxa"/>
          </w:tblCellMar>
        </w:tblPrEx>
        <w:tc>
          <w:tcPr>
            <w:tcW w:w="4877" w:type="dxa"/>
            <w:tcBorders>
              <w:top w:val="single" w:sz="4" w:space="0" w:color="000000"/>
              <w:bottom w:val="single" w:sz="4" w:space="0" w:color="000000"/>
            </w:tcBorders>
            <w:shd w:val="clear" w:color="auto" w:fill="auto"/>
            <w:tcMar>
              <w:top w:w="0" w:type="dxa"/>
              <w:left w:w="108" w:type="dxa"/>
              <w:bottom w:w="0" w:type="dxa"/>
              <w:right w:w="108" w:type="dxa"/>
            </w:tcMar>
          </w:tcPr>
          <w:p w14:paraId="79C3E732" w14:textId="77777777" w:rsidR="00E4258D" w:rsidRDefault="00E4258D">
            <w:pPr>
              <w:spacing w:after="0" w:line="240" w:lineRule="auto"/>
              <w:rPr>
                <w:rFonts w:ascii="Verdana" w:hAnsi="Verdana"/>
                <w:sz w:val="24"/>
                <w:szCs w:val="24"/>
              </w:rPr>
            </w:pPr>
          </w:p>
        </w:tc>
        <w:tc>
          <w:tcPr>
            <w:tcW w:w="4474" w:type="dxa"/>
            <w:tcBorders>
              <w:top w:val="single" w:sz="4" w:space="0" w:color="000000"/>
              <w:bottom w:val="single" w:sz="4" w:space="0" w:color="000000"/>
            </w:tcBorders>
            <w:shd w:val="clear" w:color="auto" w:fill="auto"/>
            <w:tcMar>
              <w:top w:w="0" w:type="dxa"/>
              <w:left w:w="108" w:type="dxa"/>
              <w:bottom w:w="0" w:type="dxa"/>
              <w:right w:w="108" w:type="dxa"/>
            </w:tcMar>
          </w:tcPr>
          <w:p w14:paraId="6B894F84" w14:textId="77777777" w:rsidR="00E4258D" w:rsidRDefault="00E4258D">
            <w:pPr>
              <w:spacing w:after="0" w:line="240" w:lineRule="auto"/>
              <w:rPr>
                <w:rFonts w:ascii="Verdana" w:hAnsi="Verdana"/>
                <w:sz w:val="24"/>
                <w:szCs w:val="24"/>
              </w:rPr>
            </w:pPr>
          </w:p>
        </w:tc>
      </w:tr>
      <w:tr w:rsidR="00E4258D" w14:paraId="755F5821" w14:textId="77777777">
        <w:tblPrEx>
          <w:tblCellMar>
            <w:top w:w="0" w:type="dxa"/>
            <w:bottom w:w="0" w:type="dxa"/>
          </w:tblCellMar>
        </w:tblPrEx>
        <w:tc>
          <w:tcPr>
            <w:tcW w:w="935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C5B938" w14:textId="77777777" w:rsidR="00E4258D" w:rsidRDefault="00000000">
            <w:pPr>
              <w:spacing w:after="0" w:line="240" w:lineRule="auto"/>
            </w:pPr>
            <w:r>
              <w:rPr>
                <w:rFonts w:ascii="Verdana" w:hAnsi="Verdana"/>
                <w:b/>
                <w:sz w:val="24"/>
                <w:szCs w:val="24"/>
              </w:rPr>
              <w:t>Descripción detallada de la avería o problema</w:t>
            </w:r>
          </w:p>
        </w:tc>
      </w:tr>
      <w:tr w:rsidR="00E4258D" w14:paraId="3029FA31" w14:textId="77777777">
        <w:tblPrEx>
          <w:tblCellMar>
            <w:top w:w="0" w:type="dxa"/>
            <w:bottom w:w="0" w:type="dxa"/>
          </w:tblCellMar>
        </w:tblPrEx>
        <w:trPr>
          <w:trHeight w:val="2273"/>
        </w:trPr>
        <w:tc>
          <w:tcPr>
            <w:tcW w:w="48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C4F26E" w14:textId="77777777" w:rsidR="00E4258D" w:rsidRDefault="00000000">
            <w:pPr>
              <w:spacing w:after="0" w:line="240" w:lineRule="auto"/>
            </w:pPr>
            <w:r>
              <w:rPr>
                <w:rStyle w:val="Textodelmarcadordeposicin"/>
              </w:rPr>
              <w:t>Haga clic aquí para escribir texto.</w:t>
            </w:r>
          </w:p>
        </w:tc>
        <w:tc>
          <w:tcPr>
            <w:tcW w:w="447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955D52" w14:textId="77777777" w:rsidR="00E4258D" w:rsidRDefault="00E4258D">
            <w:pPr>
              <w:spacing w:after="0" w:line="240" w:lineRule="auto"/>
              <w:jc w:val="center"/>
            </w:pPr>
          </w:p>
        </w:tc>
      </w:tr>
    </w:tbl>
    <w:p w14:paraId="556FF6C0" w14:textId="77777777" w:rsidR="00E4258D" w:rsidRDefault="00E4258D"/>
    <w:tbl>
      <w:tblPr>
        <w:tblW w:w="9351" w:type="dxa"/>
        <w:tblCellMar>
          <w:left w:w="10" w:type="dxa"/>
          <w:right w:w="10" w:type="dxa"/>
        </w:tblCellMar>
        <w:tblLook w:val="04A0" w:firstRow="1" w:lastRow="0" w:firstColumn="1" w:lastColumn="0" w:noHBand="0" w:noVBand="1"/>
      </w:tblPr>
      <w:tblGrid>
        <w:gridCol w:w="7792"/>
        <w:gridCol w:w="1559"/>
      </w:tblGrid>
      <w:tr w:rsidR="00E4258D" w14:paraId="7D1B8AED" w14:textId="77777777">
        <w:tblPrEx>
          <w:tblCellMar>
            <w:top w:w="0" w:type="dxa"/>
            <w:bottom w:w="0" w:type="dxa"/>
          </w:tblCellMar>
        </w:tblPrEx>
        <w:tc>
          <w:tcPr>
            <w:tcW w:w="77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5A127E" w14:textId="77777777" w:rsidR="00E4258D" w:rsidRDefault="00000000">
            <w:pPr>
              <w:spacing w:after="0" w:line="240" w:lineRule="auto"/>
              <w:rPr>
                <w:b/>
              </w:rPr>
            </w:pPr>
            <w:r>
              <w:rPr>
                <w:b/>
              </w:rPr>
              <w:t>En caso de estar el equipo fuera de garantía</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845771" w14:textId="77777777" w:rsidR="00E4258D" w:rsidRDefault="00E4258D">
            <w:pPr>
              <w:spacing w:after="0" w:line="240" w:lineRule="auto"/>
            </w:pPr>
          </w:p>
        </w:tc>
      </w:tr>
      <w:tr w:rsidR="00E4258D" w14:paraId="02FE50FB" w14:textId="77777777">
        <w:tblPrEx>
          <w:tblCellMar>
            <w:top w:w="0" w:type="dxa"/>
            <w:bottom w:w="0" w:type="dxa"/>
          </w:tblCellMar>
        </w:tblPrEx>
        <w:tc>
          <w:tcPr>
            <w:tcW w:w="77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AD9020" w14:textId="77777777" w:rsidR="00E4258D" w:rsidRDefault="00000000">
            <w:pPr>
              <w:spacing w:after="0" w:line="240" w:lineRule="auto"/>
            </w:pPr>
            <w:r>
              <w:t>Solicito presupuesto previo (coste de elaboración conjunto E-1000 E-</w:t>
            </w:r>
            <w:proofErr w:type="spellStart"/>
            <w:r>
              <w:t>Sens</w:t>
            </w:r>
            <w:proofErr w:type="spellEnd"/>
            <w:r>
              <w:t xml:space="preserve"> €50 + IVA) </w:t>
            </w:r>
          </w:p>
          <w:p w14:paraId="317ED000" w14:textId="77777777" w:rsidR="00E4258D" w:rsidRDefault="00000000">
            <w:pPr>
              <w:spacing w:after="0" w:line="240" w:lineRule="auto"/>
              <w:rPr>
                <w:i/>
              </w:rPr>
            </w:pPr>
            <w:r>
              <w:rPr>
                <w:i/>
              </w:rPr>
              <w:t>Nota: Este importe se descontará del monto total de la reparación.</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FE6890" w14:textId="77777777" w:rsidR="00E4258D" w:rsidRDefault="00000000">
            <w:pPr>
              <w:spacing w:after="0" w:line="240" w:lineRule="auto"/>
            </w:pPr>
            <w:r>
              <w:rPr>
                <w:rFonts w:ascii="MS Gothic" w:eastAsia="MS Gothic" w:hAnsi="MS Gothic"/>
              </w:rPr>
              <w:t>☐</w:t>
            </w:r>
          </w:p>
        </w:tc>
      </w:tr>
    </w:tbl>
    <w:p w14:paraId="7175598A" w14:textId="77777777" w:rsidR="00E4258D" w:rsidRDefault="00E4258D"/>
    <w:tbl>
      <w:tblPr>
        <w:tblW w:w="9344" w:type="dxa"/>
        <w:tblCellMar>
          <w:left w:w="10" w:type="dxa"/>
          <w:right w:w="10" w:type="dxa"/>
        </w:tblCellMar>
        <w:tblLook w:val="04A0" w:firstRow="1" w:lastRow="0" w:firstColumn="1" w:lastColumn="0" w:noHBand="0" w:noVBand="1"/>
      </w:tblPr>
      <w:tblGrid>
        <w:gridCol w:w="9344"/>
      </w:tblGrid>
      <w:tr w:rsidR="00E4258D" w14:paraId="125001F5" w14:textId="77777777">
        <w:tblPrEx>
          <w:tblCellMar>
            <w:top w:w="0" w:type="dxa"/>
            <w:bottom w:w="0" w:type="dxa"/>
          </w:tblCellMar>
        </w:tblPrEx>
        <w:tc>
          <w:tcPr>
            <w:tcW w:w="93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F8F15B" w14:textId="77777777" w:rsidR="00E4258D" w:rsidRDefault="00000000">
            <w:pPr>
              <w:spacing w:after="0" w:line="240" w:lineRule="auto"/>
            </w:pPr>
            <w:r>
              <w:rPr>
                <w:rFonts w:ascii="Verdana" w:hAnsi="Verdana"/>
                <w:b/>
                <w:sz w:val="24"/>
                <w:szCs w:val="24"/>
              </w:rPr>
              <w:t>Sello y firma del cliente</w:t>
            </w:r>
          </w:p>
        </w:tc>
      </w:tr>
      <w:tr w:rsidR="00E4258D" w14:paraId="056D480E" w14:textId="77777777">
        <w:tblPrEx>
          <w:tblCellMar>
            <w:top w:w="0" w:type="dxa"/>
            <w:bottom w:w="0" w:type="dxa"/>
          </w:tblCellMar>
        </w:tblPrEx>
        <w:trPr>
          <w:trHeight w:val="826"/>
        </w:trPr>
        <w:tc>
          <w:tcPr>
            <w:tcW w:w="93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67DBF0" w14:textId="77777777" w:rsidR="00E4258D" w:rsidRDefault="00000000">
            <w:pPr>
              <w:tabs>
                <w:tab w:val="left" w:pos="3890"/>
              </w:tabs>
              <w:spacing w:after="0" w:line="240" w:lineRule="auto"/>
            </w:pPr>
            <w:r>
              <w:rPr>
                <w:noProof/>
                <w:lang w:eastAsia="es-ES"/>
              </w:rPr>
              <w:drawing>
                <wp:inline distT="0" distB="0" distL="0" distR="0" wp14:anchorId="35A506DE" wp14:editId="17054A8B">
                  <wp:extent cx="2256382" cy="552745"/>
                  <wp:effectExtent l="0" t="0" r="0" b="0"/>
                  <wp:docPr id="1479554968"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flipH="1" flipV="1">
                            <a:off x="0" y="0"/>
                            <a:ext cx="2256382" cy="552745"/>
                          </a:xfrm>
                          <a:prstGeom prst="rect">
                            <a:avLst/>
                          </a:prstGeom>
                          <a:noFill/>
                          <a:ln>
                            <a:noFill/>
                            <a:prstDash/>
                          </a:ln>
                        </pic:spPr>
                      </pic:pic>
                    </a:graphicData>
                  </a:graphic>
                </wp:inline>
              </w:drawing>
            </w:r>
            <w:r>
              <w:t xml:space="preserve">                                            </w:t>
            </w:r>
            <w:r>
              <w:rPr>
                <w:noProof/>
                <w:lang w:eastAsia="es-ES"/>
              </w:rPr>
              <w:drawing>
                <wp:inline distT="0" distB="0" distL="0" distR="0" wp14:anchorId="41096C72" wp14:editId="219222DD">
                  <wp:extent cx="2191853" cy="539514"/>
                  <wp:effectExtent l="0" t="0" r="0" b="0"/>
                  <wp:docPr id="1070521818"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flipH="1" flipV="1">
                            <a:off x="0" y="0"/>
                            <a:ext cx="2191853" cy="539514"/>
                          </a:xfrm>
                          <a:prstGeom prst="rect">
                            <a:avLst/>
                          </a:prstGeom>
                          <a:noFill/>
                          <a:ln>
                            <a:noFill/>
                            <a:prstDash/>
                          </a:ln>
                        </pic:spPr>
                      </pic:pic>
                    </a:graphicData>
                  </a:graphic>
                </wp:inline>
              </w:drawing>
            </w:r>
          </w:p>
        </w:tc>
      </w:tr>
    </w:tbl>
    <w:p w14:paraId="4C71E799" w14:textId="77777777" w:rsidR="00E4258D" w:rsidRDefault="00E4258D"/>
    <w:p w14:paraId="48CEC05C" w14:textId="14080D80" w:rsidR="00E4258D" w:rsidRDefault="00000000">
      <w:pPr>
        <w:jc w:val="right"/>
      </w:pPr>
      <w:r>
        <w:rPr>
          <w:rFonts w:ascii="Verdana" w:hAnsi="Verdana"/>
        </w:rPr>
        <w:t>En _________________ a ____ de ____________ del 202_____</w:t>
      </w:r>
    </w:p>
    <w:p w14:paraId="3EB652DA" w14:textId="77777777" w:rsidR="00E4258D" w:rsidRDefault="00000000">
      <w:pPr>
        <w:pageBreakBefore/>
        <w:jc w:val="both"/>
        <w:rPr>
          <w:rFonts w:ascii="Verdana" w:hAnsi="Verdana"/>
          <w:b/>
          <w:sz w:val="18"/>
          <w:szCs w:val="18"/>
        </w:rPr>
      </w:pPr>
      <w:r>
        <w:rPr>
          <w:rFonts w:ascii="Verdana" w:hAnsi="Verdana"/>
          <w:b/>
          <w:sz w:val="18"/>
          <w:szCs w:val="18"/>
        </w:rPr>
        <w:lastRenderedPageBreak/>
        <w:t>Documentación:</w:t>
      </w:r>
    </w:p>
    <w:p w14:paraId="73954F55" w14:textId="77777777" w:rsidR="00E4258D" w:rsidRDefault="00000000">
      <w:pPr>
        <w:jc w:val="both"/>
        <w:rPr>
          <w:rFonts w:ascii="Verdana" w:hAnsi="Verdana"/>
          <w:sz w:val="18"/>
          <w:szCs w:val="18"/>
        </w:rPr>
      </w:pPr>
      <w:r>
        <w:rPr>
          <w:rFonts w:ascii="Verdana" w:hAnsi="Verdana"/>
          <w:sz w:val="18"/>
          <w:szCs w:val="18"/>
        </w:rPr>
        <w:t>Con el objetivo de garantizar este buen servicio a sus clientes es obligatorio que todos los envíos de reparaciones vayan identificados y empaquetados debidamente, incluyendo en todos los casos la siguiente documentación:</w:t>
      </w:r>
    </w:p>
    <w:p w14:paraId="42115D6D" w14:textId="77777777" w:rsidR="00E4258D" w:rsidRDefault="00000000">
      <w:pPr>
        <w:pStyle w:val="Prrafodelista"/>
        <w:numPr>
          <w:ilvl w:val="0"/>
          <w:numId w:val="1"/>
        </w:numPr>
        <w:jc w:val="both"/>
        <w:rPr>
          <w:rFonts w:ascii="Verdana" w:hAnsi="Verdana"/>
          <w:sz w:val="18"/>
          <w:szCs w:val="18"/>
        </w:rPr>
      </w:pPr>
      <w:r>
        <w:rPr>
          <w:rFonts w:ascii="Verdana" w:hAnsi="Verdana"/>
          <w:sz w:val="18"/>
          <w:szCs w:val="18"/>
        </w:rPr>
        <w:t>Copia de la factura de compra en caso de estar el equipo en garantía.</w:t>
      </w:r>
    </w:p>
    <w:p w14:paraId="2F39E7A7" w14:textId="77777777" w:rsidR="00E4258D" w:rsidRDefault="00000000">
      <w:pPr>
        <w:pStyle w:val="Prrafodelista"/>
        <w:numPr>
          <w:ilvl w:val="0"/>
          <w:numId w:val="1"/>
        </w:numPr>
        <w:jc w:val="both"/>
        <w:rPr>
          <w:rFonts w:ascii="Verdana" w:hAnsi="Verdana"/>
          <w:sz w:val="18"/>
          <w:szCs w:val="18"/>
        </w:rPr>
      </w:pPr>
      <w:r>
        <w:rPr>
          <w:rFonts w:ascii="Verdana" w:hAnsi="Verdana"/>
          <w:sz w:val="18"/>
          <w:szCs w:val="18"/>
        </w:rPr>
        <w:t>Solicitud de reparación debidamente rellenada.</w:t>
      </w:r>
    </w:p>
    <w:p w14:paraId="5B78CF54" w14:textId="77777777" w:rsidR="00E4258D" w:rsidRDefault="00000000">
      <w:pPr>
        <w:jc w:val="both"/>
        <w:rPr>
          <w:rFonts w:ascii="Verdana" w:hAnsi="Verdana"/>
          <w:sz w:val="18"/>
          <w:szCs w:val="18"/>
        </w:rPr>
      </w:pPr>
      <w:r>
        <w:rPr>
          <w:rFonts w:ascii="Verdana" w:hAnsi="Verdana"/>
          <w:sz w:val="18"/>
          <w:szCs w:val="18"/>
        </w:rPr>
        <w:t>En caso de estar el equipo fuera de garantía, se debe cumplimentar la autorización de presupuesto, firmada y sellada.</w:t>
      </w:r>
    </w:p>
    <w:p w14:paraId="44B6A54E" w14:textId="77777777" w:rsidR="00E4258D" w:rsidRDefault="00000000">
      <w:pPr>
        <w:jc w:val="both"/>
        <w:rPr>
          <w:rFonts w:ascii="Verdana" w:hAnsi="Verdana"/>
          <w:b/>
          <w:sz w:val="18"/>
          <w:szCs w:val="18"/>
        </w:rPr>
      </w:pPr>
      <w:r>
        <w:rPr>
          <w:rFonts w:ascii="Verdana" w:hAnsi="Verdana"/>
          <w:b/>
          <w:sz w:val="18"/>
          <w:szCs w:val="18"/>
        </w:rPr>
        <w:t>Envío y reparación de los equipos:</w:t>
      </w:r>
    </w:p>
    <w:p w14:paraId="2DF0685F" w14:textId="77777777" w:rsidR="00E4258D" w:rsidRDefault="00000000">
      <w:pPr>
        <w:jc w:val="both"/>
        <w:rPr>
          <w:rFonts w:ascii="Verdana" w:hAnsi="Verdana"/>
          <w:sz w:val="18"/>
          <w:szCs w:val="18"/>
        </w:rPr>
      </w:pPr>
      <w:r>
        <w:rPr>
          <w:rFonts w:ascii="Verdana" w:hAnsi="Verdana"/>
          <w:sz w:val="18"/>
          <w:szCs w:val="18"/>
        </w:rPr>
        <w:t>Los equipos deben de ser enviados por El Cliente a la siguiente dirección:</w:t>
      </w:r>
    </w:p>
    <w:p w14:paraId="7AE0BF7A" w14:textId="77777777" w:rsidR="00E4258D" w:rsidRDefault="00000000">
      <w:pPr>
        <w:jc w:val="both"/>
        <w:rPr>
          <w:rFonts w:ascii="Verdana" w:hAnsi="Verdana"/>
          <w:sz w:val="18"/>
          <w:szCs w:val="18"/>
        </w:rPr>
      </w:pPr>
      <w:proofErr w:type="spellStart"/>
      <w:r>
        <w:rPr>
          <w:rFonts w:ascii="Verdana" w:hAnsi="Verdana"/>
          <w:sz w:val="18"/>
          <w:szCs w:val="18"/>
        </w:rPr>
        <w:t>Entec</w:t>
      </w:r>
      <w:proofErr w:type="spellEnd"/>
      <w:r>
        <w:rPr>
          <w:rFonts w:ascii="Verdana" w:hAnsi="Verdana"/>
          <w:sz w:val="18"/>
          <w:szCs w:val="18"/>
        </w:rPr>
        <w:t xml:space="preserve"> Solar S.L.</w:t>
      </w:r>
    </w:p>
    <w:p w14:paraId="004D22DE" w14:textId="77777777" w:rsidR="00356020" w:rsidRPr="00356020" w:rsidRDefault="00356020" w:rsidP="00356020">
      <w:pPr>
        <w:jc w:val="both"/>
        <w:rPr>
          <w:rFonts w:ascii="Verdana" w:hAnsi="Verdana"/>
          <w:sz w:val="18"/>
          <w:szCs w:val="18"/>
        </w:rPr>
      </w:pPr>
      <w:r w:rsidRPr="00356020">
        <w:rPr>
          <w:rFonts w:ascii="Verdana" w:hAnsi="Verdana"/>
          <w:sz w:val="18"/>
          <w:szCs w:val="18"/>
        </w:rPr>
        <w:t>Calle Caleruega 102, portal D, 10ª derecha</w:t>
      </w:r>
    </w:p>
    <w:p w14:paraId="0293C40F" w14:textId="77777777" w:rsidR="00356020" w:rsidRDefault="00356020" w:rsidP="00356020">
      <w:pPr>
        <w:jc w:val="both"/>
        <w:rPr>
          <w:rFonts w:ascii="Verdana" w:hAnsi="Verdana"/>
          <w:sz w:val="18"/>
          <w:szCs w:val="18"/>
        </w:rPr>
      </w:pPr>
      <w:r w:rsidRPr="00356020">
        <w:rPr>
          <w:rFonts w:ascii="Verdana" w:hAnsi="Verdana"/>
          <w:sz w:val="18"/>
          <w:szCs w:val="18"/>
        </w:rPr>
        <w:t>28033, Madrid</w:t>
      </w:r>
    </w:p>
    <w:p w14:paraId="17AA8F90" w14:textId="496353D4" w:rsidR="00E4258D" w:rsidRDefault="00000000" w:rsidP="00356020">
      <w:pPr>
        <w:jc w:val="both"/>
        <w:rPr>
          <w:rFonts w:ascii="Verdana" w:hAnsi="Verdana"/>
          <w:sz w:val="18"/>
          <w:szCs w:val="18"/>
        </w:rPr>
      </w:pPr>
      <w:r>
        <w:rPr>
          <w:rFonts w:ascii="Verdana" w:hAnsi="Verdana"/>
          <w:sz w:val="18"/>
          <w:szCs w:val="18"/>
        </w:rPr>
        <w:t>España.</w:t>
      </w:r>
    </w:p>
    <w:p w14:paraId="03B8A774" w14:textId="77777777" w:rsidR="00356020" w:rsidRDefault="00356020">
      <w:pPr>
        <w:jc w:val="both"/>
        <w:rPr>
          <w:rFonts w:ascii="Verdana" w:hAnsi="Verdana"/>
          <w:sz w:val="18"/>
          <w:szCs w:val="18"/>
        </w:rPr>
      </w:pPr>
    </w:p>
    <w:p w14:paraId="4004F048" w14:textId="79D53755" w:rsidR="00E4258D" w:rsidRDefault="00000000">
      <w:pPr>
        <w:jc w:val="both"/>
        <w:rPr>
          <w:rFonts w:ascii="Verdana" w:hAnsi="Verdana"/>
          <w:sz w:val="18"/>
          <w:szCs w:val="18"/>
        </w:rPr>
      </w:pPr>
      <w:proofErr w:type="spellStart"/>
      <w:r>
        <w:rPr>
          <w:rFonts w:ascii="Verdana" w:hAnsi="Verdana"/>
          <w:sz w:val="18"/>
          <w:szCs w:val="18"/>
        </w:rPr>
        <w:t>Entec</w:t>
      </w:r>
      <w:proofErr w:type="spellEnd"/>
      <w:r>
        <w:rPr>
          <w:rFonts w:ascii="Verdana" w:hAnsi="Verdana"/>
          <w:sz w:val="18"/>
          <w:szCs w:val="18"/>
        </w:rPr>
        <w:t xml:space="preserve"> Solar devolverá el (los) productos en un plazo de 15 días hábiles desde la recepción del mismo a la dirección del Cliente indicada en el formulario de reparación. En el caso de que en la inspección inicial se detecte que la reparación va a llevar más tiempo de los 15 días previstos, </w:t>
      </w:r>
      <w:proofErr w:type="spellStart"/>
      <w:r>
        <w:rPr>
          <w:rFonts w:ascii="Verdana" w:hAnsi="Verdana"/>
          <w:sz w:val="18"/>
          <w:szCs w:val="18"/>
        </w:rPr>
        <w:t>Entec</w:t>
      </w:r>
      <w:proofErr w:type="spellEnd"/>
      <w:r>
        <w:rPr>
          <w:rFonts w:ascii="Verdana" w:hAnsi="Verdana"/>
          <w:sz w:val="18"/>
          <w:szCs w:val="18"/>
        </w:rPr>
        <w:t xml:space="preserve"> notificará al Cliente en la mayor brevedad posible.</w:t>
      </w:r>
    </w:p>
    <w:p w14:paraId="1882C670" w14:textId="77777777" w:rsidR="00E4258D" w:rsidRDefault="00000000">
      <w:pPr>
        <w:jc w:val="both"/>
        <w:rPr>
          <w:rFonts w:ascii="Verdana" w:hAnsi="Verdana"/>
          <w:b/>
          <w:sz w:val="18"/>
          <w:szCs w:val="18"/>
        </w:rPr>
      </w:pPr>
      <w:r>
        <w:rPr>
          <w:rFonts w:ascii="Verdana" w:hAnsi="Verdana"/>
          <w:b/>
          <w:sz w:val="18"/>
          <w:szCs w:val="18"/>
        </w:rPr>
        <w:t>Periodo de garantía:</w:t>
      </w:r>
    </w:p>
    <w:p w14:paraId="6C0366B7" w14:textId="77777777" w:rsidR="00E4258D" w:rsidRDefault="00000000">
      <w:pPr>
        <w:jc w:val="both"/>
        <w:rPr>
          <w:rFonts w:ascii="Verdana" w:hAnsi="Verdana"/>
          <w:sz w:val="18"/>
          <w:szCs w:val="18"/>
        </w:rPr>
      </w:pPr>
      <w:r>
        <w:rPr>
          <w:rFonts w:ascii="Verdana" w:hAnsi="Verdana"/>
          <w:sz w:val="18"/>
          <w:szCs w:val="18"/>
        </w:rPr>
        <w:t xml:space="preserve">Todos los productos de </w:t>
      </w:r>
      <w:proofErr w:type="spellStart"/>
      <w:r>
        <w:rPr>
          <w:rFonts w:ascii="Verdana" w:hAnsi="Verdana"/>
          <w:sz w:val="18"/>
          <w:szCs w:val="18"/>
        </w:rPr>
        <w:t>Entec</w:t>
      </w:r>
      <w:proofErr w:type="spellEnd"/>
      <w:r>
        <w:rPr>
          <w:rFonts w:ascii="Verdana" w:hAnsi="Verdana"/>
          <w:sz w:val="18"/>
          <w:szCs w:val="18"/>
        </w:rPr>
        <w:t xml:space="preserve"> Solar SL gozan de una garantía de 2 años desde la fecha de la factura de compra.</w:t>
      </w:r>
    </w:p>
    <w:p w14:paraId="598864E1" w14:textId="77777777" w:rsidR="00E4258D" w:rsidRDefault="00000000">
      <w:pPr>
        <w:jc w:val="both"/>
        <w:rPr>
          <w:rFonts w:ascii="Verdana" w:hAnsi="Verdana"/>
          <w:sz w:val="18"/>
          <w:szCs w:val="18"/>
        </w:rPr>
      </w:pPr>
      <w:r>
        <w:rPr>
          <w:rFonts w:ascii="Verdana" w:hAnsi="Verdana"/>
          <w:sz w:val="18"/>
          <w:szCs w:val="18"/>
        </w:rPr>
        <w:t>La garantía no tendrá efecto si el producto ha sido sometido, por parte del comprador o de terceros, a una carga inadecuada del firmware, a una instalación, mantenimiento, reparación o uso inadecuado.</w:t>
      </w:r>
    </w:p>
    <w:p w14:paraId="6092E2E1" w14:textId="77777777" w:rsidR="00E4258D" w:rsidRDefault="00000000">
      <w:pPr>
        <w:jc w:val="both"/>
      </w:pPr>
      <w:r>
        <w:rPr>
          <w:rFonts w:ascii="Verdana" w:hAnsi="Verdana"/>
          <w:sz w:val="18"/>
          <w:szCs w:val="18"/>
        </w:rPr>
        <w:t>Esta garantía no cubre el mantenimiento periódico de los productos como las calibraciones y las actualizaciones de software ni la reparación de piezas derivadas del uso y desgaste normales como los producidos en pantallas, conectores de entrada/salida y mandos a distancia, siempre que el fallo se produzca debido al uso, así como el material fungible como, por ejemplo, las baterías. La garantía tampoco cubre las averías producidas por accesorios no originales (cargadores externos, accesorios no compatibles, entre otros).</w:t>
      </w:r>
    </w:p>
    <w:p w14:paraId="7E16B517" w14:textId="77777777" w:rsidR="00E4258D" w:rsidRDefault="00000000">
      <w:pPr>
        <w:jc w:val="both"/>
        <w:rPr>
          <w:rFonts w:ascii="Verdana" w:hAnsi="Verdana"/>
          <w:sz w:val="18"/>
          <w:szCs w:val="18"/>
        </w:rPr>
      </w:pPr>
      <w:r>
        <w:rPr>
          <w:rFonts w:ascii="Verdana" w:hAnsi="Verdana"/>
          <w:sz w:val="18"/>
          <w:szCs w:val="18"/>
        </w:rPr>
        <w:t>Si el producto reparado estaba dentro de la garantía original de dos años, este sigue manteniendo la fecha final de la garantía de dos años desde la fecha de la factura o en caso de ser esta inferior a 6 meses desde la reparación, este pasa a tener una fecha de garantía igual a 6 meses desde la fecha de reparación.</w:t>
      </w:r>
    </w:p>
    <w:p w14:paraId="482E2E03" w14:textId="77777777" w:rsidR="00E4258D" w:rsidRDefault="00000000">
      <w:pPr>
        <w:jc w:val="both"/>
        <w:rPr>
          <w:rFonts w:ascii="Verdana" w:hAnsi="Verdana"/>
          <w:sz w:val="18"/>
          <w:szCs w:val="18"/>
        </w:rPr>
      </w:pPr>
      <w:r>
        <w:rPr>
          <w:rFonts w:ascii="Verdana" w:hAnsi="Verdana"/>
          <w:sz w:val="18"/>
          <w:szCs w:val="18"/>
        </w:rPr>
        <w:t>Las reparaciones tienen una garantía de 3 meses. En ningún caso esta garantía se aplicará a alguna pieza o parte distinta a la reparada.</w:t>
      </w:r>
    </w:p>
    <w:p w14:paraId="2EA81044" w14:textId="77777777" w:rsidR="00E4258D" w:rsidRDefault="00E4258D">
      <w:pPr>
        <w:spacing w:line="240" w:lineRule="auto"/>
        <w:jc w:val="both"/>
        <w:rPr>
          <w:rFonts w:ascii="Verdana" w:hAnsi="Verdana"/>
          <w:sz w:val="18"/>
          <w:szCs w:val="18"/>
        </w:rPr>
      </w:pPr>
    </w:p>
    <w:p w14:paraId="0084DF1E" w14:textId="77777777" w:rsidR="00E4258D" w:rsidRDefault="00000000">
      <w:pPr>
        <w:jc w:val="both"/>
        <w:rPr>
          <w:rFonts w:ascii="Verdana" w:hAnsi="Verdana"/>
          <w:b/>
          <w:sz w:val="18"/>
          <w:szCs w:val="18"/>
        </w:rPr>
      </w:pPr>
      <w:r>
        <w:rPr>
          <w:rFonts w:ascii="Verdana" w:hAnsi="Verdana"/>
          <w:b/>
          <w:sz w:val="18"/>
          <w:szCs w:val="18"/>
        </w:rPr>
        <w:t>Renuncia por abandono</w:t>
      </w:r>
    </w:p>
    <w:p w14:paraId="04703048" w14:textId="77777777" w:rsidR="00E4258D" w:rsidRDefault="00000000">
      <w:pPr>
        <w:jc w:val="both"/>
        <w:rPr>
          <w:rFonts w:ascii="Verdana" w:hAnsi="Verdana"/>
          <w:sz w:val="18"/>
          <w:szCs w:val="18"/>
        </w:rPr>
      </w:pPr>
      <w:r>
        <w:rPr>
          <w:rFonts w:ascii="Verdana" w:hAnsi="Verdana"/>
          <w:sz w:val="18"/>
          <w:szCs w:val="18"/>
        </w:rPr>
        <w:t>Se considerará que el propietario renuncia a la posesión del material por abandono (Art.460 del código civil) si no es retirado en el plazo de un año desde la entrada en el taller (Art. 1968/1 del código civil).</w:t>
      </w:r>
    </w:p>
    <w:p w14:paraId="5EF8FE57" w14:textId="77777777" w:rsidR="00E4258D" w:rsidRDefault="00000000">
      <w:pPr>
        <w:jc w:val="both"/>
        <w:rPr>
          <w:rFonts w:ascii="Verdana" w:hAnsi="Verdana"/>
          <w:sz w:val="18"/>
          <w:szCs w:val="18"/>
        </w:rPr>
      </w:pPr>
      <w:r>
        <w:rPr>
          <w:rFonts w:ascii="Verdana" w:hAnsi="Verdana"/>
          <w:sz w:val="18"/>
          <w:szCs w:val="18"/>
        </w:rPr>
        <w:lastRenderedPageBreak/>
        <w:t xml:space="preserve">Así mismo, el servicio </w:t>
      </w:r>
      <w:proofErr w:type="spellStart"/>
      <w:r>
        <w:rPr>
          <w:rFonts w:ascii="Verdana" w:hAnsi="Verdana"/>
          <w:sz w:val="18"/>
          <w:szCs w:val="18"/>
        </w:rPr>
        <w:t>post-venta</w:t>
      </w:r>
      <w:proofErr w:type="spellEnd"/>
      <w:r>
        <w:rPr>
          <w:rFonts w:ascii="Verdana" w:hAnsi="Verdana"/>
          <w:sz w:val="18"/>
          <w:szCs w:val="18"/>
        </w:rPr>
        <w:t xml:space="preserve"> retendrá el material hasta que no se haya efectuado el pago del valor de la reparación o elaboración del presupuesto y de los gastos de almacenaje y conservación si los hubiera (Art. 1600 del código civil).</w:t>
      </w:r>
    </w:p>
    <w:p w14:paraId="1142402F" w14:textId="77777777" w:rsidR="00E4258D" w:rsidRDefault="00000000">
      <w:pPr>
        <w:jc w:val="both"/>
      </w:pPr>
      <w:r>
        <w:rPr>
          <w:rFonts w:ascii="Verdana" w:hAnsi="Verdana"/>
          <w:sz w:val="18"/>
          <w:szCs w:val="18"/>
        </w:rPr>
        <w:t>Transcurrido un año desde la recepción del material se considerará que el cliente renuncia la posesión del material y se procederá a la destrucción del mismo.</w:t>
      </w:r>
    </w:p>
    <w:sectPr w:rsidR="00E4258D">
      <w:headerReference w:type="default" r:id="rId8"/>
      <w:footerReference w:type="default" r:id="rId9"/>
      <w:pgSz w:w="11906" w:h="16838"/>
      <w:pgMar w:top="1134" w:right="1134" w:bottom="1134" w:left="141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BA140" w14:textId="77777777" w:rsidR="00D87203" w:rsidRDefault="00D87203">
      <w:pPr>
        <w:spacing w:after="0" w:line="240" w:lineRule="auto"/>
      </w:pPr>
      <w:r>
        <w:separator/>
      </w:r>
    </w:p>
  </w:endnote>
  <w:endnote w:type="continuationSeparator" w:id="0">
    <w:p w14:paraId="7F224D2A" w14:textId="77777777" w:rsidR="00D87203" w:rsidRDefault="00D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F4B13" w14:textId="77777777" w:rsidR="00000000" w:rsidRDefault="00000000">
    <w:pPr>
      <w:pStyle w:val="Piedepgina"/>
    </w:pPr>
    <w:r>
      <w:t xml:space="preserve">C/ </w:t>
    </w:r>
    <w:proofErr w:type="spellStart"/>
    <w:r>
      <w:t>Bambu</w:t>
    </w:r>
    <w:proofErr w:type="spellEnd"/>
    <w:r>
      <w:t xml:space="preserve"> 4, ES-28036 MADRID Tel: +34 910 67 95 75 CIF: ES B-87614160 E-Mail: support@entecsolar.es</w:t>
    </w:r>
  </w:p>
  <w:p w14:paraId="726FD019" w14:textId="77777777" w:rsidR="00000000"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F275B" w14:textId="77777777" w:rsidR="00D87203" w:rsidRDefault="00D87203">
      <w:pPr>
        <w:spacing w:after="0" w:line="240" w:lineRule="auto"/>
      </w:pPr>
      <w:r>
        <w:rPr>
          <w:color w:val="000000"/>
        </w:rPr>
        <w:separator/>
      </w:r>
    </w:p>
  </w:footnote>
  <w:footnote w:type="continuationSeparator" w:id="0">
    <w:p w14:paraId="1A19FF9C" w14:textId="77777777" w:rsidR="00D87203" w:rsidRDefault="00D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528" w:type="dxa"/>
      <w:tblCellMar>
        <w:left w:w="10" w:type="dxa"/>
        <w:right w:w="10" w:type="dxa"/>
      </w:tblCellMar>
      <w:tblLook w:val="04A0" w:firstRow="1" w:lastRow="0" w:firstColumn="1" w:lastColumn="0" w:noHBand="0" w:noVBand="1"/>
    </w:tblPr>
    <w:tblGrid>
      <w:gridCol w:w="2831"/>
      <w:gridCol w:w="2267"/>
      <w:gridCol w:w="3430"/>
    </w:tblGrid>
    <w:tr w:rsidR="002B6FB5" w14:paraId="41808112" w14:textId="77777777">
      <w:tblPrEx>
        <w:tblCellMar>
          <w:top w:w="0" w:type="dxa"/>
          <w:bottom w:w="0" w:type="dxa"/>
        </w:tblCellMar>
      </w:tblPrEx>
      <w:tc>
        <w:tcPr>
          <w:tcW w:w="2831" w:type="dxa"/>
          <w:shd w:val="clear" w:color="auto" w:fill="auto"/>
          <w:tcMar>
            <w:top w:w="0" w:type="dxa"/>
            <w:left w:w="108" w:type="dxa"/>
            <w:bottom w:w="0" w:type="dxa"/>
            <w:right w:w="108" w:type="dxa"/>
          </w:tcMar>
          <w:vAlign w:val="center"/>
        </w:tcPr>
        <w:p w14:paraId="492F2A41" w14:textId="77777777" w:rsidR="00000000" w:rsidRDefault="00000000">
          <w:pPr>
            <w:pStyle w:val="Encabezado"/>
            <w:jc w:val="center"/>
          </w:pPr>
          <w:r>
            <w:rPr>
              <w:noProof/>
              <w:lang w:eastAsia="es-ES"/>
            </w:rPr>
            <w:drawing>
              <wp:inline distT="0" distB="0" distL="0" distR="0" wp14:anchorId="65FD9923" wp14:editId="4CE8CA07">
                <wp:extent cx="1602293" cy="647322"/>
                <wp:effectExtent l="0" t="0" r="0" b="378"/>
                <wp:docPr id="1660349726"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602293" cy="647322"/>
                        </a:xfrm>
                        <a:prstGeom prst="rect">
                          <a:avLst/>
                        </a:prstGeom>
                        <a:noFill/>
                        <a:ln>
                          <a:noFill/>
                          <a:prstDash/>
                        </a:ln>
                      </pic:spPr>
                    </pic:pic>
                  </a:graphicData>
                </a:graphic>
              </wp:inline>
            </w:drawing>
          </w:r>
        </w:p>
      </w:tc>
      <w:tc>
        <w:tcPr>
          <w:tcW w:w="2267" w:type="dxa"/>
          <w:shd w:val="clear" w:color="auto" w:fill="auto"/>
          <w:tcMar>
            <w:top w:w="0" w:type="dxa"/>
            <w:left w:w="108" w:type="dxa"/>
            <w:bottom w:w="0" w:type="dxa"/>
            <w:right w:w="108" w:type="dxa"/>
          </w:tcMar>
        </w:tcPr>
        <w:p w14:paraId="3174D7E1" w14:textId="77777777" w:rsidR="00000000" w:rsidRDefault="00000000">
          <w:pPr>
            <w:pStyle w:val="Encabezado"/>
          </w:pPr>
        </w:p>
      </w:tc>
      <w:tc>
        <w:tcPr>
          <w:tcW w:w="3430" w:type="dxa"/>
          <w:shd w:val="clear" w:color="auto" w:fill="auto"/>
          <w:tcMar>
            <w:top w:w="0" w:type="dxa"/>
            <w:left w:w="108" w:type="dxa"/>
            <w:bottom w:w="0" w:type="dxa"/>
            <w:right w:w="108" w:type="dxa"/>
          </w:tcMar>
        </w:tcPr>
        <w:p w14:paraId="6A8AAB87" w14:textId="77777777" w:rsidR="00000000" w:rsidRDefault="00000000">
          <w:pPr>
            <w:pStyle w:val="Encabezado"/>
            <w:jc w:val="right"/>
            <w:rPr>
              <w:rFonts w:ascii="Verdana" w:hAnsi="Verdana"/>
              <w:b/>
              <w:sz w:val="28"/>
              <w:szCs w:val="28"/>
            </w:rPr>
          </w:pPr>
          <w:proofErr w:type="spellStart"/>
          <w:r>
            <w:rPr>
              <w:rFonts w:ascii="Verdana" w:hAnsi="Verdana"/>
              <w:b/>
              <w:sz w:val="28"/>
              <w:szCs w:val="28"/>
            </w:rPr>
            <w:t>Entec</w:t>
          </w:r>
          <w:proofErr w:type="spellEnd"/>
          <w:r>
            <w:rPr>
              <w:rFonts w:ascii="Verdana" w:hAnsi="Verdana"/>
              <w:b/>
              <w:sz w:val="28"/>
              <w:szCs w:val="28"/>
            </w:rPr>
            <w:t xml:space="preserve"> Solar SL</w:t>
          </w:r>
        </w:p>
        <w:p w14:paraId="64E33D3F" w14:textId="581DD008" w:rsidR="00000000" w:rsidRDefault="00000000">
          <w:pPr>
            <w:pStyle w:val="Encabezado"/>
            <w:jc w:val="right"/>
            <w:rPr>
              <w:rFonts w:ascii="Verdana" w:hAnsi="Verdana"/>
              <w:sz w:val="24"/>
              <w:szCs w:val="24"/>
            </w:rPr>
          </w:pPr>
          <w:r>
            <w:rPr>
              <w:rFonts w:ascii="Verdana" w:hAnsi="Verdana"/>
              <w:sz w:val="24"/>
              <w:szCs w:val="24"/>
            </w:rPr>
            <w:t xml:space="preserve">Calle </w:t>
          </w:r>
          <w:r w:rsidR="00356020">
            <w:rPr>
              <w:rFonts w:ascii="Verdana" w:hAnsi="Verdana"/>
              <w:sz w:val="24"/>
              <w:szCs w:val="24"/>
            </w:rPr>
            <w:t xml:space="preserve">Caleruega 102 Portal D 10ª </w:t>
          </w:r>
          <w:proofErr w:type="spellStart"/>
          <w:r w:rsidR="00356020">
            <w:rPr>
              <w:rFonts w:ascii="Verdana" w:hAnsi="Verdana"/>
              <w:sz w:val="24"/>
              <w:szCs w:val="24"/>
            </w:rPr>
            <w:t>dcha</w:t>
          </w:r>
          <w:proofErr w:type="spellEnd"/>
          <w:r>
            <w:rPr>
              <w:rFonts w:ascii="Verdana" w:hAnsi="Verdana"/>
              <w:sz w:val="24"/>
              <w:szCs w:val="24"/>
            </w:rPr>
            <w:t xml:space="preserve"> 2803</w:t>
          </w:r>
          <w:r w:rsidR="00356020">
            <w:rPr>
              <w:rFonts w:ascii="Verdana" w:hAnsi="Verdana"/>
              <w:sz w:val="24"/>
              <w:szCs w:val="24"/>
            </w:rPr>
            <w:t>3</w:t>
          </w:r>
          <w:r>
            <w:rPr>
              <w:rFonts w:ascii="Verdana" w:hAnsi="Verdana"/>
              <w:sz w:val="24"/>
              <w:szCs w:val="24"/>
            </w:rPr>
            <w:t xml:space="preserve"> Madrid</w:t>
          </w:r>
        </w:p>
        <w:p w14:paraId="7CB1869B" w14:textId="77777777" w:rsidR="00000000" w:rsidRDefault="00000000">
          <w:pPr>
            <w:pStyle w:val="Encabezado"/>
            <w:jc w:val="right"/>
            <w:rPr>
              <w:rFonts w:ascii="Verdana" w:hAnsi="Verdana"/>
              <w:sz w:val="24"/>
              <w:szCs w:val="24"/>
              <w:lang w:val="de-DE"/>
            </w:rPr>
          </w:pPr>
          <w:r>
            <w:rPr>
              <w:rFonts w:ascii="Verdana" w:hAnsi="Verdana"/>
              <w:sz w:val="24"/>
              <w:szCs w:val="24"/>
              <w:lang w:val="de-DE"/>
            </w:rPr>
            <w:t>Tel.: +34 910 679 575</w:t>
          </w:r>
        </w:p>
        <w:p w14:paraId="4185D7A7" w14:textId="77777777" w:rsidR="00000000" w:rsidRDefault="00000000">
          <w:pPr>
            <w:pStyle w:val="Encabezado"/>
            <w:jc w:val="right"/>
            <w:rPr>
              <w:rFonts w:ascii="Verdana" w:hAnsi="Verdana"/>
              <w:sz w:val="24"/>
              <w:szCs w:val="24"/>
              <w:lang w:val="de-DE"/>
            </w:rPr>
          </w:pPr>
          <w:r>
            <w:rPr>
              <w:rFonts w:ascii="Verdana" w:hAnsi="Verdana"/>
              <w:sz w:val="24"/>
              <w:szCs w:val="24"/>
              <w:lang w:val="de-DE"/>
            </w:rPr>
            <w:t>support@entecsolar.es</w:t>
          </w:r>
        </w:p>
        <w:p w14:paraId="46AEF883" w14:textId="77777777" w:rsidR="00000000" w:rsidRDefault="00000000">
          <w:pPr>
            <w:pStyle w:val="Encabezado"/>
            <w:jc w:val="right"/>
          </w:pPr>
          <w:r>
            <w:rPr>
              <w:rFonts w:ascii="Verdana" w:hAnsi="Verdana"/>
              <w:sz w:val="24"/>
              <w:szCs w:val="24"/>
              <w:lang w:val="de-DE"/>
            </w:rPr>
            <w:t>www.entecsolar.es</w:t>
          </w:r>
        </w:p>
      </w:tc>
    </w:tr>
  </w:tbl>
  <w:p w14:paraId="79E47450" w14:textId="77777777" w:rsidR="00000000" w:rsidRDefault="00000000">
    <w:pPr>
      <w:pStyle w:val="Encabezado"/>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B4112"/>
    <w:multiLevelType w:val="multilevel"/>
    <w:tmpl w:val="363023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61052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E4258D"/>
    <w:rsid w:val="00356020"/>
    <w:rsid w:val="00D87203"/>
    <w:rsid w:val="00E425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DD5D1"/>
  <w15:docId w15:val="{50D62092-A58E-467B-A9A2-803B7D37F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s-E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after="0" w:line="240" w:lineRule="auto"/>
    </w:pPr>
  </w:style>
  <w:style w:type="character" w:customStyle="1" w:styleId="EncabezadoCar">
    <w:name w:val="Encabezado Car"/>
    <w:basedOn w:val="Fuentedeprrafopredeter"/>
  </w:style>
  <w:style w:type="paragraph" w:styleId="Piedepgina">
    <w:name w:val="footer"/>
    <w:basedOn w:val="Normal"/>
    <w:pPr>
      <w:tabs>
        <w:tab w:val="center" w:pos="4252"/>
        <w:tab w:val="right" w:pos="8504"/>
      </w:tabs>
      <w:spacing w:after="0" w:line="240" w:lineRule="auto"/>
    </w:pPr>
  </w:style>
  <w:style w:type="character" w:customStyle="1" w:styleId="PiedepginaCar">
    <w:name w:val="Pie de página Car"/>
    <w:basedOn w:val="Fuentedeprrafopredeter"/>
  </w:style>
  <w:style w:type="paragraph" w:styleId="Prrafodelista">
    <w:name w:val="List Paragraph"/>
    <w:basedOn w:val="Normal"/>
    <w:pPr>
      <w:ind w:left="720"/>
    </w:pPr>
  </w:style>
  <w:style w:type="character" w:styleId="Refdecomentario">
    <w:name w:val="annotation reference"/>
    <w:basedOn w:val="Fuentedeprrafopredeter"/>
    <w:rPr>
      <w:sz w:val="16"/>
      <w:szCs w:val="16"/>
    </w:rPr>
  </w:style>
  <w:style w:type="paragraph" w:styleId="Textocomentario">
    <w:name w:val="annotation text"/>
    <w:basedOn w:val="Normal"/>
    <w:pPr>
      <w:spacing w:line="240" w:lineRule="auto"/>
    </w:pPr>
    <w:rPr>
      <w:sz w:val="20"/>
      <w:szCs w:val="20"/>
    </w:rPr>
  </w:style>
  <w:style w:type="character" w:customStyle="1" w:styleId="TextocomentarioCar">
    <w:name w:val="Texto comentario Car"/>
    <w:basedOn w:val="Fuentedeprrafopredeter"/>
    <w:rPr>
      <w:sz w:val="20"/>
      <w:szCs w:val="20"/>
    </w:rPr>
  </w:style>
  <w:style w:type="paragraph" w:styleId="Asuntodelcomentario">
    <w:name w:val="annotation subject"/>
    <w:basedOn w:val="Textocomentario"/>
    <w:next w:val="Textocomentario"/>
    <w:rPr>
      <w:b/>
      <w:bCs/>
    </w:rPr>
  </w:style>
  <w:style w:type="character" w:customStyle="1" w:styleId="AsuntodelcomentarioCar">
    <w:name w:val="Asunto del comentario Car"/>
    <w:basedOn w:val="TextocomentarioCar"/>
    <w:rPr>
      <w:b/>
      <w:bCs/>
      <w:sz w:val="20"/>
      <w:szCs w:val="20"/>
    </w:rPr>
  </w:style>
  <w:style w:type="paragraph" w:styleId="Textodeglobo">
    <w:name w:val="Balloon Text"/>
    <w:basedOn w:val="Normal"/>
    <w:pPr>
      <w:spacing w:after="0" w:line="240" w:lineRule="auto"/>
    </w:pPr>
    <w:rPr>
      <w:rFonts w:ascii="Segoe UI" w:hAnsi="Segoe UI" w:cs="Segoe UI"/>
      <w:sz w:val="18"/>
      <w:szCs w:val="18"/>
    </w:rPr>
  </w:style>
  <w:style w:type="character" w:customStyle="1" w:styleId="TextodegloboCar">
    <w:name w:val="Texto de globo Car"/>
    <w:basedOn w:val="Fuentedeprrafopredeter"/>
    <w:rPr>
      <w:rFonts w:ascii="Segoe UI" w:hAnsi="Segoe UI" w:cs="Segoe UI"/>
      <w:sz w:val="18"/>
      <w:szCs w:val="18"/>
    </w:rPr>
  </w:style>
  <w:style w:type="character" w:styleId="Textodelmarcadordeposicin">
    <w:name w:val="Placeholder Text"/>
    <w:basedOn w:val="Fuentedeprrafopredeter"/>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Incidencia%20E1000.od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31E74BF916EE04AA3952FD33B14AF0A" ma:contentTypeVersion="13" ma:contentTypeDescription="Crear nuevo documento." ma:contentTypeScope="" ma:versionID="36114cfbaf679ffffef649ed999c9f2c">
  <xsd:schema xmlns:xsd="http://www.w3.org/2001/XMLSchema" xmlns:xs="http://www.w3.org/2001/XMLSchema" xmlns:p="http://schemas.microsoft.com/office/2006/metadata/properties" xmlns:ns2="21d3a27d-19bb-4a56-b510-bb73fde12e60" xmlns:ns3="3872f630-7aa2-4d94-b0a0-b499693535e8" targetNamespace="http://schemas.microsoft.com/office/2006/metadata/properties" ma:root="true" ma:fieldsID="7c9d0cbf203ca5921ae9f7993ff27cf4" ns2:_="" ns3:_="">
    <xsd:import namespace="21d3a27d-19bb-4a56-b510-bb73fde12e60"/>
    <xsd:import namespace="3872f630-7aa2-4d94-b0a0-b499693535e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d3a27d-19bb-4a56-b510-bb73fde12e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33be9b24-9189-46b2-97a5-bb75fbd78a0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72f630-7aa2-4d94-b0a0-b499693535e8"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1d3a27d-19bb-4a56-b510-bb73fde12e6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000591E-9F22-44A1-9455-1905AED62D94}"/>
</file>

<file path=customXml/itemProps2.xml><?xml version="1.0" encoding="utf-8"?>
<ds:datastoreItem xmlns:ds="http://schemas.openxmlformats.org/officeDocument/2006/customXml" ds:itemID="{523EF7E4-284C-4389-8A7C-4F0A9677C275}"/>
</file>

<file path=customXml/itemProps3.xml><?xml version="1.0" encoding="utf-8"?>
<ds:datastoreItem xmlns:ds="http://schemas.openxmlformats.org/officeDocument/2006/customXml" ds:itemID="{B07794FD-77B4-416F-8EA4-99C58E896915}"/>
</file>

<file path=docProps/app.xml><?xml version="1.0" encoding="utf-8"?>
<Properties xmlns="http://schemas.openxmlformats.org/officeDocument/2006/extended-properties" xmlns:vt="http://schemas.openxmlformats.org/officeDocument/2006/docPropsVTypes">
  <Template>Incidencia%20E1000.odt</Template>
  <TotalTime>4</TotalTime>
  <Pages>3</Pages>
  <Words>596</Words>
  <Characters>3279</Characters>
  <Application>Microsoft Office Word</Application>
  <DocSecurity>0</DocSecurity>
  <Lines>27</Lines>
  <Paragraphs>7</Paragraphs>
  <ScaleCrop>false</ScaleCrop>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dc:creator>
  <dc:description/>
  <cp:lastModifiedBy>Sergio Espada</cp:lastModifiedBy>
  <cp:revision>2</cp:revision>
  <dcterms:created xsi:type="dcterms:W3CDTF">2023-10-30T15:36:00Z</dcterms:created>
  <dcterms:modified xsi:type="dcterms:W3CDTF">2023-10-30T15:36:00Z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0x010100C31E74BF916EE04AA3952FD33B14AF0A</vt:lpwstr>
  </property>
</Properties>
</file>