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4346C2D6" w:rsidR="00740273" w:rsidRPr="00F9207F" w:rsidRDefault="00740273" w:rsidP="00740273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Começamos por calcular a </w:t>
      </w:r>
      <w:proofErr w:type="spellStart"/>
      <w:r w:rsidRPr="00F9207F">
        <w:rPr>
          <w:rFonts w:ascii="Cambria Math" w:hAnsi="Cambria Math" w:cs="Times New Roman"/>
        </w:rPr>
        <w:t>matrix</w:t>
      </w:r>
      <w:proofErr w:type="spellEnd"/>
      <w:r w:rsidRPr="00F9207F">
        <w:rPr>
          <w:rFonts w:ascii="Cambria Math" w:hAnsi="Cambria Math" w:cs="Times New Roman"/>
        </w:rPr>
        <w:t xml:space="preserve"> de desenho (de tamanho 8x4 pois são 8 observações e M=3)</w:t>
      </w:r>
    </w:p>
    <w:p w14:paraId="756DC0A9" w14:textId="1DD4CA6F" w:rsidR="00740273" w:rsidRPr="00F9207F" w:rsidRDefault="00740273" w:rsidP="00740273">
      <w:pPr>
        <w:pStyle w:val="Body"/>
        <w:spacing w:before="120" w:after="120"/>
        <w:ind w:left="7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43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53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73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28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83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1.414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27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140.296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4.472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89.443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3.742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52.383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7.28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385.846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1.732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5.196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2.828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22.627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9.22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783.661</m:t>
                    </m:r>
                  </m:e>
                </m:mr>
              </m:m>
            </m:e>
          </m:d>
        </m:oMath>
      </m:oMathPara>
    </w:p>
    <w:p w14:paraId="6D723C5E" w14:textId="0160EC3C" w:rsidR="00E4212D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Exemplificação</w:t>
      </w:r>
      <w:r w:rsidR="00E4212D" w:rsidRPr="00F9207F">
        <w:rPr>
          <w:rFonts w:ascii="Cambria Math" w:hAnsi="Cambria Math" w:cs="Times New Roman"/>
        </w:rPr>
        <w:t xml:space="preserve"> </w:t>
      </w:r>
      <w:r w:rsidRPr="00F9207F">
        <w:rPr>
          <w:rFonts w:ascii="Cambria Math" w:hAnsi="Cambria Math" w:cs="Times New Roman"/>
        </w:rPr>
        <w:t>d</w:t>
      </w:r>
      <w:r w:rsidR="00E4212D" w:rsidRPr="00F9207F">
        <w:rPr>
          <w:rFonts w:ascii="Cambria Math" w:hAnsi="Cambria Math" w:cs="Times New Roman"/>
        </w:rPr>
        <w:t xml:space="preserve">os cálculos para as primeiras </w:t>
      </w:r>
      <w:r w:rsidRPr="00F9207F">
        <w:rPr>
          <w:rFonts w:ascii="Cambria Math" w:hAnsi="Cambria Math" w:cs="Times New Roman"/>
        </w:rPr>
        <w:t xml:space="preserve">duas </w:t>
      </w:r>
      <w:r w:rsidR="00E4212D" w:rsidRPr="00F9207F">
        <w:rPr>
          <w:rFonts w:ascii="Cambria Math" w:hAnsi="Cambria Math" w:cs="Times New Roman"/>
        </w:rPr>
        <w:t>linhas</w:t>
      </w:r>
      <w:r w:rsidRPr="00F9207F">
        <w:rPr>
          <w:rFonts w:ascii="Cambria Math" w:hAnsi="Cambria Math" w:cs="Times New Roman"/>
        </w:rPr>
        <w:t xml:space="preserve"> da </w:t>
      </w:r>
      <w:proofErr w:type="spellStart"/>
      <w:r w:rsidRPr="00F9207F">
        <w:rPr>
          <w:rFonts w:ascii="Cambria Math" w:hAnsi="Cambria Math" w:cs="Times New Roman"/>
        </w:rPr>
        <w:t>matrix</w:t>
      </w:r>
      <w:proofErr w:type="spellEnd"/>
      <w:r w:rsidRPr="00F9207F">
        <w:rPr>
          <w:rFonts w:ascii="Cambria Math" w:hAnsi="Cambria Math" w:cs="Times New Roman"/>
        </w:rPr>
        <w:t>:</w:t>
      </w:r>
    </w:p>
    <w:p w14:paraId="6CF8A0E0" w14:textId="64B6484D" w:rsidR="00E4212D" w:rsidRPr="00F9207F" w:rsidRDefault="00EB0F8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0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j</m:t>
              </m:r>
            </m:sup>
          </m:sSup>
        </m:oMath>
      </m:oMathPara>
    </w:p>
    <w:p w14:paraId="4A2E93F0" w14:textId="0FBAC90D" w:rsidR="00E4212D" w:rsidRPr="00F9207F" w:rsidRDefault="00EB0F8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</m:rad>
        <m:r>
          <w:rPr>
            <w:rFonts w:ascii="Cambria Math" w:hAnsi="Cambria Math" w:cs="Times New Roman"/>
            <w:sz w:val="20"/>
          </w:rPr>
          <m:t>=1.141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  <w:r w:rsidR="00E4212D" w:rsidRPr="00F9207F">
        <w:rPr>
          <w:rFonts w:ascii="Cambria Math" w:hAnsi="Cambria Math" w:cs="Times New Roman"/>
          <w:sz w:val="20"/>
        </w:rPr>
        <w:tab/>
        <w:t xml:space="preserve"> </w:t>
      </w:r>
      <m:oMath>
        <m:r>
          <w:rPr>
            <w:rFonts w:ascii="Cambria Math" w:hAnsi="Cambria Math" w:cs="Times New Roman"/>
            <w:sz w:val="20"/>
          </w:rPr>
          <m:t xml:space="preserve">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21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1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27</m:t>
            </m:r>
          </m:e>
        </m:rad>
        <m:r>
          <w:rPr>
            <w:rFonts w:ascii="Cambria Math" w:hAnsi="Cambria Math" w:cs="Times New Roman"/>
            <w:sz w:val="20"/>
          </w:rPr>
          <m:t>=5.196</m:t>
        </m:r>
      </m:oMath>
      <w:r w:rsidR="00E4212D" w:rsidRPr="00F9207F">
        <w:rPr>
          <w:rFonts w:ascii="Cambria Math" w:hAnsi="Cambria Math" w:cs="Times New Roman"/>
          <w:sz w:val="20"/>
        </w:rPr>
        <w:tab/>
      </w:r>
    </w:p>
    <w:p w14:paraId="5D20495A" w14:textId="4135A7C3" w:rsidR="00E4212D" w:rsidRPr="00F9207F" w:rsidRDefault="00EB0F8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</w:t>
      </w:r>
      <m:oMath>
        <m:r>
          <w:rPr>
            <w:rFonts w:ascii="Cambria Math" w:hAnsi="Cambria Math" w:cs="Times New Roman"/>
            <w:sz w:val="20"/>
          </w:rPr>
          <m:t xml:space="preserve">        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22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</w:rPr>
          <m:t>=27</m:t>
        </m:r>
      </m:oMath>
      <w:r w:rsidR="00E4212D" w:rsidRPr="00F9207F">
        <w:rPr>
          <w:rFonts w:ascii="Cambria Math" w:hAnsi="Cambria Math" w:cs="Times New Roman"/>
          <w:sz w:val="20"/>
        </w:rPr>
        <w:t xml:space="preserve"> </w:t>
      </w:r>
    </w:p>
    <w:p w14:paraId="011EE0A7" w14:textId="17F6D8F6" w:rsidR="00E4212D" w:rsidRPr="00F9207F" w:rsidRDefault="00EB0F86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13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=2.828</m:t>
        </m:r>
      </m:oMath>
      <w:r w:rsidR="00E4212D" w:rsidRPr="00F9207F">
        <w:rPr>
          <w:rFonts w:ascii="Cambria Math" w:hAnsi="Cambria Math" w:cs="Times New Roman"/>
          <w:sz w:val="20"/>
        </w:rPr>
        <w:t xml:space="preserve">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ϕ</m:t>
            </m:r>
          </m:e>
          <m:sub>
            <m:r>
              <w:rPr>
                <w:rFonts w:ascii="Cambria Math" w:hAnsi="Cambria Math" w:cs="Times New Roman"/>
                <w:sz w:val="20"/>
              </w:rPr>
              <m:t>23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27</m:t>
                    </m:r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</w:rPr>
              <m:t>3</m:t>
            </m:r>
          </m:sup>
        </m:sSup>
        <m:r>
          <w:rPr>
            <w:rFonts w:ascii="Cambria Math" w:hAnsi="Cambria Math" w:cs="Times New Roman"/>
            <w:sz w:val="20"/>
          </w:rPr>
          <m:t>=140.296</m:t>
        </m:r>
      </m:oMath>
    </w:p>
    <w:p w14:paraId="5EBEA026" w14:textId="374662C7" w:rsidR="00E4212D" w:rsidRPr="00F9207F" w:rsidRDefault="00E4212D" w:rsidP="00E4212D">
      <w:pPr>
        <w:pStyle w:val="Body"/>
        <w:spacing w:before="120" w:after="120"/>
        <w:rPr>
          <w:rFonts w:ascii="Cambria Math" w:hAnsi="Cambria Math" w:cs="Times New Roman"/>
          <w:sz w:val="20"/>
        </w:rPr>
      </w:pPr>
    </w:p>
    <w:p w14:paraId="22483414" w14:textId="367E242D" w:rsidR="00D35C90" w:rsidRPr="00F9207F" w:rsidRDefault="0026585D" w:rsidP="00E4212D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Para obter </w:t>
      </w:r>
      <w:r w:rsidR="00D35C90" w:rsidRPr="00F9207F">
        <w:rPr>
          <w:rFonts w:ascii="Cambria Math" w:hAnsi="Cambria Math" w:cs="Times New Roman"/>
        </w:rPr>
        <w:t xml:space="preserve">a função de aproximação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x,w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j=0</m:t>
            </m:r>
          </m:sub>
          <m:sup>
            <m:r>
              <w:rPr>
                <w:rFonts w:ascii="Cambria Math" w:hAnsi="Cambria Math" w:cs="Times New Roman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(x)</m:t>
            </m:r>
          </m:e>
        </m:nary>
      </m:oMath>
      <w:r w:rsidRPr="00F9207F">
        <w:rPr>
          <w:rFonts w:ascii="Cambria Math" w:hAnsi="Cambria Math" w:cs="Times New Roman"/>
        </w:rPr>
        <w:t xml:space="preserve">, iremos de seguida obter o vetor w que minimiza o erro da função em relação aos dados de treino. Seguidamente obtemos o vetor </w:t>
      </w:r>
      <w:r w:rsidRPr="00F9207F">
        <w:rPr>
          <w:rFonts w:ascii="Cambria Math" w:hAnsi="Cambria Math" w:cs="Times New Roman"/>
          <w:b/>
        </w:rPr>
        <w:t>w</w:t>
      </w:r>
      <w:r w:rsidRPr="00F9207F">
        <w:rPr>
          <w:rFonts w:ascii="Cambria Math" w:hAnsi="Cambria Math" w:cs="Times New Roman"/>
        </w:rPr>
        <w:t>.</w:t>
      </w:r>
    </w:p>
    <w:p w14:paraId="7185D6DE" w14:textId="40268C63" w:rsidR="0026585D" w:rsidRPr="00F9207F" w:rsidRDefault="00EB0F86" w:rsidP="0026585D">
      <w:pPr>
        <w:pStyle w:val="Body"/>
        <w:spacing w:before="120" w:after="120"/>
        <w:ind w:left="284"/>
        <w:rPr>
          <w:rFonts w:ascii="Cambria Math" w:hAnsi="Cambria Math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⋅X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.z</m:t>
          </m:r>
        </m:oMath>
      </m:oMathPara>
    </w:p>
    <w:p w14:paraId="7B28BFB1" w14:textId="5E7515AE" w:rsidR="0026585D" w:rsidRPr="00F9207F" w:rsidRDefault="0026585D" w:rsidP="0026585D">
      <w:pPr>
        <w:pStyle w:val="Body"/>
        <w:spacing w:before="120" w:after="120"/>
        <w:ind w:left="-142"/>
        <w:rPr>
          <w:rFonts w:ascii="Cambria Math" w:hAnsi="Cambria Math" w:cs="Times New Roman"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1.414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140.296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4.472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89.443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3.742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52.383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7.28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385.846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1.732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5.196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2.828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22.627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9.22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85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783.661</m:t>
                                </m:r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1.414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27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140.296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4.472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20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89.443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3.742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52.383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7.28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385.846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1.732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5.196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2.828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22.627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9.22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85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783.661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1.414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140.296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4.472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89.443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3.742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52.383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7.28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385.846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1.732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5.196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2.828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22.627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9.22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85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783.661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0"/>
                      </w:rPr>
                      <m:t>7</m:t>
                    </m:r>
                  </m:e>
                </m:mr>
              </m:m>
            </m:e>
          </m:d>
        </m:oMath>
      </m:oMathPara>
    </w:p>
    <w:p w14:paraId="0DDAE854" w14:textId="77777777" w:rsidR="00D35C90" w:rsidRPr="00F9207F" w:rsidRDefault="00D35C90" w:rsidP="00E4212D">
      <w:pPr>
        <w:pStyle w:val="Body"/>
        <w:spacing w:before="120" w:after="120"/>
        <w:rPr>
          <w:rFonts w:ascii="Cambria Math" w:hAnsi="Cambria Math" w:cs="Times New Roman"/>
        </w:rPr>
      </w:pPr>
    </w:p>
    <w:p w14:paraId="66748227" w14:textId="74238897" w:rsidR="00E3787A" w:rsidRPr="00F9207F" w:rsidRDefault="00F13B40" w:rsidP="000F3A42">
      <w:pPr>
        <w:pStyle w:val="Body"/>
        <w:spacing w:before="120" w:after="120"/>
        <w:ind w:left="284"/>
        <w:rPr>
          <w:rFonts w:ascii="Cambria Math" w:hAnsi="Cambria Math" w:cs="Times New Roman"/>
          <w:sz w:val="20"/>
        </w:rPr>
      </w:pPr>
      <w:r w:rsidRPr="00F9207F">
        <w:rPr>
          <w:rFonts w:ascii="Cambria Math" w:hAnsi="Cambria Math" w:cs="Times New Roman"/>
        </w:rPr>
        <w:t>.</w:t>
      </w:r>
      <m:oMath>
        <m:r>
          <w:rPr>
            <w:rFonts w:ascii="Cambria Math" w:hAnsi="Cambria Math" w:cs="Times New Roman"/>
            <w:sz w:val="20"/>
          </w:rPr>
          <m:t xml:space="preserve"> w= </m:t>
        </m:r>
        <m:d>
          <m:dPr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4.5939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-1.6959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0.3396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-0.0134</m:t>
                  </m:r>
                </m:e>
              </m:mr>
            </m:m>
          </m:e>
        </m:d>
      </m:oMath>
    </w:p>
    <w:p w14:paraId="39331C9D" w14:textId="4E99451A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>Assim acabamos por obter a expressão para a função de aproximação</w:t>
      </w:r>
    </w:p>
    <w:p w14:paraId="68FCD441" w14:textId="562A35FE" w:rsidR="000F3A42" w:rsidRPr="00F9207F" w:rsidRDefault="000F3A42" w:rsidP="000F3A42">
      <w:pPr>
        <w:pStyle w:val="Body"/>
        <w:spacing w:before="120" w:after="120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=4.539-1.6959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+0.3396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-0.0134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</m:oMath>
      </m:oMathPara>
    </w:p>
    <w:p w14:paraId="2E9A6D77" w14:textId="2C663860" w:rsidR="00F13B40" w:rsidRPr="00F9207F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688D9250" w14:textId="1A33064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2852F0F" w14:textId="3A6B14B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39056D4B" w14:textId="203EA96B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1EF6392D" w14:textId="66FC3BE0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7591F9FB" w14:textId="77777777" w:rsidR="00CC3603" w:rsidRPr="00F9207F" w:rsidRDefault="00CC3603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06908B98" w14:textId="77777777" w:rsidR="00450AC2" w:rsidRPr="00F9207F" w:rsidRDefault="00450AC2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F9207F">
        <w:rPr>
          <w:rFonts w:ascii="Cambria Math" w:hAnsi="Cambria Math"/>
        </w:rPr>
        <w:lastRenderedPageBreak/>
        <w:t xml:space="preserve"> </w:t>
      </w:r>
    </w:p>
    <w:tbl>
      <w:tblPr>
        <w:tblStyle w:val="Tabelacomgrelh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709"/>
        <w:gridCol w:w="1275"/>
        <w:gridCol w:w="1276"/>
      </w:tblGrid>
      <w:tr w:rsidR="00F9469B" w:rsidRPr="00F9207F" w14:paraId="459E2B1C" w14:textId="05B361D1" w:rsidTr="00F9469B">
        <w:tc>
          <w:tcPr>
            <w:tcW w:w="567" w:type="dxa"/>
            <w:tcBorders>
              <w:top w:val="nil"/>
              <w:left w:val="nil"/>
            </w:tcBorders>
            <w:vAlign w:val="center"/>
          </w:tcPr>
          <w:p w14:paraId="7247FE1D" w14:textId="77777777" w:rsidR="00F9469B" w:rsidRPr="00F9207F" w:rsidRDefault="00F9469B" w:rsidP="00F9469B">
            <w:pPr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</w:p>
        </w:tc>
        <w:tc>
          <w:tcPr>
            <w:tcW w:w="709" w:type="dxa"/>
            <w:vAlign w:val="center"/>
          </w:tcPr>
          <w:p w14:paraId="63B86B41" w14:textId="22D54B0A" w:rsidR="00F9469B" w:rsidRPr="00F9207F" w:rsidRDefault="00EB0F8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lang w:val="pt-PT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lang w:val="pt-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vAlign w:val="center"/>
          </w:tcPr>
          <w:p w14:paraId="4CF9BE1F" w14:textId="525BB2E7" w:rsidR="00F9469B" w:rsidRPr="00F9207F" w:rsidRDefault="00EB0F8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sSubPr>
                      <m:e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76" w:type="dxa"/>
          </w:tcPr>
          <w:p w14:paraId="4DBC4938" w14:textId="5DD395A8" w:rsidR="00F9469B" w:rsidRPr="00F9207F" w:rsidRDefault="00EB0F86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  <w:lang w:val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  <w:lang w:val="pt-PT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  <w:lang w:val="pt-PT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  <w:lang w:val="pt-PT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  <w:lang w:val="pt-PT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  <w:lang w:val="pt-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  <w:lang w:val="pt-PT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  <w:lang w:val="pt-PT"/>
                      </w:rPr>
                      <m:t>2</m:t>
                    </m:r>
                  </m:sup>
                </m:sSup>
              </m:oMath>
            </m:oMathPara>
          </w:p>
        </w:tc>
      </w:tr>
      <w:tr w:rsidR="00F9469B" w:rsidRPr="00F9207F" w14:paraId="70C79F53" w14:textId="4B51CF52" w:rsidTr="00F9469B">
        <w:tc>
          <w:tcPr>
            <w:tcW w:w="567" w:type="dxa"/>
            <w:vAlign w:val="center"/>
          </w:tcPr>
          <w:p w14:paraId="5FE8B460" w14:textId="13920ED7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i/>
                <w:sz w:val="20"/>
                <w:lang w:val="pt-PT"/>
              </w:rPr>
              <w:t>1</w:t>
            </w:r>
          </w:p>
        </w:tc>
        <w:tc>
          <w:tcPr>
            <w:tcW w:w="709" w:type="dxa"/>
            <w:vAlign w:val="center"/>
          </w:tcPr>
          <w:p w14:paraId="6862BD8F" w14:textId="1BFF454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</w:t>
            </w:r>
          </w:p>
        </w:tc>
        <w:tc>
          <w:tcPr>
            <w:tcW w:w="1275" w:type="dxa"/>
            <w:vAlign w:val="center"/>
          </w:tcPr>
          <w:p w14:paraId="1D5CDFB7" w14:textId="59055C5B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2.837</w:t>
            </w:r>
          </w:p>
        </w:tc>
        <w:tc>
          <w:tcPr>
            <w:tcW w:w="1276" w:type="dxa"/>
          </w:tcPr>
          <w:p w14:paraId="1C8B5ECC" w14:textId="2CE582D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3.375</w:t>
            </w:r>
          </w:p>
        </w:tc>
      </w:tr>
      <w:tr w:rsidR="00F9469B" w:rsidRPr="00F9207F" w14:paraId="47FF9383" w14:textId="29C08211" w:rsidTr="00F9469B">
        <w:tc>
          <w:tcPr>
            <w:tcW w:w="567" w:type="dxa"/>
            <w:vAlign w:val="center"/>
          </w:tcPr>
          <w:p w14:paraId="35381FA6" w14:textId="3F49DC8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2</m:t>
                </m:r>
              </m:oMath>
            </m:oMathPara>
          </w:p>
        </w:tc>
        <w:tc>
          <w:tcPr>
            <w:tcW w:w="709" w:type="dxa"/>
            <w:vAlign w:val="center"/>
          </w:tcPr>
          <w:p w14:paraId="6A6D4514" w14:textId="2B11FA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</w:t>
            </w:r>
          </w:p>
        </w:tc>
        <w:tc>
          <w:tcPr>
            <w:tcW w:w="1275" w:type="dxa"/>
            <w:vAlign w:val="center"/>
          </w:tcPr>
          <w:p w14:paraId="6CF58249" w14:textId="3DB4E96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3.071</w:t>
            </w:r>
          </w:p>
        </w:tc>
        <w:tc>
          <w:tcPr>
            <w:tcW w:w="1276" w:type="dxa"/>
          </w:tcPr>
          <w:p w14:paraId="594A845D" w14:textId="27EB616D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0.005</w:t>
            </w:r>
          </w:p>
        </w:tc>
      </w:tr>
      <w:tr w:rsidR="00F9469B" w:rsidRPr="00F9207F" w14:paraId="663B3C7A" w14:textId="1AC4DAD9" w:rsidTr="00F9469B">
        <w:tc>
          <w:tcPr>
            <w:tcW w:w="567" w:type="dxa"/>
            <w:vAlign w:val="center"/>
          </w:tcPr>
          <w:p w14:paraId="32CADD99" w14:textId="6902F2E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3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DA14D3A" w14:textId="6BD353A5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</w:t>
            </w:r>
          </w:p>
        </w:tc>
        <w:tc>
          <w:tcPr>
            <w:tcW w:w="1275" w:type="dxa"/>
            <w:vAlign w:val="center"/>
          </w:tcPr>
          <w:p w14:paraId="4A4C42FE" w14:textId="606BB05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2.603</w:t>
            </w:r>
          </w:p>
        </w:tc>
        <w:tc>
          <w:tcPr>
            <w:tcW w:w="1276" w:type="dxa"/>
          </w:tcPr>
          <w:p w14:paraId="0D0C825D" w14:textId="26C9B90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0.364</w:t>
            </w:r>
          </w:p>
        </w:tc>
      </w:tr>
      <w:tr w:rsidR="00F9469B" w:rsidRPr="00F9207F" w14:paraId="5BB8C152" w14:textId="33F1E0DC" w:rsidTr="00F9469B">
        <w:tc>
          <w:tcPr>
            <w:tcW w:w="567" w:type="dxa"/>
            <w:vAlign w:val="center"/>
          </w:tcPr>
          <w:p w14:paraId="098C010B" w14:textId="3C24CF6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4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E6E0C84" w14:textId="253CD814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</w:t>
            </w:r>
          </w:p>
        </w:tc>
        <w:tc>
          <w:tcPr>
            <w:tcW w:w="1275" w:type="dxa"/>
            <w:vAlign w:val="center"/>
          </w:tcPr>
          <w:p w14:paraId="6DF4068A" w14:textId="1E581CB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2.3</w:t>
            </w:r>
          </w:p>
        </w:tc>
        <w:tc>
          <w:tcPr>
            <w:tcW w:w="1276" w:type="dxa"/>
          </w:tcPr>
          <w:p w14:paraId="614C1ECD" w14:textId="58F41CF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5.291</w:t>
            </w:r>
          </w:p>
        </w:tc>
      </w:tr>
      <w:tr w:rsidR="00F9469B" w:rsidRPr="00F9207F" w14:paraId="12DF541E" w14:textId="4046983B" w:rsidTr="00F9469B">
        <w:tc>
          <w:tcPr>
            <w:tcW w:w="567" w:type="dxa"/>
            <w:vAlign w:val="center"/>
          </w:tcPr>
          <w:p w14:paraId="59DD5622" w14:textId="0FBBB48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5</m:t>
                </m:r>
              </m:oMath>
            </m:oMathPara>
          </w:p>
        </w:tc>
        <w:tc>
          <w:tcPr>
            <w:tcW w:w="709" w:type="dxa"/>
            <w:vAlign w:val="center"/>
          </w:tcPr>
          <w:p w14:paraId="3B52DEE8" w14:textId="2A3A49E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6</w:t>
            </w:r>
          </w:p>
        </w:tc>
        <w:tc>
          <w:tcPr>
            <w:tcW w:w="1275" w:type="dxa"/>
            <w:vAlign w:val="center"/>
          </w:tcPr>
          <w:p w14:paraId="6956AD45" w14:textId="3551A983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5.076</w:t>
            </w:r>
          </w:p>
        </w:tc>
        <w:tc>
          <w:tcPr>
            <w:tcW w:w="1276" w:type="dxa"/>
          </w:tcPr>
          <w:p w14:paraId="6F4AEFA4" w14:textId="7D1F0400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0.853</w:t>
            </w:r>
          </w:p>
        </w:tc>
      </w:tr>
      <w:tr w:rsidR="00F9469B" w:rsidRPr="00F9207F" w14:paraId="71AF1F7F" w14:textId="28D8491C" w:rsidTr="00F9469B">
        <w:tc>
          <w:tcPr>
            <w:tcW w:w="567" w:type="dxa"/>
            <w:vAlign w:val="center"/>
          </w:tcPr>
          <w:p w14:paraId="1CAABA33" w14:textId="287B1A7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6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A29B6AC" w14:textId="193256E6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4</w:t>
            </w:r>
          </w:p>
        </w:tc>
        <w:tc>
          <w:tcPr>
            <w:tcW w:w="1275" w:type="dxa"/>
            <w:vAlign w:val="center"/>
          </w:tcPr>
          <w:p w14:paraId="2E4E43BB" w14:textId="18E0E00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2.606</w:t>
            </w:r>
          </w:p>
        </w:tc>
        <w:tc>
          <w:tcPr>
            <w:tcW w:w="1276" w:type="dxa"/>
          </w:tcPr>
          <w:p w14:paraId="0C798B9F" w14:textId="66D02C58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1.944</w:t>
            </w:r>
          </w:p>
        </w:tc>
      </w:tr>
      <w:tr w:rsidR="00F9469B" w:rsidRPr="00F9207F" w14:paraId="09902B67" w14:textId="2DEDFB13" w:rsidTr="00F9469B">
        <w:tc>
          <w:tcPr>
            <w:tcW w:w="567" w:type="dxa"/>
            <w:vAlign w:val="center"/>
          </w:tcPr>
          <w:p w14:paraId="6658365B" w14:textId="2586F7B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7</m:t>
                </m:r>
              </m:oMath>
            </m:oMathPara>
          </w:p>
        </w:tc>
        <w:tc>
          <w:tcPr>
            <w:tcW w:w="709" w:type="dxa"/>
            <w:vAlign w:val="center"/>
          </w:tcPr>
          <w:p w14:paraId="2CAEFDAB" w14:textId="3B3C7492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5</w:t>
            </w:r>
          </w:p>
        </w:tc>
        <w:tc>
          <w:tcPr>
            <w:tcW w:w="1275" w:type="dxa"/>
            <w:vAlign w:val="center"/>
          </w:tcPr>
          <w:p w14:paraId="2AB673B7" w14:textId="06004E4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2.211</w:t>
            </w:r>
          </w:p>
        </w:tc>
        <w:tc>
          <w:tcPr>
            <w:tcW w:w="1276" w:type="dxa"/>
          </w:tcPr>
          <w:p w14:paraId="1DC5D71B" w14:textId="5FE3244F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7.766</w:t>
            </w:r>
          </w:p>
        </w:tc>
      </w:tr>
      <w:tr w:rsidR="00F9469B" w:rsidRPr="00F9207F" w14:paraId="60A9A947" w14:textId="49D9DA0F" w:rsidTr="00F9469B">
        <w:tc>
          <w:tcPr>
            <w:tcW w:w="567" w:type="dxa"/>
            <w:vAlign w:val="center"/>
          </w:tcPr>
          <w:p w14:paraId="7ADDD23A" w14:textId="60C90CDC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i/>
                <w:sz w:val="2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lang w:val="pt-PT"/>
                  </w:rPr>
                  <m:t>8</m:t>
                </m:r>
              </m:oMath>
            </m:oMathPara>
          </w:p>
        </w:tc>
        <w:tc>
          <w:tcPr>
            <w:tcW w:w="709" w:type="dxa"/>
            <w:vAlign w:val="center"/>
          </w:tcPr>
          <w:p w14:paraId="10E906D8" w14:textId="1950D5AA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</w:t>
            </w:r>
          </w:p>
        </w:tc>
        <w:tc>
          <w:tcPr>
            <w:tcW w:w="1275" w:type="dxa"/>
            <w:vAlign w:val="center"/>
          </w:tcPr>
          <w:p w14:paraId="790719D5" w14:textId="54C7E7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7.323</w:t>
            </w:r>
          </w:p>
        </w:tc>
        <w:tc>
          <w:tcPr>
            <w:tcW w:w="1276" w:type="dxa"/>
          </w:tcPr>
          <w:p w14:paraId="458F5494" w14:textId="640FBCC9" w:rsidR="00F9469B" w:rsidRPr="00F9207F" w:rsidRDefault="00F9469B" w:rsidP="00F9469B">
            <w:pPr>
              <w:jc w:val="center"/>
              <w:rPr>
                <w:rFonts w:ascii="Cambria Math" w:eastAsiaTheme="minorEastAsia" w:hAnsi="Cambria Math"/>
                <w:sz w:val="20"/>
                <w:lang w:val="pt-PT"/>
              </w:rPr>
            </w:pPr>
            <w:r w:rsidRPr="00F9207F">
              <w:rPr>
                <w:rFonts w:ascii="Cambria Math" w:eastAsiaTheme="minorEastAsia" w:hAnsi="Cambria Math"/>
                <w:sz w:val="20"/>
                <w:lang w:val="pt-PT"/>
              </w:rPr>
              <w:t>0.104</w:t>
            </w:r>
          </w:p>
        </w:tc>
      </w:tr>
    </w:tbl>
    <w:p w14:paraId="0CA11791" w14:textId="5456C775" w:rsidR="00FE5F53" w:rsidRPr="00F9207F" w:rsidRDefault="00FE5F53" w:rsidP="00FE5F53">
      <w:pPr>
        <w:pStyle w:val="Body"/>
        <w:spacing w:before="120" w:after="120"/>
        <w:rPr>
          <w:rFonts w:ascii="Cambria Math" w:hAnsi="Cambria Math"/>
        </w:rPr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eastAsia="MS Gothic" w:hAnsi="Cambria Math" w:cs="MS Gothic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="MS Gothic" w:hAnsi="Cambria Math" w:cs="MS Gothic"/>
                    <w:i/>
                  </w:rPr>
                </m:ctrlPr>
              </m:fPr>
              <m:num>
                <m:r>
                  <w:rPr>
                    <w:rFonts w:ascii="Cambria Math" w:eastAsia="MS Gothic" w:hAnsi="Cambria Math" w:cs="MS Gothic"/>
                  </w:rPr>
                  <m:t>1</m:t>
                </m:r>
              </m:num>
              <m:den>
                <m:r>
                  <w:rPr>
                    <w:rFonts w:ascii="Cambria Math" w:eastAsia="MS Gothic" w:hAnsi="Cambria Math" w:cs="MS Gothic"/>
                  </w:rPr>
                  <m:t>8</m:t>
                </m:r>
              </m:den>
            </m:f>
            <m:nary>
              <m:naryPr>
                <m:chr m:val="∑"/>
                <m:ctrlPr>
                  <w:rPr>
                    <w:rFonts w:ascii="Cambria Math" w:eastAsia="MS Gothic" w:hAnsi="MS Gothic" w:cs="MS Gothic"/>
                    <w:i/>
                  </w:rPr>
                </m:ctrlPr>
              </m:naryPr>
              <m:sub>
                <m:r>
                  <w:rPr>
                    <w:rFonts w:ascii="Cambria Math" w:eastAsia="MS Gothic" w:hAnsi="MS Gothic" w:cs="MS Gothic"/>
                  </w:rPr>
                  <m:t>i=1</m:t>
                </m:r>
              </m:sub>
              <m:sup>
                <m:r>
                  <w:rPr>
                    <w:rFonts w:ascii="Cambria Math" w:eastAsia="MS Gothic" w:hAnsi="MS Gothic" w:cs="MS Gothic"/>
                  </w:rPr>
                  <m:t>8</m:t>
                </m:r>
              </m:sup>
              <m:e>
                <m:sSup>
                  <m:sSupPr>
                    <m:ctrlPr>
                      <w:rPr>
                        <w:rFonts w:ascii="Cambria Math" w:eastAsia="MS Gothic" w:hAnsi="MS Gothic" w:cs="MS Gothic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Gothic" w:hAnsi="MS Gothic" w:cs="MS Gothic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MS Gothic" w:cs="MS Gothic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MS Gothic" w:hAnsi="MS Gothic" w:cs="MS Gothic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MS Gothic" w:hAnsi="MS Gothic" w:cs="MS Gothic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MS Gothic" w:hAnsi="MS Gothic" w:cs="MS Gothic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S Gothic" w:hAnsi="MS Gothic" w:cs="MS Gothic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MS Gothic" w:cs="MS Gothic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MS Gothic" w:hAnsi="MS Gothic" w:cs="MS Gothic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=1.5697</m:t>
        </m:r>
      </m:oMath>
      <w:r w:rsidRPr="00F9207F">
        <w:rPr>
          <w:rFonts w:ascii="Cambria Math" w:hAnsi="Cambria Math"/>
        </w:rPr>
        <w:t xml:space="preserve">  </w:t>
      </w:r>
    </w:p>
    <w:p w14:paraId="360A8FD5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0B03D5F0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1D27A9D8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0E6475E4" w14:textId="1B11C662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306E3ADD" w14:textId="77777777" w:rsidR="00FE5F53" w:rsidRPr="00F9207F" w:rsidRDefault="00FE5F53" w:rsidP="00F9469B">
      <w:pPr>
        <w:pStyle w:val="Body"/>
        <w:spacing w:before="120" w:after="120"/>
        <w:rPr>
          <w:rFonts w:ascii="Cambria Math" w:hAnsi="Cambria Math" w:cs="Times New Roman"/>
        </w:rPr>
      </w:pPr>
    </w:p>
    <w:p w14:paraId="4F364670" w14:textId="3F0B52A4" w:rsidR="00F9469B" w:rsidRPr="00F9207F" w:rsidRDefault="00F9469B" w:rsidP="00F9469B">
      <w:pPr>
        <w:pStyle w:val="Body"/>
        <w:spacing w:before="120" w:after="120"/>
        <w:rPr>
          <w:rFonts w:ascii="Cambria Math" w:hAnsi="Cambria Math" w:cs="Times New Roman"/>
        </w:rPr>
      </w:pPr>
      <w:r w:rsidRPr="00F9207F">
        <w:rPr>
          <w:rFonts w:ascii="Cambria Math" w:hAnsi="Cambria Math" w:cs="Times New Roman"/>
        </w:rPr>
        <w:t xml:space="preserve">Exemplificação do cálculo de </w:t>
      </w: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i</m:t>
                </m:r>
              </m:sub>
            </m:sSub>
          </m:e>
        </m:acc>
      </m:oMath>
    </w:p>
    <w:p w14:paraId="78B65805" w14:textId="23C6CC39" w:rsidR="00FE5F53" w:rsidRPr="00F9207F" w:rsidRDefault="00EB0F8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>=1.414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2DADD554" w14:textId="7F95E062" w:rsidR="00FE5F53" w:rsidRPr="00F9207F" w:rsidRDefault="00EB0F8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=2</m:t>
        </m:r>
      </m:oMath>
      <w:r w:rsidR="00FE5F53" w:rsidRPr="00F9207F">
        <w:rPr>
          <w:rFonts w:ascii="Cambria Math" w:hAnsi="Cambria Math" w:cs="Times New Roman"/>
        </w:rPr>
        <w:t xml:space="preserve"> </w:t>
      </w:r>
    </w:p>
    <w:p w14:paraId="1C957B74" w14:textId="1C54AA71" w:rsidR="00FE5F53" w:rsidRPr="00F9207F" w:rsidRDefault="00EB0F8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13</m:t>
              </m:r>
            </m:sub>
          </m:sSub>
          <m:r>
            <w:rPr>
              <w:rFonts w:ascii="Cambria Math" w:hAnsi="Cambria Math" w:cs="Times New Roman"/>
            </w:rPr>
            <m:t>=2.828</m:t>
          </m:r>
        </m:oMath>
      </m:oMathPara>
    </w:p>
    <w:p w14:paraId="2D0DEC3B" w14:textId="7C379C7F" w:rsidR="00450AC2" w:rsidRPr="00F9207F" w:rsidRDefault="00EB0F86" w:rsidP="00FE5F53">
      <w:pPr>
        <w:pStyle w:val="Body"/>
        <w:spacing w:before="120" w:after="120"/>
        <w:ind w:left="426"/>
        <w:rPr>
          <w:rFonts w:ascii="Cambria Math" w:hAnsi="Cambria Math" w:cs="Times New Roman"/>
        </w:rPr>
      </w:pPr>
      <m:oMath>
        <m:acc>
          <m:accPr>
            <m:ctrlPr>
              <w:rPr>
                <w:rFonts w:ascii="Cambria Math" w:eastAsia="MS Gothic" w:hAnsi="MS Gothic" w:cs="MS Gothic"/>
                <w:i/>
              </w:rPr>
            </m:ctrlPr>
          </m:accPr>
          <m:e>
            <m:sSub>
              <m:sSubPr>
                <m:ctrlPr>
                  <w:rPr>
                    <w:rFonts w:ascii="Cambria Math" w:eastAsia="MS Gothic" w:hAnsi="MS Gothic" w:cs="MS Gothic"/>
                    <w:i/>
                  </w:rPr>
                </m:ctrlPr>
              </m:sSubPr>
              <m:e>
                <m:r>
                  <w:rPr>
                    <w:rFonts w:ascii="Cambria Math" w:eastAsia="MS Gothic" w:hAnsi="MS Gothic" w:cs="MS Gothic"/>
                  </w:rPr>
                  <m:t>z</m:t>
                </m:r>
              </m:e>
              <m:sub>
                <m:r>
                  <w:rPr>
                    <w:rFonts w:ascii="Cambria Math" w:eastAsia="MS Gothic" w:hAnsi="MS Gothic" w:cs="MS Gothic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=4.539-1.6959*1.414+0.3396*2-0.0134*2.828</m:t>
        </m:r>
      </m:oMath>
      <w:r w:rsidR="00FE5F53" w:rsidRPr="00F9207F">
        <w:rPr>
          <w:rFonts w:ascii="Cambria Math" w:hAnsi="Cambria Math" w:cs="Times New Roman"/>
        </w:rPr>
        <w:t xml:space="preserve"> = 2.837</w:t>
      </w:r>
      <w:r w:rsidR="00F9469B" w:rsidRPr="00F9207F">
        <w:rPr>
          <w:rFonts w:ascii="Cambria Math" w:eastAsiaTheme="minorEastAsia" w:hAnsi="Cambria Math"/>
          <w:i/>
          <w:sz w:val="20"/>
        </w:rPr>
        <w:br w:type="textWrapping" w:clear="all"/>
      </w:r>
    </w:p>
    <w:p w14:paraId="6296006C" w14:textId="35F6DD04" w:rsidR="00450AC2" w:rsidRPr="00F9207F" w:rsidRDefault="0022067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a </w:t>
      </w:r>
      <w:proofErr w:type="spellStart"/>
      <w:r w:rsidRPr="00F9207F">
        <w:rPr>
          <w:rFonts w:ascii="Cambria Math" w:hAnsi="Cambria Math"/>
        </w:rPr>
        <w:t>binarização</w:t>
      </w:r>
      <w:proofErr w:type="spellEnd"/>
      <w:r w:rsidRPr="00F9207F">
        <w:rPr>
          <w:rFonts w:ascii="Cambria Math" w:hAnsi="Cambria Math"/>
        </w:rPr>
        <w:t xml:space="preserve"> da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9207F">
        <w:rPr>
          <w:rFonts w:ascii="Cambria Math" w:hAnsi="Cambria Math"/>
        </w:rPr>
        <w:t xml:space="preserve"> começamos por ordenar os seus valores no conjunto de treino e obter uma mediana de 3.5. Assim, todos os valores menores que </w:t>
      </w:r>
      <w:proofErr w:type="gramStart"/>
      <w:r w:rsidRPr="00F9207F">
        <w:rPr>
          <w:rFonts w:ascii="Cambria Math" w:hAnsi="Cambria Math"/>
        </w:rPr>
        <w:t>a mediana pertencerão</w:t>
      </w:r>
      <w:proofErr w:type="gramEnd"/>
      <w:r w:rsidRPr="00F9207F">
        <w:rPr>
          <w:rFonts w:ascii="Cambria Math" w:hAnsi="Cambria Math"/>
        </w:rPr>
        <w:t xml:space="preserve"> a um dos </w:t>
      </w:r>
      <w:proofErr w:type="spellStart"/>
      <w:r w:rsidRPr="00F9207F">
        <w:rPr>
          <w:rFonts w:ascii="Cambria Math" w:hAnsi="Cambria Math"/>
        </w:rPr>
        <w:t>bins</w:t>
      </w:r>
      <w:proofErr w:type="spellEnd"/>
      <w:r w:rsidRPr="00F9207F">
        <w:rPr>
          <w:rFonts w:ascii="Cambria Math" w:hAnsi="Cambria Math"/>
        </w:rPr>
        <w:t>, enquanto que os restantes valores farão parte do outro bin.</w:t>
      </w:r>
    </w:p>
    <w:p w14:paraId="3B4F5B66" w14:textId="7C6D6FCB" w:rsidR="00D4269E" w:rsidRPr="00F9207F" w:rsidRDefault="00F9207F" w:rsidP="00220670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 xml:space="preserve">De seguida, </w:t>
      </w:r>
      <w:proofErr w:type="spellStart"/>
      <w:r>
        <w:rPr>
          <w:rFonts w:ascii="Cambria Math" w:hAnsi="Cambria Math"/>
        </w:rPr>
        <w:t>pro</w:t>
      </w:r>
      <w:r w:rsidR="00220670" w:rsidRPr="00F9207F">
        <w:rPr>
          <w:rFonts w:ascii="Cambria Math" w:hAnsi="Cambria Math"/>
        </w:rPr>
        <w:t>seguimos</w:t>
      </w:r>
      <w:proofErr w:type="spellEnd"/>
      <w:r w:rsidR="00220670" w:rsidRPr="00F9207F">
        <w:rPr>
          <w:rFonts w:ascii="Cambria Math" w:hAnsi="Cambria Math"/>
        </w:rPr>
        <w:t xml:space="preserve"> com a escolha das variáveis par</w:t>
      </w:r>
      <w:r w:rsidRPr="00F9207F">
        <w:rPr>
          <w:rFonts w:ascii="Cambria Math" w:hAnsi="Cambria Math"/>
        </w:rPr>
        <w:t>a a</w:t>
      </w:r>
      <w:r w:rsidR="00220670" w:rsidRPr="00F9207F">
        <w:rPr>
          <w:rFonts w:ascii="Cambria Math" w:hAnsi="Cambria Math"/>
        </w:rPr>
        <w:t xml:space="preserve"> construção da árvore de decisão. Começamos por obter o ganho de informação para cada uma das variáveis, escolhendo para raiz a variável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20670" w:rsidRPr="00F9207F">
        <w:rPr>
          <w:rFonts w:ascii="Cambria Math" w:hAnsi="Cambria Math"/>
        </w:rPr>
        <w:t>, uma vez que possui o maior ganho de informação.</w:t>
      </w:r>
    </w:p>
    <w:p w14:paraId="445BF5C1" w14:textId="179E9F3B" w:rsidR="00AC4952" w:rsidRPr="00F9207F" w:rsidRDefault="00AC4952" w:rsidP="00220670">
      <w:pPr>
        <w:pStyle w:val="Body"/>
        <w:spacing w:before="120" w:after="120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4C70C96" w14:textId="3CEDFFE6" w:rsidR="00AC4952" w:rsidRPr="00F9207F" w:rsidRDefault="00AC4952" w:rsidP="00220670">
      <w:pPr>
        <w:pStyle w:val="Body"/>
        <w:spacing w:before="120" w:after="120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=0.656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2FFE332" w14:textId="77777777" w:rsidR="008E5A4D" w:rsidRPr="00F9207F" w:rsidRDefault="00AC4952" w:rsidP="00220670">
      <w:pPr>
        <w:pStyle w:val="Body"/>
        <w:spacing w:before="120" w:after="120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8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=0.689</m:t>
        </m:r>
      </m:oMath>
      <w:r w:rsidR="002728AA" w:rsidRPr="00F9207F">
        <w:rPr>
          <w:rFonts w:ascii="Cambria Math" w:hAnsi="Cambria Math"/>
          <w:sz w:val="20"/>
        </w:rPr>
        <w:t xml:space="preserve"> </w:t>
      </w:r>
    </w:p>
    <w:p w14:paraId="36221687" w14:textId="38FCBD88" w:rsidR="00AC4952" w:rsidRPr="00F9207F" w:rsidRDefault="00AC4952" w:rsidP="00220670">
      <w:pPr>
        <w:pStyle w:val="Body"/>
        <w:spacing w:before="120" w:after="120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</w:rPr>
                <m:t>8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</w:rPr>
            <m:t>1</m:t>
          </m:r>
        </m:oMath>
      </m:oMathPara>
    </w:p>
    <w:p w14:paraId="1682F5EC" w14:textId="5E0DF982" w:rsidR="002728AA" w:rsidRPr="00F9207F" w:rsidRDefault="002728AA" w:rsidP="00220670">
      <w:pPr>
        <w:pStyle w:val="Body"/>
        <w:spacing w:before="120" w:after="120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=1-0.656=</m:t>
          </m:r>
          <m:r>
            <w:rPr>
              <w:rFonts w:ascii="Cambria Math" w:hAnsi="Cambria Math"/>
              <w:sz w:val="20"/>
            </w:rPr>
            <m:t>0.344</m:t>
          </m:r>
        </m:oMath>
      </m:oMathPara>
    </w:p>
    <w:p w14:paraId="13BBA7C7" w14:textId="1BD216DA" w:rsidR="002728AA" w:rsidRPr="00F9207F" w:rsidRDefault="002728AA" w:rsidP="00220670">
      <w:pPr>
        <w:pStyle w:val="Body"/>
        <w:spacing w:before="120" w:after="120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=1-0.689=0.311</m:t>
          </m:r>
        </m:oMath>
      </m:oMathPara>
    </w:p>
    <w:p w14:paraId="212038CA" w14:textId="2E522B66" w:rsidR="002728AA" w:rsidRPr="00F9207F" w:rsidRDefault="002728AA" w:rsidP="00220670">
      <w:pPr>
        <w:pStyle w:val="Body"/>
        <w:spacing w:before="120" w:after="120"/>
        <w:rPr>
          <w:rFonts w:ascii="Cambria Math" w:hAnsi="Cambria Math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z|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</w:rPr>
            <m:t>=1-1=0</m:t>
          </m:r>
        </m:oMath>
      </m:oMathPara>
    </w:p>
    <w:p w14:paraId="6A687ADE" w14:textId="138D8D85" w:rsidR="008E5A4D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O processo de escolha de variáveis é repetido </w:t>
      </w:r>
      <w:r w:rsidR="00F9207F" w:rsidRPr="00F9207F">
        <w:rPr>
          <w:rFonts w:ascii="Cambria Math" w:hAnsi="Cambria Math"/>
        </w:rPr>
        <w:t xml:space="preserve">para cada nó, </w:t>
      </w:r>
      <w:r w:rsidRPr="00F9207F">
        <w:rPr>
          <w:rFonts w:ascii="Cambria Math" w:hAnsi="Cambria Math"/>
        </w:rPr>
        <w:t>até ser obtida a árvore na sua totalidade.</w:t>
      </w:r>
    </w:p>
    <w:p w14:paraId="7DBB6B72" w14:textId="2C2D7B42" w:rsidR="00D4269E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55230D" w:rsidRPr="00F9207F">
        <w:rPr>
          <w:rFonts w:ascii="Cambria Math" w:hAnsi="Cambria Math"/>
        </w:rPr>
        <w:t>,</w:t>
      </w:r>
      <w:r w:rsidR="008E5A4D" w:rsidRPr="00F9207F">
        <w:rPr>
          <w:rFonts w:ascii="Cambria Math" w:hAnsi="Cambria Math"/>
        </w:rPr>
        <w:t xml:space="preserve"> nenhuma das variáveis apresenta ganho de informação pelo que o nó fica indeterminado, </w:t>
      </w:r>
      <w:r w:rsidR="00F9207F">
        <w:rPr>
          <w:rFonts w:ascii="Cambria Math" w:hAnsi="Cambria Math"/>
        </w:rPr>
        <w:t>com 50% de probabilidade de classificação como P e 50% de probabilidade de classificação como N.</w:t>
      </w:r>
    </w:p>
    <w:p w14:paraId="59728AD5" w14:textId="6C4E0729" w:rsidR="00D4269E" w:rsidRPr="00F9207F" w:rsidRDefault="00F77CD2" w:rsidP="00F9207F">
      <w:pPr>
        <w:pStyle w:val="Body"/>
        <w:spacing w:before="120" w:after="120"/>
        <w:ind w:left="567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="00D4269E" w:rsidRPr="00F9207F">
        <w:rPr>
          <w:rFonts w:ascii="Cambria Math" w:hAnsi="Cambria Math"/>
          <w:sz w:val="20"/>
        </w:rPr>
        <w:t xml:space="preserve"> </w:t>
      </w:r>
    </w:p>
    <w:p w14:paraId="0875AA1B" w14:textId="627B4EF9" w:rsidR="00F77CD2" w:rsidRPr="00F9207F" w:rsidRDefault="00F77CD2" w:rsidP="00F9207F">
      <w:pPr>
        <w:pStyle w:val="Body"/>
        <w:spacing w:before="120" w:after="120"/>
        <w:ind w:left="567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29FCEF2D" w14:textId="6954F5D3" w:rsidR="00D4269E" w:rsidRPr="00F9207F" w:rsidRDefault="00F77CD2" w:rsidP="00F9207F">
      <w:pPr>
        <w:pStyle w:val="Body"/>
        <w:spacing w:before="120" w:after="120"/>
        <w:ind w:left="567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=1*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  <w:r w:rsidR="00330B59" w:rsidRPr="00F9207F">
        <w:rPr>
          <w:rFonts w:ascii="Cambria Math" w:hAnsi="Cambria Math"/>
          <w:sz w:val="20"/>
        </w:rPr>
        <w:tab/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=1-1=0</m:t>
        </m:r>
      </m:oMath>
    </w:p>
    <w:p w14:paraId="688E12E5" w14:textId="4CAA11CA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lastRenderedPageBreak/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ambas as variáveis possuem o mesmo valor de ganho de informação pelo que podemos optar por escolher qualquer uma das duas. Neste caso optamos por escolher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F9207F">
        <w:rPr>
          <w:rFonts w:ascii="Cambria Math" w:hAnsi="Cambria Math"/>
          <w:lang w:val="en-US"/>
        </w:rPr>
        <w:t>.</w:t>
      </w:r>
    </w:p>
    <w:p w14:paraId="36561333" w14:textId="1593121F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=0.811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59D91827" w14:textId="11F74998" w:rsidR="00D4269E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 xml:space="preserve">=0.689 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 xml:space="preserve">      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  <w:r w:rsidR="00330B59" w:rsidRPr="00F9207F">
        <w:rPr>
          <w:rFonts w:ascii="Cambria Math" w:hAnsi="Cambria Math"/>
          <w:sz w:val="20"/>
        </w:rPr>
        <w:t xml:space="preserve"> </w:t>
      </w:r>
    </w:p>
    <w:p w14:paraId="333DAC0E" w14:textId="5F595425" w:rsidR="00857F43" w:rsidRPr="00F9207F" w:rsidRDefault="00D4269E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=0.689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=0.811-0.689=0.122</m:t>
        </m:r>
      </m:oMath>
    </w:p>
    <w:p w14:paraId="21C3791A" w14:textId="1FB5045C" w:rsidR="00220670" w:rsidRPr="00F9207F" w:rsidRDefault="00220670" w:rsidP="00220670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  <w:r w:rsidR="0055230D" w:rsidRPr="00F9207F">
        <w:rPr>
          <w:rFonts w:ascii="Cambria Math" w:hAnsi="Cambria Math"/>
        </w:rPr>
        <w:t>,</w:t>
      </w:r>
      <w:r w:rsidR="00F9207F">
        <w:rPr>
          <w:rFonts w:ascii="Cambria Math" w:hAnsi="Cambria Math"/>
        </w:rPr>
        <w:t xml:space="preserve"> verificamos que a entropia da variável de output tem valor 0, pelo que este nó classifica a observação como P.</w:t>
      </w:r>
    </w:p>
    <w:p w14:paraId="470FFA65" w14:textId="7880EAF1" w:rsidR="00B140D8" w:rsidRDefault="00857F43" w:rsidP="0055230D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</m:e>
        </m:func>
        <m:r>
          <w:rPr>
            <w:rFonts w:ascii="Cambria Math" w:hAnsi="Cambria Math"/>
            <w:sz w:val="20"/>
          </w:rPr>
          <m:t>=</m:t>
        </m:r>
      </m:oMath>
      <w:r w:rsidR="00067834" w:rsidRPr="00F9207F">
        <w:rPr>
          <w:rFonts w:ascii="Cambria Math" w:hAnsi="Cambria Math"/>
          <w:sz w:val="20"/>
        </w:rPr>
        <w:t>0</w:t>
      </w:r>
    </w:p>
    <w:p w14:paraId="265FFFD4" w14:textId="490C4F42" w:rsidR="00F9207F" w:rsidRPr="00F9207F" w:rsidRDefault="00F9207F" w:rsidP="00F9207F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Pr="00F9207F">
        <w:rPr>
          <w:rFonts w:ascii="Cambria Math" w:hAnsi="Cambria Math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, dado que a entro</w:t>
      </w:r>
      <w:r>
        <w:rPr>
          <w:rFonts w:ascii="Cambria Math" w:hAnsi="Cambria Math"/>
        </w:rPr>
        <w:t>pia da variável de output é também 0, obtemos um nó que classifica a observação como N.</w:t>
      </w:r>
    </w:p>
    <w:p w14:paraId="04C2205B" w14:textId="7F1AEE7E" w:rsidR="00F9207F" w:rsidRPr="00F9207F" w:rsidRDefault="00F9207F" w:rsidP="00F9207F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>
        <w:rPr>
          <w:rFonts w:ascii="Cambria Math" w:hAnsi="Cambria Math"/>
          <w:sz w:val="20"/>
        </w:rPr>
        <w:t xml:space="preserve"> </w:t>
      </w:r>
    </w:p>
    <w:p w14:paraId="25E6FF0E" w14:textId="70C96020" w:rsidR="0055230D" w:rsidRPr="00F9207F" w:rsidRDefault="0055230D" w:rsidP="0055230D">
      <w:pPr>
        <w:pStyle w:val="Body"/>
        <w:spacing w:before="120" w:after="120"/>
        <w:rPr>
          <w:rFonts w:ascii="Cambria Math" w:hAnsi="Cambria Math"/>
        </w:rPr>
      </w:pPr>
      <w:r w:rsidRPr="00F9207F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F9207F">
        <w:rPr>
          <w:rFonts w:ascii="Cambria Math" w:hAnsi="Cambria Math"/>
        </w:rPr>
        <w:t>, escolhemos a variável que resta uma vez que apresenta ganho de informação</w:t>
      </w:r>
    </w:p>
    <w:p w14:paraId="03D685AB" w14:textId="36E9A3CF" w:rsidR="00466AED" w:rsidRPr="00F9207F" w:rsidRDefault="00466AED" w:rsidP="00F9207F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=0.918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1A8AA622" w14:textId="6707C394" w:rsidR="00466AED" w:rsidRDefault="00466AED" w:rsidP="00F9207F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e>
            </m:d>
          </m:e>
        </m:d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=0.667</m:t>
        </m:r>
      </m:oMath>
      <w:r w:rsidR="00330B59" w:rsidRPr="00F9207F">
        <w:rPr>
          <w:rFonts w:ascii="Cambria Math" w:hAnsi="Cambria Math"/>
          <w:sz w:val="20"/>
        </w:rPr>
        <w:t xml:space="preserve">       </w:t>
      </w:r>
      <m:oMath>
        <m:r>
          <w:rPr>
            <w:rFonts w:ascii="Cambria Math" w:hAnsi="Cambria Math"/>
            <w:sz w:val="20"/>
          </w:rPr>
          <m:t>IG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0"/>
          </w:rPr>
          <m:t>=0.918-0.667=0.251</m:t>
        </m:r>
      </m:oMath>
    </w:p>
    <w:p w14:paraId="2FE6F216" w14:textId="783B1F71" w:rsidR="004C387A" w:rsidRDefault="004C387A" w:rsidP="004C387A">
      <w:pPr>
        <w:pStyle w:val="Body"/>
        <w:spacing w:before="120" w:after="120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≤3</m:t>
        </m:r>
      </m:oMath>
      <w:r>
        <w:rPr>
          <w:rFonts w:ascii="Cambria Math" w:hAnsi="Cambria Math"/>
        </w:rPr>
        <w:t>, obtemos uma entropia de 1 para a variável de output, ficando o nó indeterminado e classificando as observações como P ou N com igual probabilidade.</w:t>
      </w:r>
    </w:p>
    <w:p w14:paraId="13D89820" w14:textId="45BD7D83" w:rsidR="004C387A" w:rsidRDefault="004C387A" w:rsidP="004C387A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  <w:sz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  <w:sz w:val="20"/>
          </w:rPr>
          <m:t>=1</m:t>
        </m:r>
      </m:oMath>
      <w:r w:rsidRPr="00F9207F">
        <w:rPr>
          <w:rFonts w:ascii="Cambria Math" w:hAnsi="Cambria Math"/>
          <w:sz w:val="20"/>
        </w:rPr>
        <w:t xml:space="preserve">  </w:t>
      </w:r>
    </w:p>
    <w:p w14:paraId="34D423C2" w14:textId="54C2F337" w:rsidR="004C387A" w:rsidRDefault="004C387A" w:rsidP="004C387A">
      <w:pPr>
        <w:pStyle w:val="Body"/>
        <w:spacing w:before="120" w:after="120"/>
        <w:rPr>
          <w:rFonts w:ascii="Cambria Math" w:hAnsi="Cambria Math"/>
        </w:rPr>
      </w:pPr>
      <w:r w:rsidRPr="004C387A">
        <w:rPr>
          <w:rFonts w:ascii="Cambria Math" w:hAnsi="Cambria Math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3</m:t>
        </m:r>
      </m:oMath>
      <w:r>
        <w:rPr>
          <w:rFonts w:ascii="Cambria Math" w:hAnsi="Cambria Math"/>
        </w:rPr>
        <w:t>, obtemos uma entropia de 0</w:t>
      </w:r>
      <w:r>
        <w:rPr>
          <w:rFonts w:ascii="Cambria Math" w:hAnsi="Cambria Math"/>
        </w:rPr>
        <w:t xml:space="preserve"> para a variável de output, </w:t>
      </w:r>
      <w:r w:rsidR="00A44401">
        <w:rPr>
          <w:rFonts w:ascii="Cambria Math" w:hAnsi="Cambria Math"/>
        </w:rPr>
        <w:t xml:space="preserve">pelo que o nó é determinado e classifica as observações como N </w:t>
      </w:r>
      <w:r>
        <w:rPr>
          <w:rFonts w:ascii="Cambria Math" w:hAnsi="Cambria Math"/>
        </w:rPr>
        <w:t>.</w:t>
      </w:r>
    </w:p>
    <w:p w14:paraId="1B3614FF" w14:textId="77777777" w:rsidR="00A44401" w:rsidRPr="00F9207F" w:rsidRDefault="00A44401" w:rsidP="00A44401">
      <w:pPr>
        <w:pStyle w:val="Body"/>
        <w:spacing w:before="120" w:after="120"/>
        <w:ind w:left="284"/>
        <w:rPr>
          <w:rFonts w:ascii="Cambria Math" w:hAnsi="Cambria Math"/>
          <w:sz w:val="20"/>
        </w:rPr>
      </w:pPr>
      <m:oMath>
        <m:r>
          <w:rPr>
            <w:rFonts w:ascii="Cambria Math" w:hAnsi="Cambria Math"/>
            <w:sz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z</m:t>
            </m:r>
          </m:e>
        </m:d>
        <m:r>
          <w:rPr>
            <w:rFonts w:ascii="Cambria Math" w:hAnsi="Cambria Math"/>
            <w:sz w:val="20"/>
          </w:rPr>
          <m:t>=-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1</m:t>
            </m:r>
          </m:den>
        </m:f>
        <m:func>
          <m:funcPr>
            <m:ctrlPr>
              <w:rPr>
                <w:rFonts w:ascii="Cambria Math" w:hAnsi="Cambria Math"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log</m:t>
                </m:r>
                <m:ctrlPr>
                  <w:rPr>
                    <w:rFonts w:ascii="Cambria Math" w:hAnsi="Cambria Math"/>
                    <w:sz w:val="20"/>
                  </w:rPr>
                </m:ctrlPr>
              </m:e>
              <m:sub>
                <m:r>
                  <w:rPr>
                    <w:rFonts w:ascii="Cambria Math" w:hAnsi="Cambria Math"/>
                    <w:sz w:val="20"/>
                  </w:rPr>
                  <m:t>2</m:t>
                </m:r>
                <m:ctrlPr>
                  <w:rPr>
                    <w:rFonts w:ascii="Cambria Math" w:hAnsi="Cambria Math"/>
                    <w:sz w:val="20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</m:t>
                </m:r>
              </m:den>
            </m:f>
          </m:e>
        </m:func>
        <m:r>
          <w:rPr>
            <w:rFonts w:ascii="Cambria Math" w:hAnsi="Cambria Math"/>
            <w:sz w:val="20"/>
          </w:rPr>
          <m:t>=0</m:t>
        </m:r>
      </m:oMath>
      <w:r>
        <w:rPr>
          <w:rFonts w:ascii="Cambria Math" w:hAnsi="Cambria Math"/>
          <w:sz w:val="20"/>
        </w:rPr>
        <w:t xml:space="preserve"> </w:t>
      </w:r>
    </w:p>
    <w:p w14:paraId="1184F5BE" w14:textId="55F977B2" w:rsidR="004C387A" w:rsidRPr="00F9207F" w:rsidRDefault="00A44401" w:rsidP="004C387A">
      <w:pPr>
        <w:pStyle w:val="Body"/>
        <w:spacing w:before="120" w:after="120"/>
        <w:rPr>
          <w:rFonts w:ascii="Cambria Math" w:hAnsi="Cambria Math"/>
          <w:sz w:val="20"/>
        </w:rPr>
      </w:pPr>
      <w:r w:rsidRPr="00F9207F">
        <w:rPr>
          <w:rFonts w:ascii="Cambria Math" w:hAnsi="Cambria Math"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31D3A93F" wp14:editId="6C45C978">
            <wp:simplePos x="0" y="0"/>
            <wp:positionH relativeFrom="margin">
              <wp:posOffset>1095375</wp:posOffset>
            </wp:positionH>
            <wp:positionV relativeFrom="paragraph">
              <wp:posOffset>-14605</wp:posOffset>
            </wp:positionV>
            <wp:extent cx="3524250" cy="3431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232EE" w14:textId="49CF022E" w:rsidR="004C387A" w:rsidRPr="004C387A" w:rsidRDefault="004C387A" w:rsidP="004C387A">
      <w:pPr>
        <w:pStyle w:val="Body"/>
        <w:spacing w:before="120" w:after="120"/>
        <w:rPr>
          <w:rFonts w:ascii="Cambria Math" w:hAnsi="Cambria Math"/>
        </w:rPr>
      </w:pPr>
    </w:p>
    <w:p w14:paraId="4B5F0FD7" w14:textId="7336E5D4" w:rsidR="00F13B40" w:rsidRPr="00F9207F" w:rsidRDefault="00F13B40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F8C347C" w14:textId="60C6349D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2EDD5463" w14:textId="5990C5FC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6B78A01D" w14:textId="0DA36DF4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1BDCF07" w14:textId="6A2C81A9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4B6C7E2" w14:textId="4CF210FA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7D823077" w14:textId="068A49C8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023D3D93" w14:textId="026FE18F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92CE46D" w14:textId="6A43D9EB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480C0B05" w14:textId="12CC08E6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D0A2618" w14:textId="296437CB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12A39F15" w14:textId="31E884A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5C4AADCE" w14:textId="77777777" w:rsidR="008E5A4D" w:rsidRPr="00F9207F" w:rsidRDefault="008E5A4D" w:rsidP="0055230D">
      <w:pPr>
        <w:pStyle w:val="Body"/>
        <w:spacing w:before="120" w:after="120"/>
        <w:rPr>
          <w:rFonts w:ascii="Cambria Math" w:hAnsi="Cambria Math" w:cs="Times New Roman"/>
        </w:rPr>
      </w:pPr>
    </w:p>
    <w:p w14:paraId="37E8E82A" w14:textId="71EB40DB" w:rsidR="00F13B40" w:rsidRPr="00F9207F" w:rsidRDefault="0055230D" w:rsidP="008E5A4D">
      <w:pPr>
        <w:pStyle w:val="Body"/>
        <w:numPr>
          <w:ilvl w:val="0"/>
          <w:numId w:val="9"/>
        </w:numPr>
        <w:spacing w:before="120" w:after="120"/>
        <w:ind w:left="0"/>
        <w:jc w:val="both"/>
        <w:rPr>
          <w:rFonts w:ascii="Cambria Math" w:hAnsi="Cambria Math"/>
        </w:rPr>
      </w:pPr>
      <w:r w:rsidRPr="00F9207F">
        <w:rPr>
          <w:rFonts w:ascii="Cambria Math" w:hAnsi="Cambria Math"/>
        </w:rPr>
        <w:t>De acord</w:t>
      </w:r>
      <w:r w:rsidR="008E5A4D" w:rsidRPr="00F9207F">
        <w:rPr>
          <w:rFonts w:ascii="Cambria Math" w:hAnsi="Cambria Math"/>
        </w:rPr>
        <w:t>o com a árvore de decisão obtida, podemos perceber</w:t>
      </w:r>
      <w:r w:rsidRPr="00F9207F">
        <w:rPr>
          <w:rFonts w:ascii="Cambria Math" w:hAnsi="Cambria Math"/>
        </w:rPr>
        <w:t xml:space="preserve"> que</w:t>
      </w:r>
      <w:r w:rsidR="008E5A4D" w:rsidRPr="00F9207F">
        <w:rPr>
          <w:rFonts w:ascii="Cambria Math" w:hAnsi="Cambria Math"/>
        </w:rPr>
        <w:t xml:space="preserve"> </w:t>
      </w:r>
      <w:r w:rsidRPr="00F9207F">
        <w:rPr>
          <w:rFonts w:ascii="Cambria Math" w:hAnsi="Cambria Math"/>
        </w:rPr>
        <w:t xml:space="preserve">as observações de teste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 xml:space="preserve"> são classificada</w:t>
      </w:r>
      <w:r w:rsidR="008E5A4D" w:rsidRPr="00F9207F">
        <w:rPr>
          <w:rFonts w:ascii="Cambria Math" w:hAnsi="Cambria Math"/>
        </w:rPr>
        <w:t>s como N e P respetivamente. Assim</w:t>
      </w:r>
      <w:r w:rsidRPr="00F9207F">
        <w:rPr>
          <w:rFonts w:ascii="Cambria Math" w:hAnsi="Cambria Math"/>
        </w:rPr>
        <w:t xml:space="preserve">, podemos concluir que a eficácia dos modelos nestas observações é de 0% uma vez que as classificações corretas para as observações seriam 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8E5A4D" w:rsidRPr="00F9207F">
        <w:rPr>
          <w:rFonts w:ascii="Cambria Math" w:hAnsi="Cambria Math"/>
        </w:rPr>
        <w:t xml:space="preserve"> para </w:t>
      </w:r>
      <w:r w:rsidRPr="00F9207F">
        <w:rPr>
          <w:rFonts w:ascii="Cambria Math" w:hAnsi="Cambria Math"/>
        </w:rPr>
        <w:t>e N</w:t>
      </w:r>
      <w:r w:rsidR="008E5A4D" w:rsidRPr="00F9207F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9207F">
        <w:rPr>
          <w:rFonts w:ascii="Cambria Math" w:hAnsi="Cambria Math"/>
        </w:rPr>
        <w:t>.</w:t>
      </w:r>
    </w:p>
    <w:p w14:paraId="509741EA" w14:textId="77777777" w:rsidR="003F1A96" w:rsidRPr="00F9207F" w:rsidRDefault="003F1A96" w:rsidP="004F1BF6">
      <w:pPr>
        <w:pStyle w:val="Body"/>
      </w:pPr>
    </w:p>
    <w:p w14:paraId="5C59E1EF" w14:textId="17A6B430" w:rsidR="00510A07" w:rsidRPr="00F9207F" w:rsidRDefault="00510A07" w:rsidP="00510A07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t xml:space="preserve">II. </w:t>
      </w:r>
      <w:proofErr w:type="spellStart"/>
      <w:r w:rsidRPr="00F9207F">
        <w:rPr>
          <w:b/>
          <w:bCs/>
          <w:sz w:val="26"/>
          <w:szCs w:val="26"/>
        </w:rPr>
        <w:t>Programming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and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critical</w:t>
      </w:r>
      <w:proofErr w:type="spellEnd"/>
      <w:r w:rsidRPr="00F9207F">
        <w:rPr>
          <w:b/>
          <w:bCs/>
          <w:sz w:val="26"/>
          <w:szCs w:val="26"/>
        </w:rPr>
        <w:t xml:space="preserve"> </w:t>
      </w:r>
      <w:proofErr w:type="spellStart"/>
      <w:r w:rsidRPr="00F9207F">
        <w:rPr>
          <w:b/>
          <w:bCs/>
          <w:sz w:val="26"/>
          <w:szCs w:val="26"/>
        </w:rPr>
        <w:t>analysis</w:t>
      </w:r>
      <w:proofErr w:type="spellEnd"/>
    </w:p>
    <w:p w14:paraId="1C0C001C" w14:textId="2B0109F8" w:rsidR="00510A07" w:rsidRPr="00F9207F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</w:rPr>
      </w:pPr>
    </w:p>
    <w:p w14:paraId="4947D851" w14:textId="23BFD2BE" w:rsidR="00E3787A" w:rsidRPr="00F9207F" w:rsidRDefault="00E3787A" w:rsidP="007F2FCB">
      <w:pPr>
        <w:pStyle w:val="Body"/>
        <w:numPr>
          <w:ilvl w:val="0"/>
          <w:numId w:val="9"/>
        </w:numPr>
        <w:spacing w:before="120" w:after="120"/>
        <w:ind w:left="0"/>
      </w:pPr>
      <w:bookmarkStart w:id="0" w:name="_GoBack"/>
      <w:bookmarkEnd w:id="0"/>
    </w:p>
    <w:p w14:paraId="164B9404" w14:textId="77777777" w:rsidR="00F13B40" w:rsidRPr="00F9207F" w:rsidRDefault="00F13B40" w:rsidP="007F2FCB">
      <w:pPr>
        <w:pStyle w:val="Body"/>
        <w:spacing w:before="120" w:after="120"/>
        <w:rPr>
          <w:sz w:val="8"/>
          <w:szCs w:val="8"/>
        </w:rPr>
      </w:pPr>
    </w:p>
    <w:p w14:paraId="6545FB9D" w14:textId="2D4CC9EB" w:rsidR="00E3787A" w:rsidRPr="00F9207F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F9207F">
        <w:t>Answer</w:t>
      </w:r>
      <w:proofErr w:type="spellEnd"/>
      <w:r w:rsidRPr="00F9207F">
        <w:t xml:space="preserve"> 6</w:t>
      </w:r>
    </w:p>
    <w:p w14:paraId="5572764A" w14:textId="77777777" w:rsidR="00F13B40" w:rsidRPr="00F9207F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5EB0D84" w14:textId="17AA1FDF" w:rsidR="00F13B40" w:rsidRPr="00F9207F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F9207F">
        <w:t>Answer</w:t>
      </w:r>
      <w:proofErr w:type="spellEnd"/>
      <w:r w:rsidRPr="00F9207F">
        <w:t xml:space="preserve"> 7</w:t>
      </w:r>
    </w:p>
    <w:p w14:paraId="23425924" w14:textId="77777777" w:rsidR="00F13B40" w:rsidRPr="00F9207F" w:rsidRDefault="00F13B40" w:rsidP="007F2FCB">
      <w:pPr>
        <w:pStyle w:val="PargrafodaLista"/>
        <w:ind w:left="0"/>
        <w:rPr>
          <w:sz w:val="8"/>
          <w:szCs w:val="8"/>
          <w:lang w:val="pt-PT"/>
        </w:rPr>
      </w:pPr>
    </w:p>
    <w:p w14:paraId="74956B4D" w14:textId="2A22F55C" w:rsidR="00F13B40" w:rsidRPr="00F9207F" w:rsidRDefault="00F13B40" w:rsidP="007F2FCB">
      <w:pPr>
        <w:pStyle w:val="Body"/>
        <w:numPr>
          <w:ilvl w:val="0"/>
          <w:numId w:val="9"/>
        </w:numPr>
        <w:spacing w:before="120" w:after="120"/>
        <w:ind w:left="0"/>
      </w:pPr>
      <w:proofErr w:type="spellStart"/>
      <w:r w:rsidRPr="00F9207F">
        <w:t>Answer</w:t>
      </w:r>
      <w:proofErr w:type="spellEnd"/>
      <w:r w:rsidRPr="00F9207F">
        <w:t xml:space="preserve"> 8</w:t>
      </w:r>
    </w:p>
    <w:p w14:paraId="49DE7C0C" w14:textId="657344F5" w:rsidR="0024611A" w:rsidRPr="00F9207F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55A7541A" w14:textId="73091BCC" w:rsidR="00F13B40" w:rsidRPr="00F9207F" w:rsidRDefault="00F13B40" w:rsidP="00F13B40">
      <w:pPr>
        <w:pStyle w:val="Body"/>
        <w:jc w:val="center"/>
        <w:rPr>
          <w:b/>
          <w:bCs/>
          <w:sz w:val="26"/>
          <w:szCs w:val="26"/>
        </w:rPr>
      </w:pPr>
      <w:r w:rsidRPr="00F9207F">
        <w:rPr>
          <w:b/>
          <w:bCs/>
          <w:sz w:val="26"/>
          <w:szCs w:val="26"/>
        </w:rPr>
        <w:t>III. APPENDIX</w:t>
      </w:r>
    </w:p>
    <w:p w14:paraId="446D6DD3" w14:textId="77777777" w:rsidR="00F13B40" w:rsidRPr="00F9207F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</w:rPr>
      </w:pPr>
    </w:p>
    <w:p w14:paraId="036080EE" w14:textId="029FDD13" w:rsidR="00F13B40" w:rsidRPr="00F9207F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</w:rPr>
      </w:pPr>
      <w:r w:rsidRPr="00F9207F">
        <w:rPr>
          <w:rFonts w:ascii="Consolas" w:hAnsi="Consolas"/>
          <w:sz w:val="18"/>
          <w:szCs w:val="18"/>
        </w:rPr>
        <w:t xml:space="preserve">Paste your </w:t>
      </w:r>
      <w:proofErr w:type="spellStart"/>
      <w:r w:rsidRPr="00F9207F">
        <w:rPr>
          <w:rFonts w:ascii="Consolas" w:hAnsi="Consolas"/>
          <w:sz w:val="18"/>
          <w:szCs w:val="18"/>
        </w:rPr>
        <w:t>programming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code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here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using</w:t>
      </w:r>
      <w:proofErr w:type="spellEnd"/>
      <w:r w:rsidRPr="00F9207F">
        <w:rPr>
          <w:rFonts w:ascii="Consolas" w:hAnsi="Consolas"/>
          <w:sz w:val="18"/>
          <w:szCs w:val="18"/>
        </w:rPr>
        <w:t xml:space="preserve"> Consolas 9pt</w:t>
      </w:r>
      <w:r w:rsidR="006832E4"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="006832E4" w:rsidRPr="00F9207F">
        <w:rPr>
          <w:rFonts w:ascii="Consolas" w:hAnsi="Consolas"/>
          <w:sz w:val="18"/>
          <w:szCs w:val="18"/>
        </w:rPr>
        <w:t>or</w:t>
      </w:r>
      <w:proofErr w:type="spellEnd"/>
      <w:r w:rsidR="006832E4" w:rsidRPr="00F9207F">
        <w:rPr>
          <w:rFonts w:ascii="Consolas" w:hAnsi="Consolas"/>
          <w:sz w:val="18"/>
          <w:szCs w:val="18"/>
        </w:rPr>
        <w:t xml:space="preserve"> 10pt</w:t>
      </w:r>
      <w:r w:rsidRPr="00F9207F">
        <w:rPr>
          <w:rFonts w:ascii="Consolas" w:hAnsi="Consolas"/>
          <w:sz w:val="18"/>
          <w:szCs w:val="18"/>
        </w:rPr>
        <w:t xml:space="preserve">. </w:t>
      </w:r>
    </w:p>
    <w:p w14:paraId="12294E23" w14:textId="4B8F0747" w:rsidR="00F13B40" w:rsidRPr="00F9207F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</w:rPr>
      </w:pPr>
      <w:r w:rsidRPr="00F9207F">
        <w:rPr>
          <w:rFonts w:ascii="Consolas" w:hAnsi="Consolas"/>
          <w:sz w:val="18"/>
          <w:szCs w:val="18"/>
        </w:rPr>
        <w:t xml:space="preserve">Use </w:t>
      </w:r>
      <w:proofErr w:type="spellStart"/>
      <w:r w:rsidRPr="00F9207F">
        <w:rPr>
          <w:rFonts w:ascii="Consolas" w:hAnsi="Consolas"/>
          <w:b/>
          <w:bCs/>
          <w:sz w:val="18"/>
          <w:szCs w:val="18"/>
        </w:rPr>
        <w:t>highlighting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or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color w:val="00B050"/>
          <w:sz w:val="18"/>
          <w:szCs w:val="18"/>
        </w:rPr>
        <w:t>colored</w:t>
      </w:r>
      <w:proofErr w:type="spellEnd"/>
      <w:r w:rsidRPr="00F9207F">
        <w:rPr>
          <w:rFonts w:ascii="Consolas" w:hAnsi="Consolas"/>
          <w:color w:val="00B050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text</w:t>
      </w:r>
      <w:proofErr w:type="spellEnd"/>
      <w:r w:rsidRPr="00F9207F">
        <w:rPr>
          <w:rFonts w:ascii="Consolas" w:hAnsi="Consolas"/>
          <w:sz w:val="18"/>
          <w:szCs w:val="18"/>
        </w:rPr>
        <w:t xml:space="preserve"> to </w:t>
      </w:r>
      <w:proofErr w:type="spellStart"/>
      <w:r w:rsidRPr="00F9207F">
        <w:rPr>
          <w:rFonts w:ascii="Consolas" w:hAnsi="Consolas"/>
          <w:sz w:val="18"/>
          <w:szCs w:val="18"/>
        </w:rPr>
        <w:t>facilitate</w:t>
      </w:r>
      <w:proofErr w:type="spellEnd"/>
      <w:r w:rsidRPr="00F9207F">
        <w:rPr>
          <w:rFonts w:ascii="Consolas" w:hAnsi="Consolas"/>
          <w:sz w:val="18"/>
          <w:szCs w:val="18"/>
        </w:rPr>
        <w:t xml:space="preserve"> the </w:t>
      </w:r>
      <w:proofErr w:type="spellStart"/>
      <w:r w:rsidRPr="00F9207F">
        <w:rPr>
          <w:rFonts w:ascii="Consolas" w:hAnsi="Consolas"/>
          <w:sz w:val="18"/>
          <w:szCs w:val="18"/>
        </w:rPr>
        <w:t>analysis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by</w:t>
      </w:r>
      <w:proofErr w:type="spellEnd"/>
      <w:r w:rsidRPr="00F9207F">
        <w:rPr>
          <w:rFonts w:ascii="Consolas" w:hAnsi="Consolas"/>
          <w:sz w:val="18"/>
          <w:szCs w:val="18"/>
        </w:rPr>
        <w:t xml:space="preserve"> your </w:t>
      </w:r>
      <w:proofErr w:type="spellStart"/>
      <w:r w:rsidRPr="00F9207F">
        <w:rPr>
          <w:rFonts w:ascii="Consolas" w:hAnsi="Consolas"/>
          <w:sz w:val="18"/>
          <w:szCs w:val="18"/>
        </w:rPr>
        <w:t>faculty</w:t>
      </w:r>
      <w:proofErr w:type="spellEnd"/>
      <w:r w:rsidRPr="00F9207F">
        <w:rPr>
          <w:rFonts w:ascii="Consolas" w:hAnsi="Consolas"/>
          <w:sz w:val="18"/>
          <w:szCs w:val="18"/>
        </w:rPr>
        <w:t xml:space="preserve"> </w:t>
      </w:r>
      <w:proofErr w:type="spellStart"/>
      <w:r w:rsidRPr="00F9207F">
        <w:rPr>
          <w:rFonts w:ascii="Consolas" w:hAnsi="Consolas"/>
          <w:sz w:val="18"/>
          <w:szCs w:val="18"/>
        </w:rPr>
        <w:t>hosts</w:t>
      </w:r>
      <w:proofErr w:type="spellEnd"/>
      <w:r w:rsidRPr="00F9207F">
        <w:rPr>
          <w:rFonts w:ascii="Consolas" w:hAnsi="Consolas"/>
          <w:sz w:val="18"/>
          <w:szCs w:val="18"/>
        </w:rPr>
        <w:t>.</w:t>
      </w:r>
    </w:p>
    <w:p w14:paraId="258E1A9F" w14:textId="4916FF31" w:rsidR="00436861" w:rsidRPr="00F9207F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1248D0D2" w14:textId="77777777" w:rsidR="00F13B40" w:rsidRPr="00F9207F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14:paraId="2E41F742" w14:textId="55B54111" w:rsidR="00694EDB" w:rsidRPr="00F9207F" w:rsidRDefault="003F1A96" w:rsidP="002378FD">
      <w:pPr>
        <w:pStyle w:val="Body"/>
        <w:jc w:val="center"/>
      </w:pPr>
      <w:r w:rsidRPr="00F9207F">
        <w:rPr>
          <w:b/>
          <w:bCs/>
          <w:sz w:val="26"/>
          <w:szCs w:val="26"/>
        </w:rPr>
        <w:t>END</w:t>
      </w:r>
    </w:p>
    <w:sectPr w:rsidR="00694EDB" w:rsidRPr="00F9207F" w:rsidSect="007F2F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653D0" w14:textId="77777777" w:rsidR="00EB0F86" w:rsidRDefault="00EB0F86" w:rsidP="00F13B40">
      <w:r>
        <w:separator/>
      </w:r>
    </w:p>
  </w:endnote>
  <w:endnote w:type="continuationSeparator" w:id="0">
    <w:p w14:paraId="6253782C" w14:textId="77777777" w:rsidR="00EB0F86" w:rsidRDefault="00EB0F86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D835B" w14:textId="77777777" w:rsidR="00EB0F86" w:rsidRDefault="00EB0F86" w:rsidP="00F13B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AD0DF" w14:textId="77777777" w:rsidR="00EB0F86" w:rsidRDefault="00EB0F86" w:rsidP="00F13B4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3DA45" w14:textId="77777777" w:rsidR="00EB0F86" w:rsidRDefault="00EB0F86" w:rsidP="00F1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897C1" w14:textId="77777777" w:rsidR="00EB0F86" w:rsidRDefault="00EB0F86" w:rsidP="00F13B40">
      <w:r>
        <w:separator/>
      </w:r>
    </w:p>
  </w:footnote>
  <w:footnote w:type="continuationSeparator" w:id="0">
    <w:p w14:paraId="4CC6601D" w14:textId="77777777" w:rsidR="00EB0F86" w:rsidRDefault="00EB0F86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ED67A" w14:textId="77777777" w:rsidR="00EB0F86" w:rsidRDefault="00EB0F86" w:rsidP="00F13B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ADCA1" w14:textId="54823C7B" w:rsidR="00EB0F86" w:rsidRPr="00683FA3" w:rsidRDefault="00EB0F86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  <w:lang w:val="pt-PT" w:eastAsia="pt-PT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EB0F86" w:rsidRPr="00F13B40" w:rsidRDefault="00EB0F86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EB0F86" w:rsidRPr="00A43C42" w:rsidRDefault="00EB0F86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F6BE15" w14:textId="77777777" w:rsidR="00EB0F86" w:rsidRDefault="00EB0F86" w:rsidP="00F13B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C6"/>
    <w:rsid w:val="00011578"/>
    <w:rsid w:val="00035826"/>
    <w:rsid w:val="00047396"/>
    <w:rsid w:val="00067834"/>
    <w:rsid w:val="000D49C1"/>
    <w:rsid w:val="000F3A42"/>
    <w:rsid w:val="00124728"/>
    <w:rsid w:val="00125847"/>
    <w:rsid w:val="00156101"/>
    <w:rsid w:val="00157F0C"/>
    <w:rsid w:val="0016015F"/>
    <w:rsid w:val="001C60ED"/>
    <w:rsid w:val="001C782B"/>
    <w:rsid w:val="001E03B0"/>
    <w:rsid w:val="00220670"/>
    <w:rsid w:val="00225E3E"/>
    <w:rsid w:val="002378FD"/>
    <w:rsid w:val="0024611A"/>
    <w:rsid w:val="0026585D"/>
    <w:rsid w:val="002728AA"/>
    <w:rsid w:val="00284B14"/>
    <w:rsid w:val="00316AE3"/>
    <w:rsid w:val="00316E0C"/>
    <w:rsid w:val="00330B59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21D42"/>
    <w:rsid w:val="00434370"/>
    <w:rsid w:val="00436861"/>
    <w:rsid w:val="00444345"/>
    <w:rsid w:val="0045023C"/>
    <w:rsid w:val="00450AC2"/>
    <w:rsid w:val="00466AED"/>
    <w:rsid w:val="00497C51"/>
    <w:rsid w:val="004C387A"/>
    <w:rsid w:val="004D5652"/>
    <w:rsid w:val="004F1BF6"/>
    <w:rsid w:val="00505A6A"/>
    <w:rsid w:val="00510A07"/>
    <w:rsid w:val="0055230D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0273"/>
    <w:rsid w:val="0074437E"/>
    <w:rsid w:val="00790472"/>
    <w:rsid w:val="007B1F1D"/>
    <w:rsid w:val="007C5B0D"/>
    <w:rsid w:val="007C5BC7"/>
    <w:rsid w:val="007D63CC"/>
    <w:rsid w:val="007F2FCB"/>
    <w:rsid w:val="007F714E"/>
    <w:rsid w:val="00823284"/>
    <w:rsid w:val="00857F43"/>
    <w:rsid w:val="00882CB0"/>
    <w:rsid w:val="00887F6F"/>
    <w:rsid w:val="008910AC"/>
    <w:rsid w:val="008E5A4D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44401"/>
    <w:rsid w:val="00A77F51"/>
    <w:rsid w:val="00AC4952"/>
    <w:rsid w:val="00AD7372"/>
    <w:rsid w:val="00B140D8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C3603"/>
    <w:rsid w:val="00CF546E"/>
    <w:rsid w:val="00CF5F08"/>
    <w:rsid w:val="00D35C90"/>
    <w:rsid w:val="00D4269E"/>
    <w:rsid w:val="00D513E2"/>
    <w:rsid w:val="00D7540E"/>
    <w:rsid w:val="00E02052"/>
    <w:rsid w:val="00E05A7D"/>
    <w:rsid w:val="00E12EC6"/>
    <w:rsid w:val="00E3787A"/>
    <w:rsid w:val="00E4212D"/>
    <w:rsid w:val="00E514BC"/>
    <w:rsid w:val="00E73C71"/>
    <w:rsid w:val="00E8041A"/>
    <w:rsid w:val="00E92C0E"/>
    <w:rsid w:val="00E9569F"/>
    <w:rsid w:val="00EA6A30"/>
    <w:rsid w:val="00EB0F86"/>
    <w:rsid w:val="00EC446F"/>
    <w:rsid w:val="00EC4B84"/>
    <w:rsid w:val="00EE2741"/>
    <w:rsid w:val="00F13B40"/>
    <w:rsid w:val="00F74D5F"/>
    <w:rsid w:val="00F77CD2"/>
    <w:rsid w:val="00F9207F"/>
    <w:rsid w:val="00F9469B"/>
    <w:rsid w:val="00F9609F"/>
    <w:rsid w:val="00FB5950"/>
    <w:rsid w:val="00FC7CC1"/>
    <w:rsid w:val="00FE18DB"/>
    <w:rsid w:val="00FE23CC"/>
    <w:rsid w:val="00F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975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Guilherme Salvador</cp:lastModifiedBy>
  <cp:revision>11</cp:revision>
  <dcterms:created xsi:type="dcterms:W3CDTF">2021-09-30T20:56:00Z</dcterms:created>
  <dcterms:modified xsi:type="dcterms:W3CDTF">2021-10-26T10:58:00Z</dcterms:modified>
</cp:coreProperties>
</file>