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b/>
          <w:bCs/>
          <w:color w:val="1F4E79"/>
          <w:sz w:val="48"/>
          <w:szCs w:val="48"/>
        </w:rPr>
        <w:t xml:space="preserve">UNIVERSAL AI</w:t>
      </w:r>
    </w:p>
    <w:p>
      <w:pPr>
        <w:jc w:val="center"/>
      </w:pPr>
      <w:r>
        <w:rPr>
          <w:b/>
          <w:bCs/>
          <w:color w:val="2E75B6"/>
          <w:sz w:val="44"/>
          <w:szCs w:val="44"/>
        </w:rPr>
        <w:t xml:space="preserve">ADVERTISING PLAYBOOK</w:t>
      </w:r>
    </w:p>
    <w:p>
      <w:pPr>
        <w:spacing w:before="300"/>
        <w:jc w:val="center"/>
      </w:pPr>
      <w:r>
        <w:rPr>
          <w:color w:val="5B9BD5"/>
          <w:sz w:val="26"/>
          <w:szCs w:val="26"/>
        </w:rPr>
        <w:t xml:space="preserve">Complete System to Generate High-Converting Ads</w:t>
      </w:r>
    </w:p>
    <w:p>
      <w:pPr>
        <w:spacing w:before="120"/>
        <w:jc w:val="center"/>
      </w:pPr>
      <w:r>
        <w:rPr>
          <w:sz w:val="22"/>
          <w:szCs w:val="22"/>
        </w:rPr>
        <w:t xml:space="preserve">for ANY Brand • ANY Product • ANY Campaign Type • ANY UGC Style</w:t>
      </w:r>
    </w:p>
    <w:p>
      <w:pPr>
        <w:spacing w:before="400"/>
        <w:jc w:val="center"/>
      </w:pPr>
      <w:r>
        <w:rPr>
          <w:color w:val="666666"/>
          <w:sz w:val="20"/>
          <w:szCs w:val="20"/>
        </w:rPr>
        <w:t xml:space="preserve">Video • Audio • Lip Sync • Images • Briefs • Strategy</w:t>
      </w:r>
    </w:p>
    <w:p>
      <w:pPr>
        <w:spacing w:before="600"/>
        <w:jc w:val="center"/>
      </w:pPr>
      <w:r>
        <w:rPr>
          <w:color w:val="888888"/>
          <w:sz w:val="18"/>
          <w:szCs w:val="18"/>
        </w:rPr>
        <w:t xml:space="preserve">Version 2.0 | May 2026</w:t>
      </w:r>
    </w:p>
    <w:p>
      <w:r>
        <w:br w:type="page"/>
      </w:r>
    </w:p>
    <w:p>
      <w:pPr>
        <w:pStyle w:val="Heading1"/>
      </w:pPr>
      <w:r>
        <w:t xml:space="preserve">1. PURPOSE OF THIS PLAYBOOK</w:t>
      </w:r>
    </w:p>
    <w:p>
      <w:pPr>
        <w:spacing w:after="120"/>
      </w:pPr>
      <w:r>
        <w:t xml:space="preserve">This is the complete, professional system used to create high-converting advertising campaigns using modern AI tools. It is designed to be 100% universal — it works for any company, any product, any service, any campaign objective, and any UGC style.</w:t>
      </w:r>
    </w:p>
    <w:p>
      <w:pPr>
        <w:spacing w:after="100"/>
      </w:pPr>
      <w:r>
        <w:rPr>
          <w:b/>
          <w:bCs/>
        </w:rPr>
        <w:t xml:space="preserve">What you will be able to do after reading this document:</w:t>
      </w:r>
    </w:p>
    <w:p>
      <w:pPr>
        <w:pStyle w:val="ListParagraph"/>
        <w:numPr>
          <w:ilvl w:val="0"/>
          <w:numId w:val="2"/>
        </w:numPr>
      </w:pPr>
      <w:r>
        <w:t xml:space="preserve">Extract Brand DNA from any company in under 30 minutes</w:t>
      </w:r>
    </w:p>
    <w:p>
      <w:pPr>
        <w:pStyle w:val="ListParagraph"/>
        <w:numPr>
          <w:ilvl w:val="0"/>
          <w:numId w:val="2"/>
        </w:numPr>
      </w:pPr>
      <w:r>
        <w:t xml:space="preserve">Design complete 6-video campaigns for any objective</w:t>
      </w:r>
    </w:p>
    <w:p>
      <w:pPr>
        <w:pStyle w:val="ListParagraph"/>
        <w:numPr>
          <w:ilvl w:val="0"/>
          <w:numId w:val="2"/>
        </w:numPr>
      </w:pPr>
      <w:r>
        <w:t xml:space="preserve">Write professional prompts for video, audio, lip sync, and images</w:t>
      </w:r>
    </w:p>
    <w:p>
      <w:pPr>
        <w:pStyle w:val="ListParagraph"/>
        <w:numPr>
          <w:ilvl w:val="0"/>
          <w:numId w:val="2"/>
        </w:numPr>
      </w:pPr>
      <w:r>
        <w:t xml:space="preserve">Choose the best UGC style for each product/category</w:t>
      </w:r>
    </w:p>
    <w:p>
      <w:pPr>
        <w:pStyle w:val="ListParagraph"/>
        <w:numPr>
          <w:ilvl w:val="0"/>
          <w:numId w:val="2"/>
        </w:numPr>
      </w:pPr>
      <w:r>
        <w:t xml:space="preserve">Produce ads using 6-second micro-clips + intelligent concatenation</w:t>
      </w:r>
    </w:p>
    <w:p>
      <w:pPr>
        <w:pStyle w:val="ListParagraph"/>
        <w:numPr>
          <w:ilvl w:val="0"/>
          <w:numId w:val="2"/>
        </w:numPr>
      </w:pPr>
      <w:r>
        <w:t xml:space="preserve">Adapt the system to Awareness, Conversion, Retargeting, Product Launch, etc.</w:t>
      </w:r>
    </w:p>
    <w:p>
      <w:r>
        <w:br w:type="page"/>
      </w:r>
    </w:p>
    <w:p>
      <w:pPr>
        <w:pStyle w:val="Heading1"/>
      </w:pPr>
      <w:r>
        <w:t xml:space="preserve">2. UNIVERSAL BRAND DNA EXTRACTION FRAMEWORK</w:t>
      </w:r>
    </w:p>
    <w:p>
      <w:pPr>
        <w:pStyle w:val="Heading2"/>
      </w:pPr>
      <w:r>
        <w:t xml:space="preserve">2.1 The 5-Pillar Method (Works for Any Brand)</w:t>
      </w:r>
    </w:p>
    <w:p>
      <w:pPr>
        <w:spacing w:after="80"/>
      </w:pPr>
      <w:r>
        <w:rPr>
          <w:b/>
          <w:bCs/>
        </w:rPr>
        <w:t xml:space="preserve">Pillar 1 – Core Offering: </w:t>
      </w:r>
      <w:r>
        <w:t xml:space="preserve">What do they sell and what problem do they solve?</w:t>
      </w:r>
    </w:p>
    <w:p>
      <w:pPr>
        <w:spacing w:after="80"/>
      </w:pPr>
      <w:r>
        <w:rPr>
          <w:b/>
          <w:bCs/>
        </w:rPr>
        <w:t xml:space="preserve">Pillar 2 – Target Audience: </w:t>
      </w:r>
      <w:r>
        <w:t xml:space="preserve">Who is the ideal customer and what do they really want?</w:t>
      </w:r>
    </w:p>
    <w:p>
      <w:pPr>
        <w:spacing w:after="80"/>
      </w:pPr>
      <w:r>
        <w:rPr>
          <w:b/>
          <w:bCs/>
        </w:rPr>
        <w:t xml:space="preserve">Pillar 3 – Tone of Voice: </w:t>
      </w:r>
      <w:r>
        <w:t xml:space="preserve">How should the brand sound? (Premium, Friendly, Expert, Bold, etc.)</w:t>
      </w:r>
    </w:p>
    <w:p>
      <w:pPr>
        <w:spacing w:after="80"/>
      </w:pPr>
      <w:r>
        <w:rPr>
          <w:b/>
          <w:bCs/>
        </w:rPr>
        <w:t xml:space="preserve">Pillar 4 – Visual Identity: </w:t>
      </w:r>
      <w:r>
        <w:t xml:space="preserve">Colors, style, and feeling that represent the brand</w:t>
      </w:r>
    </w:p>
    <w:p>
      <w:pPr>
        <w:spacing w:after="100"/>
      </w:pPr>
      <w:r>
        <w:rPr>
          <w:b/>
          <w:bCs/>
        </w:rPr>
        <w:t xml:space="preserve">Pillar 5 – Emotional Benefit: </w:t>
      </w:r>
      <w:r>
        <w:t xml:space="preserve">The deep feeling the customer gets after buying</w:t>
      </w:r>
    </w:p>
    <w:p>
      <w:pPr>
        <w:pStyle w:val="Heading2"/>
      </w:pPr>
      <w:r>
        <w:t xml:space="preserve">2.2 Quick Research Method (15-30 minutes)</w:t>
      </w:r>
    </w:p>
    <w:p>
      <w:pPr>
        <w:pStyle w:val="ListParagraph"/>
        <w:numPr>
          <w:ilvl w:val="0"/>
          <w:numId w:val="3"/>
        </w:numPr>
      </w:pPr>
      <w:r>
        <w:t xml:space="preserve">Read homepage + About page</w:t>
      </w:r>
    </w:p>
    <w:p>
      <w:pPr>
        <w:pStyle w:val="ListParagraph"/>
        <w:numPr>
          <w:ilvl w:val="0"/>
          <w:numId w:val="3"/>
        </w:numPr>
      </w:pPr>
      <w:r>
        <w:t xml:space="preserve">Check Instagram/TikTok/LinkedIn for last 20 posts</w:t>
      </w:r>
    </w:p>
    <w:p>
      <w:pPr>
        <w:pStyle w:val="ListParagraph"/>
        <w:numPr>
          <w:ilvl w:val="0"/>
          <w:numId w:val="3"/>
        </w:numPr>
      </w:pPr>
      <w:r>
        <w:t xml:space="preserve">Read 10 recent customer reviews</w:t>
      </w:r>
    </w:p>
    <w:p>
      <w:pPr>
        <w:pStyle w:val="ListParagraph"/>
        <w:numPr>
          <w:ilvl w:val="0"/>
          <w:numId w:val="3"/>
        </w:numPr>
      </w:pPr>
      <w:r>
        <w:t xml:space="preserve">Identify 3 competitors and note what they do differently</w:t>
      </w:r>
    </w:p>
    <w:p>
      <w:pPr>
        <w:pStyle w:val="ListParagraph"/>
        <w:numPr>
          <w:ilvl w:val="0"/>
          <w:numId w:val="3"/>
        </w:numPr>
      </w:pPr>
      <w:r>
        <w:t xml:space="preserve">Write the 5-Pillar summary</w:t>
      </w:r>
    </w:p>
    <w:p>
      <w:r>
        <w:br w:type="page"/>
      </w:r>
    </w:p>
    <w:p>
      <w:pPr>
        <w:pStyle w:val="Heading1"/>
      </w:pPr>
      <w:r>
        <w:t xml:space="preserve">3. CAMPAIGN TYPES &amp; HOW TO ADAPT</w:t>
      </w:r>
    </w:p>
    <w:p>
      <w:pPr>
        <w:pStyle w:val="Heading2"/>
      </w:pPr>
      <w:r>
        <w:t xml:space="preserve">3.1 The 6 Most Common Campaign Objectives</w:t>
      </w:r>
    </w:p>
    <w:p>
      <w:pPr>
        <w:spacing w:after="60"/>
      </w:pPr>
      <w:r>
        <w:rPr>
          <w:b/>
          <w:bCs/>
        </w:rPr>
        <w:t xml:space="preserve">1. Awareness / Brand Building</w:t>
      </w:r>
    </w:p>
    <w:p>
      <w:pPr>
        <w:spacing w:after="80"/>
      </w:pPr>
      <w:r>
        <w:t xml:space="preserve">Focus: Emotional storytelling, founder story, mission, behind the scenes</w:t>
      </w:r>
    </w:p>
    <w:p>
      <w:pPr>
        <w:spacing w:after="60"/>
      </w:pPr>
      <w:r>
        <w:rPr>
          <w:b/>
          <w:bCs/>
        </w:rPr>
        <w:t xml:space="preserve">2. Conversion / Direct Response</w:t>
      </w:r>
    </w:p>
    <w:p>
      <w:pPr>
        <w:spacing w:after="80"/>
      </w:pPr>
      <w:r>
        <w:t xml:space="preserve">Focus: Problem → Solution → Proof → Offer → CTA</w:t>
      </w:r>
    </w:p>
    <w:p>
      <w:pPr>
        <w:spacing w:after="60"/>
      </w:pPr>
      <w:r>
        <w:rPr>
          <w:b/>
          <w:bCs/>
        </w:rPr>
        <w:t xml:space="preserve">3. Product Launch</w:t>
      </w:r>
    </w:p>
    <w:p>
      <w:pPr>
        <w:spacing w:after="80"/>
      </w:pPr>
      <w:r>
        <w:t xml:space="preserve">Focus: Teaser → Reveal → Benefits → Social Proof → Limited offer</w:t>
      </w:r>
    </w:p>
    <w:p>
      <w:pPr>
        <w:spacing w:after="60"/>
      </w:pPr>
      <w:r>
        <w:rPr>
          <w:b/>
          <w:bCs/>
        </w:rPr>
        <w:t xml:space="preserve">4. Retargeting / Warm Audience</w:t>
      </w:r>
    </w:p>
    <w:p>
      <w:pPr>
        <w:spacing w:after="80"/>
      </w:pPr>
      <w:r>
        <w:t xml:space="preserve">Focus: Testimonial, Case study, "You might have missed this", Scarcity</w:t>
      </w:r>
    </w:p>
    <w:p>
      <w:pPr>
        <w:spacing w:after="60"/>
      </w:pPr>
      <w:r>
        <w:rPr>
          <w:b/>
          <w:bCs/>
        </w:rPr>
        <w:t xml:space="preserve">5. Testimonial / Social Proof</w:t>
      </w:r>
    </w:p>
    <w:p>
      <w:pPr>
        <w:spacing w:after="80"/>
      </w:pPr>
      <w:r>
        <w:t xml:space="preserve">Focus: Real customer stories, before/after, results</w:t>
      </w:r>
    </w:p>
    <w:p>
      <w:pPr>
        <w:spacing w:after="100"/>
      </w:pPr>
      <w:r>
        <w:rPr>
          <w:b/>
          <w:bCs/>
        </w:rPr>
        <w:t xml:space="preserve">6. Educational / Value-Driven</w:t>
      </w:r>
    </w:p>
    <w:p>
      <w:pPr>
        <w:spacing w:after="100"/>
      </w:pPr>
      <w:r>
        <w:t xml:space="preserve">Focus: Teach something valuable → Position as expert → Soft CTA</w:t>
      </w:r>
    </w:p>
    <w:p>
      <w:r>
        <w:br w:type="page"/>
      </w:r>
    </w:p>
    <w:p>
      <w:pPr>
        <w:pStyle w:val="Heading1"/>
      </w:pPr>
      <w:r>
        <w:t xml:space="preserve">4. UGC STYLES FOR DIFFERENT INDUSTRIES</w:t>
      </w:r>
    </w:p>
    <w:p>
      <w:pPr>
        <w:pStyle w:val="Heading2"/>
      </w:pPr>
      <w:r>
        <w:t xml:space="preserve">4.1 Recommended UGC Archetypes by Category</w:t>
      </w:r>
    </w:p>
    <w:p>
      <w:pPr>
        <w:spacing w:after="80"/>
      </w:pPr>
      <w:r>
        <w:rPr>
          <w:b/>
          <w:bCs/>
        </w:rPr>
        <w:t xml:space="preserve">Fashion / Beauty: </w:t>
      </w:r>
      <w:r>
        <w:t xml:space="preserve">Lifestyle + Try-on + Before/After + "Get ready with me"</w:t>
      </w:r>
    </w:p>
    <w:p>
      <w:pPr>
        <w:spacing w:after="80"/>
      </w:pPr>
      <w:r>
        <w:rPr>
          <w:b/>
          <w:bCs/>
        </w:rPr>
        <w:t xml:space="preserve">SaaS / Software: </w:t>
      </w:r>
      <w:r>
        <w:t xml:space="preserve">Screen recording + Founder talking head + Customer testimonial</w:t>
      </w:r>
    </w:p>
    <w:p>
      <w:pPr>
        <w:spacing w:after="80"/>
      </w:pPr>
      <w:r>
        <w:rPr>
          <w:b/>
          <w:bCs/>
        </w:rPr>
        <w:t xml:space="preserve">E-commerce / Physical Products: </w:t>
      </w:r>
      <w:r>
        <w:t xml:space="preserve">Unboxing + Real use + Problem → Solution</w:t>
      </w:r>
    </w:p>
    <w:p>
      <w:pPr>
        <w:spacing w:after="80"/>
      </w:pPr>
      <w:r>
        <w:rPr>
          <w:b/>
          <w:bCs/>
        </w:rPr>
        <w:t xml:space="preserve">Services (Coaching, Consulting, Agencies): </w:t>
      </w:r>
      <w:r>
        <w:t xml:space="preserve">Talking head + Case study + "Day in the life"</w:t>
      </w:r>
    </w:p>
    <w:p>
      <w:pPr>
        <w:spacing w:after="80"/>
      </w:pPr>
      <w:r>
        <w:rPr>
          <w:b/>
          <w:bCs/>
        </w:rPr>
        <w:t xml:space="preserve">Health &amp; Wellness: </w:t>
      </w:r>
      <w:r>
        <w:t xml:space="preserve">Transformation story + Expert explanation + Daily routine</w:t>
      </w:r>
    </w:p>
    <w:p>
      <w:pPr>
        <w:spacing w:after="100"/>
      </w:pPr>
      <w:r>
        <w:rPr>
          <w:b/>
          <w:bCs/>
        </w:rPr>
        <w:t xml:space="preserve">B2B / Enterprise: </w:t>
      </w:r>
      <w:r>
        <w:t xml:space="preserve">Professional talking head + Data + Customer story (more polished)</w:t>
      </w:r>
    </w:p>
    <w:p>
      <w:pPr>
        <w:pStyle w:val="Heading2"/>
      </w:pPr>
      <w:r>
        <w:t xml:space="preserve">4.2 Lip Sync Best Practices (Universal)</w:t>
      </w:r>
    </w:p>
    <w:p>
      <w:pPr>
        <w:pStyle w:val="ListParagraph"/>
        <w:numPr>
          <w:ilvl w:val="0"/>
          <w:numId w:val="2"/>
        </w:numPr>
      </w:pPr>
      <w:r>
        <w:t xml:space="preserve">Always add: "perfect lip sync, mouth moves naturally and exactly with the voice"</w:t>
      </w:r>
    </w:p>
    <w:p>
      <w:pPr>
        <w:pStyle w:val="ListParagraph"/>
        <w:numPr>
          <w:ilvl w:val="0"/>
          <w:numId w:val="2"/>
        </w:numPr>
      </w:pPr>
      <w:r>
        <w:t xml:space="preserve">Use real human presenters (not AI avatars) for highest trust</w:t>
      </w:r>
    </w:p>
    <w:p>
      <w:pPr>
        <w:pStyle w:val="ListParagraph"/>
        <w:numPr>
          <w:ilvl w:val="0"/>
          <w:numId w:val="2"/>
        </w:numPr>
      </w:pPr>
      <w:r>
        <w:t xml:space="preserve">Record voice first, then generate video with exact script</w:t>
      </w:r>
    </w:p>
    <w:p>
      <w:pPr>
        <w:pStyle w:val="ListParagraph"/>
        <w:numPr>
          <w:ilvl w:val="0"/>
          <w:numId w:val="2"/>
        </w:numPr>
      </w:pPr>
      <w:r>
        <w:t xml:space="preserve">Keep sentences short (max 12-15 words per breath)</w:t>
      </w:r>
    </w:p>
    <w:p>
      <w:r>
        <w:br w:type="page"/>
      </w:r>
    </w:p>
    <w:p>
      <w:pPr>
        <w:pStyle w:val="Heading1"/>
      </w:pPr>
      <w:r>
        <w:t xml:space="preserve">5. UNIVERSAL PROMPT SYSTEM</w:t>
      </w:r>
    </w:p>
    <w:p>
      <w:pPr>
        <w:pStyle w:val="Heading2"/>
      </w:pPr>
      <w:r>
        <w:t xml:space="preserve">5.1 Master Prompt Formula (Works for Any Video)</w:t>
      </w:r>
    </w:p>
    <w:p>
      <w:pPr>
        <w:spacing w:after="100"/>
      </w:pPr>
      <w:r>
        <w:rPr>
          <w:i/>
          <w:iCs/>
        </w:rPr>
        <w:t xml:space="preserve">[Duration] + [Style] + [Presenter Description] + [Action + Emotion] + [Exact Script Line] + [Camera Movement] + [Lighting &amp; Background] + [Quality Boosters] + [Lip Sync Instruction]</w:t>
      </w:r>
    </w:p>
    <w:p>
      <w:pPr>
        <w:pStyle w:val="Heading2"/>
      </w:pPr>
      <w:r>
        <w:t xml:space="preserve">5.2 6-Second Prompt Templates by Campaign Type</w:t>
      </w:r>
    </w:p>
    <w:p>
      <w:pPr>
        <w:spacing w:after="60"/>
      </w:pPr>
      <w:r>
        <w:rPr>
          <w:b/>
          <w:bCs/>
        </w:rPr>
        <w:t xml:space="preserve">Conversion / Direct Response:</w:t>
      </w:r>
    </w:p>
    <w:p>
      <w:pPr>
        <w:spacing w:after="100"/>
      </w:pPr>
      <w:r>
        <w:rPr>
          <w:i/>
          <w:iCs/>
        </w:rPr>
        <w:t xml:space="preserve">"6-second vertical video in realistic UGC style, natural lighting. [Presenter] speaking directly to camera with perfect lip sync: \"[Problem] → [Solution] → [Result]\". Warm, trustworthy, expert tone. High quality."</w:t>
      </w:r>
    </w:p>
    <w:p>
      <w:pPr>
        <w:spacing w:after="60"/>
      </w:pPr>
      <w:r>
        <w:rPr>
          <w:b/>
          <w:bCs/>
        </w:rPr>
        <w:t xml:space="preserve">Awareness / Emotional:</w:t>
      </w:r>
    </w:p>
    <w:p>
      <w:pPr>
        <w:spacing w:after="100"/>
      </w:pPr>
      <w:r>
        <w:rPr>
          <w:i/>
          <w:iCs/>
        </w:rPr>
        <w:t xml:space="preserve">"6-second vertical video in cinematic but authentic style. [Presenter] looking at camera with emotional expression and perfect lip sync: \"[Emotional story or mission line]\". Soft lighting, genuine feeling. High quality."</w:t>
      </w:r>
    </w:p>
    <w:p>
      <w:pPr>
        <w:spacing w:after="60"/>
      </w:pPr>
      <w:r>
        <w:rPr>
          <w:b/>
          <w:bCs/>
        </w:rPr>
        <w:t xml:space="preserve">Product Launch / Excitement:</w:t>
      </w:r>
    </w:p>
    <w:p>
      <w:pPr>
        <w:spacing w:after="100"/>
      </w:pPr>
      <w:r>
        <w:rPr>
          <w:i/>
          <w:iCs/>
        </w:rPr>
        <w:t xml:space="preserve">"6-second vertical video in energetic UGC style. [Presenter] speaking with excitement and perfect lip sync: \"[Big news or launch line]\". Bright lighting, confident energy. High quality."</w:t>
      </w:r>
    </w:p>
    <w:p>
      <w:r>
        <w:br w:type="page"/>
      </w:r>
    </w:p>
    <w:p>
      <w:pPr>
        <w:pStyle w:val="Heading1"/>
      </w:pPr>
      <w:r>
        <w:t xml:space="preserve">6. UNIVERSAL PRODUCTION SYSTEM</w:t>
      </w:r>
    </w:p>
    <w:p>
      <w:pPr>
        <w:pStyle w:val="Heading2"/>
      </w:pPr>
      <w:r>
        <w:t xml:space="preserve">6.1 The 6-Second Micro-Clip Method (Best Practice 2026)</w:t>
      </w:r>
    </w:p>
    <w:p>
      <w:pPr>
        <w:spacing w:after="100"/>
      </w:pPr>
      <w:r>
        <w:t xml:space="preserve">Modern AI video tools (Grok Imagine, Kling, Runway, Luma) perform best with 5-8 second clips. This system uses 6-second micro-clips that are later concatenated into full ads. This method gives much higher quality and control than generating long videos.</w:t>
      </w:r>
    </w:p>
    <w:p>
      <w:pPr>
        <w:pStyle w:val="Heading2"/>
      </w:pPr>
      <w:r>
        <w:t xml:space="preserve">6.2 Recommended Workflow for Any Campaign</w:t>
      </w:r>
    </w:p>
    <w:p>
      <w:pPr>
        <w:pStyle w:val="ListParagraph"/>
        <w:numPr>
          <w:ilvl w:val="0"/>
          <w:numId w:val="3"/>
        </w:numPr>
      </w:pPr>
      <w:r>
        <w:t xml:space="preserve">Extract Brand DNA (15-30 min)</w:t>
      </w:r>
    </w:p>
    <w:p>
      <w:pPr>
        <w:pStyle w:val="ListParagraph"/>
        <w:numPr>
          <w:ilvl w:val="0"/>
          <w:numId w:val="3"/>
        </w:numPr>
      </w:pPr>
      <w:r>
        <w:t xml:space="preserve">Define campaign objective and UGC style</w:t>
      </w:r>
    </w:p>
    <w:p>
      <w:pPr>
        <w:pStyle w:val="ListParagraph"/>
        <w:numPr>
          <w:ilvl w:val="0"/>
          <w:numId w:val="3"/>
        </w:numPr>
      </w:pPr>
      <w:r>
        <w:t xml:space="preserve">Create presenter reference image (once per brand)</w:t>
      </w:r>
    </w:p>
    <w:p>
      <w:pPr>
        <w:pStyle w:val="ListParagraph"/>
        <w:numPr>
          <w:ilvl w:val="0"/>
          <w:numId w:val="3"/>
        </w:numPr>
      </w:pPr>
      <w:r>
        <w:t xml:space="preserve">Write 3-6 second prompts using the Universal Formula</w:t>
      </w:r>
    </w:p>
    <w:p>
      <w:pPr>
        <w:pStyle w:val="ListParagraph"/>
        <w:numPr>
          <w:ilvl w:val="0"/>
          <w:numId w:val="3"/>
        </w:numPr>
      </w:pPr>
      <w:r>
        <w:t xml:space="preserve">Generate all clips in parallel</w:t>
      </w:r>
    </w:p>
    <w:p>
      <w:pPr>
        <w:pStyle w:val="ListParagraph"/>
        <w:numPr>
          <w:ilvl w:val="0"/>
          <w:numId w:val="3"/>
        </w:numPr>
      </w:pPr>
      <w:r>
        <w:t xml:space="preserve">Record voice-over with lip sync in mind</w:t>
      </w:r>
    </w:p>
    <w:p>
      <w:pPr>
        <w:pStyle w:val="ListParagraph"/>
        <w:numPr>
          <w:ilvl w:val="0"/>
          <w:numId w:val="3"/>
        </w:numPr>
      </w:pPr>
      <w:r>
        <w:t xml:space="preserve">Edit + add transitions + color grade</w:t>
      </w:r>
    </w:p>
    <w:p>
      <w:pPr>
        <w:pStyle w:val="ListParagraph"/>
        <w:numPr>
          <w:ilvl w:val="0"/>
          <w:numId w:val="3"/>
        </w:numPr>
      </w:pPr>
      <w:r>
        <w:t xml:space="preserve">Export individual ads + master cut</w:t>
      </w:r>
    </w:p>
    <w:p>
      <w:r>
        <w:br w:type="page"/>
      </w:r>
    </w:p>
    <w:p>
      <w:pPr>
        <w:pStyle w:val="Heading1"/>
      </w:pPr>
      <w:r>
        <w:t xml:space="preserve">7. RECOMMENDED TOOLS (2026)</w:t>
      </w:r>
    </w:p>
    <w:p>
      <w:pPr>
        <w:pStyle w:val="Heading2"/>
      </w:pPr>
      <w:r>
        <w:t xml:space="preserve">7.1 Video Generation</w:t>
      </w:r>
    </w:p>
    <w:p>
      <w:pPr>
        <w:pStyle w:val="ListParagraph"/>
        <w:numPr>
          <w:ilvl w:val="0"/>
          <w:numId w:val="2"/>
        </w:numPr>
      </w:pPr>
      <w:r>
        <w:t xml:space="preserve">Grok Imagine – Best for realistic UGC + lip sync</w:t>
      </w:r>
    </w:p>
    <w:p>
      <w:pPr>
        <w:pStyle w:val="ListParagraph"/>
        <w:numPr>
          <w:ilvl w:val="0"/>
          <w:numId w:val="2"/>
        </w:numPr>
      </w:pPr>
      <w:r>
        <w:t xml:space="preserve">Kling AI 1.6 – Best character consistency</w:t>
      </w:r>
    </w:p>
    <w:p>
      <w:pPr>
        <w:pStyle w:val="ListParagraph"/>
        <w:numPr>
          <w:ilvl w:val="0"/>
          <w:numId w:val="2"/>
        </w:numPr>
      </w:pPr>
      <w:r>
        <w:t xml:space="preserve">Runway Gen-3 – Best cinematic quality</w:t>
      </w:r>
    </w:p>
    <w:p>
      <w:pPr>
        <w:pStyle w:val="ListParagraph"/>
        <w:numPr>
          <w:ilvl w:val="0"/>
          <w:numId w:val="2"/>
        </w:numPr>
      </w:pPr>
      <w:r>
        <w:t xml:space="preserve">Luma Dream Machine – Best for complex scenes</w:t>
      </w:r>
    </w:p>
    <w:p>
      <w:pPr>
        <w:pStyle w:val="Heading2"/>
      </w:pPr>
      <w:r>
        <w:t xml:space="preserve">7.2 Voice &amp; Audio</w:t>
      </w:r>
    </w:p>
    <w:p>
      <w:pPr>
        <w:pStyle w:val="ListParagraph"/>
        <w:numPr>
          <w:ilvl w:val="0"/>
          <w:numId w:val="2"/>
        </w:numPr>
      </w:pPr>
      <w:r>
        <w:t xml:space="preserve">ElevenLabs – Best AI voices (Spanish female/male)</w:t>
      </w:r>
    </w:p>
    <w:p>
      <w:pPr>
        <w:pStyle w:val="ListParagraph"/>
        <w:numPr>
          <w:ilvl w:val="0"/>
          <w:numId w:val="2"/>
        </w:numPr>
      </w:pPr>
      <w:r>
        <w:t xml:space="preserve">Professional studio – For highest quality</w:t>
      </w:r>
    </w:p>
    <w:p>
      <w:pPr>
        <w:pStyle w:val="Heading2"/>
      </w:pPr>
      <w:r>
        <w:t xml:space="preserve">7.3 Editing &amp; Post-Production</w:t>
      </w:r>
    </w:p>
    <w:p>
      <w:pPr>
        <w:pStyle w:val="ListParagraph"/>
        <w:numPr>
          <w:ilvl w:val="0"/>
          <w:numId w:val="2"/>
        </w:numPr>
      </w:pPr>
      <w:r>
        <w:t xml:space="preserve">CapCut – Fastest for UGC style</w:t>
      </w:r>
    </w:p>
    <w:p>
      <w:pPr>
        <w:pStyle w:val="ListParagraph"/>
        <w:numPr>
          <w:ilvl w:val="0"/>
          <w:numId w:val="2"/>
        </w:numPr>
      </w:pPr>
      <w:r>
        <w:t xml:space="preserve">DaVinci Resolve – Best color grading (free)</w:t>
      </w:r>
    </w:p>
    <w:p>
      <w:pPr>
        <w:pStyle w:val="ListParagraph"/>
        <w:numPr>
          <w:ilvl w:val="0"/>
          <w:numId w:val="2"/>
        </w:numPr>
      </w:pPr>
      <w:r>
        <w:t xml:space="preserve">Premiere Pro – Industry standard</w:t>
      </w:r>
    </w:p>
    <w:p>
      <w:r>
        <w:br w:type="page"/>
      </w:r>
    </w:p>
    <w:p>
      <w:pPr>
        <w:pStyle w:val="Heading1"/>
      </w:pPr>
      <w:r>
        <w:t xml:space="preserve">8. FINAL UNIVERSAL FRAMEWORK (One-Page Summary)</w:t>
      </w:r>
    </w:p>
    <w:p>
      <w:pPr>
        <w:spacing w:after="100"/>
      </w:pPr>
      <w:r>
        <w:rPr>
          <w:b/>
          <w:bCs/>
        </w:rPr>
        <w:t xml:space="preserve">Step 1: </w:t>
      </w:r>
      <w:r>
        <w:t xml:space="preserve">Extract Brand DNA (5 Pillars)</w:t>
      </w:r>
    </w:p>
    <w:p>
      <w:pPr>
        <w:spacing w:after="100"/>
      </w:pPr>
      <w:r>
        <w:rPr>
          <w:b/>
          <w:bCs/>
        </w:rPr>
        <w:t xml:space="preserve">Step 2: </w:t>
      </w:r>
      <w:r>
        <w:t xml:space="preserve">Choose Campaign Objective + UGC Style</w:t>
      </w:r>
    </w:p>
    <w:p>
      <w:pPr>
        <w:spacing w:after="100"/>
      </w:pPr>
      <w:r>
        <w:rPr>
          <w:b/>
          <w:bCs/>
        </w:rPr>
        <w:t xml:space="preserve">Step 3: </w:t>
      </w:r>
      <w:r>
        <w:t xml:space="preserve">Create Presenter Reference Image</w:t>
      </w:r>
    </w:p>
    <w:p>
      <w:pPr>
        <w:spacing w:after="100"/>
      </w:pPr>
      <w:r>
        <w:rPr>
          <w:b/>
          <w:bCs/>
        </w:rPr>
        <w:t xml:space="preserve">Step 4: </w:t>
      </w:r>
      <w:r>
        <w:t xml:space="preserve">Write 6-second prompts using Universal Formula</w:t>
      </w:r>
    </w:p>
    <w:p>
      <w:pPr>
        <w:spacing w:after="100"/>
      </w:pPr>
      <w:r>
        <w:rPr>
          <w:b/>
          <w:bCs/>
        </w:rPr>
        <w:t xml:space="preserve">Step 5: </w:t>
      </w:r>
      <w:r>
        <w:t xml:space="preserve">Generate all clips + record voice-over</w:t>
      </w:r>
    </w:p>
    <w:p>
      <w:pPr>
        <w:spacing w:after="100"/>
      </w:pPr>
      <w:r>
        <w:rPr>
          <w:b/>
          <w:bCs/>
        </w:rPr>
        <w:t xml:space="preserve">Step 6: </w:t>
      </w:r>
      <w:r>
        <w:t xml:space="preserve">Edit, transition, color grade, export</w:t>
      </w:r>
    </w:p>
    <w:p>
      <w:pPr>
        <w:spacing w:after="200"/>
      </w:pPr>
      <w:r>
        <w:rPr>
          <w:b/>
          <w:bCs/>
        </w:rPr>
        <w:t xml:space="preserve">Step 7: </w:t>
      </w:r>
      <w:r>
        <w:t xml:space="preserve">Launch + measure + iterate</w:t>
      </w:r>
    </w:p>
    <w:p>
      <w:pPr>
        <w:spacing w:before="300"/>
        <w:jc w:val="center"/>
      </w:pPr>
      <w:r>
        <w:rPr>
          <w:b/>
          <w:bCs/>
          <w:color w:val="1F4E79"/>
          <w:sz w:val="20"/>
          <w:szCs w:val="20"/>
        </w:rPr>
        <w:t xml:space="preserve">— END OF UNIVERSAL AI ADVERTISING PLAYBOOK —</w:t>
      </w:r>
    </w:p>
    <w:p>
      <w:pPr>
        <w:spacing w:before="100"/>
        <w:jc w:val="center"/>
      </w:pPr>
      <w:r>
        <w:rPr>
          <w:color w:val="666666"/>
          <w:sz w:val="18"/>
          <w:szCs w:val="18"/>
        </w:rPr>
        <w:t xml:space="preserve">This system works for any brand, any product, any campaign, and any UGC style.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8"/>
        <w:szCs w:val="18"/>
      </w:rPr>
      <w:t xml:space="preserve">UNIVERSAL AI ADVERTISING PLAYBOOK | Version 2.0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2026-05-03T14:39:13.041Z</dcterms:created>
  <dcterms:modified xsi:type="dcterms:W3CDTF">2026-05-03T14:39:13.042Z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