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>
        <w:drawing>
          <wp:anchor simplePos="0" relativeHeight="251658240" behindDoc="1" locked="1" layoutInCell="1" allowOverlap="1">
            <wp:simplePos x="0" y="0"/>
            <wp:positionH relativeFrom="page">
              <wp:posOffset>9416</wp:posOffset>
            </wp:positionH>
            <wp:positionV relativeFrom="page">
              <wp:posOffset>979587</wp:posOffset>
            </wp:positionV>
            <wp:extent cx="2500000" cy="71100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9416</wp:posOffset>
            </wp:positionH>
            <wp:positionV relativeFrom="page">
              <wp:posOffset>3649762</wp:posOffset>
            </wp:positionV>
            <wp:extent cx="2500000" cy="7110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9416</wp:posOffset>
            </wp:positionH>
            <wp:positionV relativeFrom="page">
              <wp:posOffset>6319937</wp:posOffset>
            </wp:positionV>
            <wp:extent cx="2500000" cy="7110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9416</wp:posOffset>
            </wp:positionH>
            <wp:positionV relativeFrom="page">
              <wp:posOffset>8990112</wp:posOffset>
            </wp:positionV>
            <wp:extent cx="2500000" cy="711000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2528249</wp:posOffset>
            </wp:positionH>
            <wp:positionV relativeFrom="page">
              <wp:posOffset>979587</wp:posOffset>
            </wp:positionV>
            <wp:extent cx="2500000" cy="71100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2528249</wp:posOffset>
            </wp:positionH>
            <wp:positionV relativeFrom="page">
              <wp:posOffset>3649762</wp:posOffset>
            </wp:positionV>
            <wp:extent cx="2500000" cy="71100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2528249</wp:posOffset>
            </wp:positionH>
            <wp:positionV relativeFrom="page">
              <wp:posOffset>6319937</wp:posOffset>
            </wp:positionV>
            <wp:extent cx="2500000" cy="711000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2528249</wp:posOffset>
            </wp:positionH>
            <wp:positionV relativeFrom="page">
              <wp:posOffset>8990112</wp:posOffset>
            </wp:positionV>
            <wp:extent cx="2500000" cy="711000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5047082</wp:posOffset>
            </wp:positionH>
            <wp:positionV relativeFrom="page">
              <wp:posOffset>979587</wp:posOffset>
            </wp:positionV>
            <wp:extent cx="2500000" cy="711000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5047082</wp:posOffset>
            </wp:positionH>
            <wp:positionV relativeFrom="page">
              <wp:posOffset>3649762</wp:posOffset>
            </wp:positionV>
            <wp:extent cx="2500000" cy="711000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5047082</wp:posOffset>
            </wp:positionH>
            <wp:positionV relativeFrom="page">
              <wp:posOffset>6319937</wp:posOffset>
            </wp:positionV>
            <wp:extent cx="2500000" cy="711000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5047082</wp:posOffset>
            </wp:positionH>
            <wp:positionV relativeFrom="page">
              <wp:posOffset>8990112</wp:posOffset>
            </wp:positionV>
            <wp:extent cx="2500000" cy="711000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eastAsia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eastAsia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392429</wp:posOffset>
            </wp:positionH>
            <wp:positionV relativeFrom="paragraph">
              <wp:posOffset>-1269</wp:posOffset>
            </wp:positionV>
            <wp:extent cx="1905000" cy="533400"/>
            <wp:effectExtent l="0" t="0" r="0" b="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0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50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after="231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97" w:right="345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N° Factura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Fecha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5" w:after="0" w:line="174" w:lineRule="exact"/>
        <w:ind w:left="97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Albaran n°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40" w:lineRule="exact"/>
        <w:ind w:left="97" w:right="-4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Su pedido n°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Zona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240" w:lineRule="exact"/>
        <w:ind w:left="97" w:right="-4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Cod. Cliente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Cod. Proveedor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59" w:lineRule="exact"/>
        <w:ind w:left="1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4"/>
          <w:szCs w:val="14"/>
          <w:lang w:val="es-ES" w:bidi="es-ES"/>
        </w:rPr>
        <w:t>F24-02846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0" w:after="0" w:line="159" w:lineRule="exact"/>
        <w:ind w:left="1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4"/>
          <w:szCs w:val="14"/>
          <w:lang w:val="es-ES" w:bidi="es-ES"/>
        </w:rPr>
        <w:t>31/12/2024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5" w:after="0" w:line="159" w:lineRule="exact"/>
        <w:ind w:left="-80" w:right="585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4"/>
          <w:szCs w:val="14"/>
          <w:lang w:val="es-ES" w:bidi="es-ES"/>
        </w:rPr>
        <w:t>128359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59" w:lineRule="exact"/>
        <w:ind w:left="1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DI-MRA-DI04-A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0" w:after="0" w:line="159" w:lineRule="exact"/>
        <w:ind w:left="1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4"/>
          <w:szCs w:val="14"/>
          <w:lang w:val="es-ES" w:bidi="es-ES"/>
        </w:rPr>
        <w:t>04744-A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54" w:after="0" w:line="159" w:lineRule="exact"/>
        <w:ind w:left="3655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4"/>
          <w:szCs w:val="14"/>
          <w:lang w:val="es-ES" w:bidi="es-ES"/>
        </w:rPr>
        <w:t>Página 1 de 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207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59" w:lineRule="exact"/>
        <w:ind w:left="775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2"/>
          <w:sz w:val="32"/>
          <w:szCs w:val="32"/>
          <w:lang w:val="es-ES" w:bidi="es-ES"/>
        </w:rPr>
        <w:t>FACTURA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spacing w:after="207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720"/>
        </w:tabs>
        <w:spacing w:before="0" w:after="0" w:line="185" w:lineRule="exact"/>
        <w:ind w:left="0" w:right="1875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2"/>
          <w:sz w:val="14"/>
          <w:szCs w:val="14"/>
          <w:lang w:val="es-ES" w:bidi="es-ES"/>
        </w:rPr>
        <w:t>BONACHERA PLAZA, ANTONIO (04744)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CRTA ALICUN 172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04740	</w:t>
      </w:r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ROQUETAS DE MAR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ALMERÍA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20"/>
          <w:pgMar w:top="225" w:right="496" w:bottom="251" w:left="500" w:header="708" w:footer="708" w:gutter="0"/>
          <w:cols w:num="3" w:space="0" w:equalWidth="0">
            <w:col w:w="1319" w:space="338"/>
            <w:col w:w="1061" w:space="3053"/>
            <w:col w:w="4596" w:space="0"/>
          </w:cols>
          <w:docGrid w:linePitch="360"/>
        </w:sectPr>
        <w:spacing w:before="210" w:after="0" w:line="159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CIF: 75236270G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</w:pPr>
      <w:r/>
    </w:p>
    <w:tbl>
      <w:tblPr>
        <w:tblStyle w:val="TableGrid"/>
        <w:tblLayout w:type="fixed"/>
        <w:tblpPr w:leftFromText="0" w:rightFromText="0" w:vertAnchor="text" w:horzAnchor="page" w:tblpX="582" w:tblpY="0"/>
        <w:tblOverlap w:val="never"/>
        "
        <w:tblW w:w="10760" w:type="dxa"/>
        <w:tblLook w:val="04A0" w:firstRow="1" w:lastRow="0" w:firstColumn="1" w:lastColumn="0" w:noHBand="0" w:noVBand="1"/>
      </w:tblPr>
      <w:tblGrid>
        <w:gridCol w:w="1515"/>
        <w:gridCol w:w="479"/>
        <w:gridCol w:w="3735"/>
        <w:gridCol w:w="840"/>
        <w:gridCol w:w="570"/>
        <w:gridCol w:w="705"/>
        <w:gridCol w:w="540"/>
        <w:gridCol w:w="555"/>
        <w:gridCol w:w="885"/>
        <w:gridCol w:w="955"/>
      </w:tblGrid>
      <w:tr>
        <w:trPr>
          <w:trHeight w:hRule="exact" w:val="410"/>
        </w:trPr>
        <w:tc>
          <w:tcPr>
            <w:tcW w:w="15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142" w:line="240" w:lineRule="auto"/>
              <w:ind w:left="6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14"/>
                <w:szCs w:val="14"/>
                <w:lang w:val="es-ES" w:bidi="es-ES"/>
              </w:rPr>
              <w:t>Ref.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47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142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14"/>
                <w:szCs w:val="14"/>
                <w:lang w:val="es-ES" w:bidi="es-ES"/>
              </w:rPr>
              <w:t>Uds.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373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1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4"/>
                <w:szCs w:val="14"/>
                <w:lang w:val="es-ES" w:bidi="es-ES"/>
              </w:rPr>
              <w:t>Descripción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33" w:line="187" w:lineRule="exact"/>
              <w:ind w:left="177" w:right="144" w:hanging="27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Precio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z w:val="14"/>
                <w:szCs w:val="14"/>
                <w:lang w:val="es-ES" w:bidi="es-ES"/>
              </w:rPr>
              <w:t>Bruto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7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9" w:after="145" w:line="240" w:lineRule="auto"/>
              <w:ind w:left="11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Dto.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0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33" w:line="187" w:lineRule="exact"/>
              <w:ind w:left="156" w:right="62" w:hanging="59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Precio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z w:val="14"/>
                <w:szCs w:val="14"/>
                <w:lang w:val="es-ES" w:bidi="es-ES"/>
              </w:rPr>
              <w:t>Neto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9" w:after="145" w:line="240" w:lineRule="auto"/>
              <w:ind w:left="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Otros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5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9" w:after="145" w:line="240" w:lineRule="auto"/>
              <w:ind w:left="10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CCP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9" w:after="145" w:line="240" w:lineRule="auto"/>
              <w:ind w:left="7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Total Unit.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95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9" w:after="145" w:line="240" w:lineRule="auto"/>
              <w:ind w:left="29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i/>
                <w:iCs/>
                <w:color w:val="000000"/>
                <w:spacing w:val="-1"/>
                <w:sz w:val="14"/>
                <w:szCs w:val="14"/>
                <w:lang w:val="es-ES" w:bidi="es-ES"/>
              </w:rPr>
              <w:t>Total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6017"/>
        </w:trPr>
        <w:tc>
          <w:tcPr>
            <w:tcW w:w="15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4" w:after="0" w:line="120" w:lineRule="exact"/>
              <w:ind w:left="61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NVR-5525CVSD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0" w:after="0" w:line="120" w:lineRule="exact"/>
              <w:ind w:left="61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NVR-5615DDE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0" w:after="0" w:line="120" w:lineRule="exact"/>
              <w:ind w:left="61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NVR-5607CTNFIDE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0" w:after="0" w:line="120" w:lineRule="exact"/>
              <w:ind w:left="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NVR-WMFL1280INA-BC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0" w:after="0" w:line="120" w:lineRule="exact"/>
              <w:ind w:left="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NVR-WMFL1283INA-SD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0" w:after="4553" w:line="120" w:lineRule="exact"/>
              <w:ind w:left="61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es-ES" w:bidi="es-ES"/>
              </w:rPr>
              <w:t>NVR-HEM5-56L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47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9" w:after="0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4508" w:line="159" w:lineRule="exact"/>
              <w:ind w:left="244" w:right="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0"/>
                <w:sz w:val="14"/>
                <w:szCs w:val="14"/>
                <w:lang w:val="es-ES" w:bidi="es-ES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373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45" w:right="631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CONGELADOR VERTICAL BLANCO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FRIGORÍFICO DOBLE PUERTA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COMBI TOTAL NO FROST INOX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LAVADORA VAPOR INV. 8K BLANCA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LAVADORA VAPOR INV. 8K BLANCA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HORNO ELÉCTRICO 56L NEVIR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328" w:right="-4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182,55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145,65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321,65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186,97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176,55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117,95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7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87" w:right="-4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5,00%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0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223" w:right="-7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182,55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145,65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321,65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186,97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176,55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112,05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195" w:right="-5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55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210" w:right="-5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4"/>
                <w:szCs w:val="14"/>
                <w:lang w:val="es-ES" w:bidi="es-ES"/>
              </w:rPr>
              <w:t> 0,00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4508" w:line="253" w:lineRule="exact"/>
              <w:ind w:left="325" w:right="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182,55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145,65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321,65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186,97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176,55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4"/>
                <w:szCs w:val="14"/>
                <w:lang w:val="es-ES" w:bidi="es-ES"/>
              </w:rPr>
              <w:t> 112,05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95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54" w:lineRule="exact"/>
              <w:ind w:left="407" w:right="-2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182,55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436,95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643,30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54" w:lineRule="exact"/>
              <w:ind w:left="324" w:right="-4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s-ES" w:bidi="es-ES"/>
              </w:rPr>
              <w:t> 1.121,82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4"/>
                <w:szCs w:val="14"/>
                <w:lang w:val="es-ES" w:bidi="es-ES"/>
              </w:rPr>
              <w:t> 1.059,30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4508" w:line="159" w:lineRule="exact"/>
              <w:ind w:left="345" w:right="3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448,21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</w:tbl>
    <w:tbl>
      <w:tblPr>
        <w:tblStyle w:val="TableGrid"/>
        <w:tblLayout w:type="fixed"/>
        <w:tblpPr w:leftFromText="0" w:rightFromText="0" w:vertAnchor="text" w:horzAnchor="page" w:tblpX="587" w:tblpY="234"/>
        <w:tblOverlap w:val="never"/>
        "
        <w:tblW w:w="5720" w:type="dxa"/>
        <w:tblLook w:val="04A0" w:firstRow="1" w:lastRow="0" w:firstColumn="1" w:lastColumn="0" w:noHBand="0" w:noVBand="1"/>
      </w:tblPr>
      <w:tblGrid>
        <w:gridCol w:w="5740"/>
      </w:tblGrid>
      <w:tr>
        <w:trPr>
          <w:trHeight w:hRule="exact" w:val="310"/>
        </w:trPr>
        <w:tc>
          <w:tcPr>
            <w:tcW w:w="57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8" w:after="0" w:line="240" w:lineRule="auto"/>
              <w:ind w:left="9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Observaciones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174"/>
        </w:trPr>
        <w:tc>
          <w:tcPr>
            <w:tcW w:w="57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8" w:after="0" w:line="185" w:lineRule="exact"/>
              <w:ind w:left="91" w:right="152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LLAMAR UN DIA ANTES DE ENTREGAR A ANTONIO PLAZA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BONACHERA - Tlf. 670968607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0" w:after="0" w:line="159" w:lineRule="exact"/>
              <w:ind w:left="91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CAMION CON TRAMPILLA Y TRASPALETA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07" w:after="88" w:line="174" w:lineRule="exact"/>
              <w:ind w:left="3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*CCP = compensación de copia privada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s-ES"/>
        </w:rPr>
        <w:sectPr>
          <w:type w:val="continuous"/>
          <w:pgSz w:w="11900" w:h="16820"/>
          <w:pgMar w:top="225" w:right="496" w:bottom="251" w:left="500" w:header="708" w:footer="708" w:gutter="0"/>
          <w:docGrid w:linePitch="360"/>
        </w:sectPr>
      </w:pP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TOTAL PRODUCTOS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9" w:after="0" w:line="180" w:lineRule="exact"/>
        <w:ind w:left="0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4218304</wp:posOffset>
            </wp:positionH>
            <wp:positionV relativeFrom="line">
              <wp:posOffset>-192653</wp:posOffset>
            </wp:positionV>
            <wp:extent cx="3003550" cy="1603375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03550" cy="1603375"/>
                    </a:xfrm>
                    <a:custGeom>
                      <a:rect l="l" t="t" r="r" b="b"/>
                      <a:pathLst>
                        <a:path w="3003550" h="1603375">
                          <a:moveTo>
                            <a:pt x="0" y="0"/>
                          </a:moveTo>
                          <a:lnTo>
                            <a:pt x="3003550" y="0"/>
                          </a:lnTo>
                          <a:lnTo>
                            <a:pt x="3003550" y="1603375"/>
                          </a:lnTo>
                          <a:lnTo>
                            <a:pt x="0" y="160337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noFill/>
                    <a:ln w="12700" cap="sq" cmpd="sng">
                      <a:solidFill>
                        <a:srgbClr val="00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"/>
          <w:sz w:val="16"/>
          <w:szCs w:val="16"/>
          <w:lang w:val="es-ES" w:bidi="es-ES"/>
        </w:rPr>
        <w:t>TOTAL OTROS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1" w:after="0" w:line="174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"/>
          <w:sz w:val="15"/>
          <w:szCs w:val="15"/>
          <w:lang w:val="es-ES" w:bidi="es-ES"/>
        </w:rPr>
        <w:t>SUMA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3" w:after="0" w:line="18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6"/>
          <w:szCs w:val="16"/>
          <w:lang w:val="es-ES" w:bidi="es-ES"/>
        </w:rPr>
        <w:t>DESCUENTO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59" w:lineRule="exact"/>
        <w:ind w:left="-80" w:right="45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1"/>
          <w:sz w:val="14"/>
          <w:szCs w:val="14"/>
          <w:lang w:val="es-ES" w:bidi="es-ES"/>
        </w:rPr>
        <w:t>3.892,13 €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0" w:after="0" w:line="159" w:lineRule="exact"/>
        <w:ind w:left="180" w:right="43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5"/>
          <w:sz w:val="14"/>
          <w:szCs w:val="14"/>
          <w:lang w:val="es-ES" w:bidi="es-ES"/>
        </w:rPr>
        <w:t> 0,00 €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8" w:after="0" w:line="155" w:lineRule="exact"/>
        <w:ind w:left="-76" w:right="40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pacing w:val="-4"/>
          <w:sz w:val="14"/>
          <w:szCs w:val="14"/>
          <w:lang w:val="es-ES" w:bidi="es-ES"/>
        </w:rPr>
        <w:t> 3.892,13 €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20"/>
          <w:pgMar w:top="225" w:right="496" w:bottom="251" w:left="500" w:header="708" w:footer="708" w:gutter="0"/>
          <w:cols w:num="3" w:space="0" w:equalWidth="0">
            <w:col w:w="5887" w:space="440"/>
            <w:col w:w="1642" w:space="1968"/>
            <w:col w:w="720" w:space="0"/>
          </w:cols>
          <w:docGrid w:linePitch="360"/>
        </w:sectPr>
        <w:spacing w:before="77" w:after="0" w:line="159" w:lineRule="exact"/>
        <w:ind w:left="213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4"/>
          <w:szCs w:val="14"/>
          <w:lang w:val="es-ES" w:bidi="es-ES"/>
        </w:rPr>
        <w:t>0,00 %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20"/>
          <w:pgMar w:top="225" w:right="496" w:bottom="251" w:left="500" w:header="708" w:footer="708" w:gutter="0"/>
          <w:cols w:num="2" w:space="0" w:equalWidth="0">
            <w:col w:w="5887" w:space="440"/>
            <w:col w:w="4331" w:space="0"/>
          </w:cols>
          <w:docGrid w:linePitch="360"/>
        </w:sectPr>
        <w:tabs>
          <w:tab w:val="left" w:pos="3596"/>
        </w:tabs>
        <w:spacing w:before="0" w:after="0" w:line="178" w:lineRule="exact"/>
        <w:ind w:left="0" w:right="0" w:firstLine="0"/>
      </w:pPr>
      <w:r/>
      <w:r>
        <w:rPr baseline="-2" dirty="0">
          <w:rFonts w:ascii="Arial" w:hAnsi="Arial" w:eastAsia="Arial" w:cs="Arial"/>
          <w:b/>
          <w:bCs/>
          <w:color w:val="000000"/>
          <w:position w:val="-2"/>
          <w:sz w:val="15"/>
          <w:szCs w:val="15"/>
          <w:lang w:val="es-ES" w:bidi="es-ES"/>
        </w:rPr>
        <w:t>SUBTOTAL	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14"/>
          <w:szCs w:val="14"/>
          <w:lang w:val="es-ES" w:bidi="es-ES"/>
        </w:rPr>
        <w:t> 3.892,13 €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6"/>
          <w:szCs w:val="16"/>
          <w:lang w:val="es-ES" w:bidi="es-ES"/>
        </w:rPr>
        <w:t>TOTAL CCP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20"/>
          <w:pgMar w:top="225" w:right="496" w:bottom="251" w:left="500" w:header="708" w:footer="708" w:gutter="0"/>
          <w:cols w:num="3" w:space="0" w:equalWidth="0">
            <w:col w:w="5887" w:space="440"/>
            <w:col w:w="949" w:space="2941"/>
            <w:col w:w="437" w:space="0"/>
          </w:cols>
          <w:docGrid w:linePitch="360"/>
        </w:sectPr>
        <w:spacing w:before="0" w:after="0" w:line="159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4"/>
          <w:szCs w:val="14"/>
          <w:lang w:val="es-ES" w:bidi="es-ES"/>
        </w:rPr>
        <w:t>0,00 €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tbl>
      <w:tblPr>
        <w:tblStyle w:val="TableGrid"/>
        <w:tblLayout w:type="fixed"/>
        <w:tblpPr w:leftFromText="0" w:rightFromText="0" w:vertAnchor="text" w:tblpX="87" w:tblpY="80"/>
        <w:tblOverlap w:val="never"/>
        "
        <w:tblW w:w="5720" w:type="dxa"/>
        <w:tblLook w:val="04A0" w:firstRow="1" w:lastRow="0" w:firstColumn="1" w:lastColumn="0" w:noHBand="0" w:noVBand="1"/>
      </w:tblPr>
      <w:tblGrid>
        <w:gridCol w:w="5740"/>
      </w:tblGrid>
      <w:tr>
        <w:trPr>
          <w:trHeight w:hRule="exact" w:val="310"/>
        </w:trPr>
        <w:tc>
          <w:tcPr>
            <w:tcW w:w="57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10"/>
                <w:tab w:val="left" w:pos="4651"/>
              </w:tabs>
              <w:spacing w:before="98" w:after="0" w:line="240" w:lineRule="auto"/>
              <w:ind w:left="9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Forma de pago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Vencimiento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Importe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889"/>
        </w:trPr>
        <w:tc>
          <w:tcPr>
            <w:tcW w:w="574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10"/>
                <w:tab w:val="left" w:pos="4571"/>
              </w:tabs>
              <w:spacing w:before="49" w:after="0" w:line="159" w:lineRule="exact"/>
              <w:ind w:left="1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RECIBO A 30 Y 60 DIAS S/A	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30/01/2025	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2.455,94€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10"/>
                <w:tab w:val="left" w:pos="4571"/>
              </w:tabs>
              <w:spacing w:before="20" w:after="515" w:line="159" w:lineRule="exact"/>
              <w:ind w:left="1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RECIBO A 30 Y 60 DIAS S/A	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01/03/2025	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 2.455,93€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771"/>
        </w:tabs>
        <w:spacing w:before="0" w:after="0" w:line="178" w:lineRule="exact"/>
        <w:ind w:left="175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BASE IMPONIBLE	</w:t>
      </w:r>
      <w:r>
        <w:rPr baseline="2" dirty="0">
          <w:rFonts w:ascii="Arial" w:hAnsi="Arial" w:eastAsia="Arial" w:cs="Arial"/>
          <w:b/>
          <w:bCs/>
          <w:color w:val="000000"/>
          <w:spacing w:val="-3"/>
          <w:position w:val="2"/>
          <w:sz w:val="14"/>
          <w:szCs w:val="14"/>
          <w:lang w:val="es-ES" w:bidi="es-ES"/>
        </w:rPr>
        <w:t> 3.892,13 €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440"/>
          <w:tab w:val="left" w:pos="1480"/>
          <w:tab w:val="left" w:pos="1960"/>
          <w:tab w:val="left" w:pos="2281"/>
          <w:tab w:val="left" w:pos="3025"/>
          <w:tab w:val="left" w:pos="3140"/>
          <w:tab w:val="left" w:pos="3535"/>
          <w:tab w:val="left" w:pos="3901"/>
        </w:tabs>
        <w:spacing w:before="0" w:after="0" w:line="210" w:lineRule="exact"/>
        <w:ind w:left="485" w:right="210" w:hanging="295"/>
      </w:pPr>
      <w:r/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BASE		</w:t>
      </w:r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IVA	</w:t>
      </w:r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TOTAL IVA	</w:t>
      </w:r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R.E.	</w:t>
      </w:r>
      <w:r>
        <w:rPr baseline="0" dirty="0">
          <w:rFonts w:ascii="Arial" w:hAnsi="Arial" w:eastAsia="Arial" w:cs="Arial"/>
          <w:color w:val="000000"/>
          <w:sz w:val="16"/>
          <w:szCs w:val="16"/>
          <w:lang w:val="es-ES" w:bidi="es-ES"/>
        </w:rPr>
        <w:t>TOTAL R.E.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b/>
          <w:bCs/>
          <w:color w:val="000000"/>
          <w:sz w:val="14"/>
          <w:szCs w:val="14"/>
          <w:lang w:val="es-ES" w:bidi="es-ES"/>
        </w:rPr>
        <w:t> 3.892,13 €	</w:t>
      </w:r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 21,00		</w:t>
      </w:r>
      <w:r>
        <w:rPr baseline="0" dirty="0">
          <w:rFonts w:ascii="Arial" w:hAnsi="Arial" w:eastAsia="Arial" w:cs="Arial"/>
          <w:b/>
          <w:bCs/>
          <w:color w:val="000000"/>
          <w:sz w:val="14"/>
          <w:szCs w:val="14"/>
          <w:lang w:val="es-ES" w:bidi="es-ES"/>
        </w:rPr>
        <w:t> 817,35 €		</w:t>
      </w:r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 5,20		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14"/>
          <w:szCs w:val="14"/>
          <w:lang w:val="es-ES" w:bidi="es-ES"/>
        </w:rPr>
        <w:t> 202,39 €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771"/>
        </w:tabs>
        <w:spacing w:before="140" w:after="0" w:line="180" w:lineRule="exact"/>
        <w:ind w:left="175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es-ES" w:bidi="es-ES"/>
        </w:rPr>
        <w:t>TOTAL FACTURA	</w:t>
      </w:r>
      <w:r>
        <w:rPr baseline="-1" dirty="0">
          <w:rFonts w:ascii="Arial" w:hAnsi="Arial" w:eastAsia="Arial" w:cs="Arial"/>
          <w:b/>
          <w:bCs/>
          <w:color w:val="000000"/>
          <w:spacing w:val="-2"/>
          <w:position w:val="-1"/>
          <w:sz w:val="14"/>
          <w:szCs w:val="14"/>
          <w:lang w:val="es-ES" w:bidi="es-ES"/>
        </w:rPr>
        <w:t> 4.911,87 €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tbl>
      <w:tblPr>
        <w:tblStyle w:val="TableGrid"/>
        <w:tblLayout w:type="fixed"/>
        <w:tblpPr w:leftFromText="0" w:rightFromText="0" w:vertAnchor="text" w:tblpX="66" w:tblpY="147"/>
        <w:tblOverlap w:val="never"/>
        "
        <w:tblW w:w="4644" w:type="dxa"/>
        <w:tblLook w:val="04A0" w:firstRow="1" w:lastRow="0" w:firstColumn="1" w:lastColumn="0" w:noHBand="0" w:noVBand="1"/>
      </w:tblPr>
      <w:tblGrid>
        <w:gridCol w:w="4730"/>
      </w:tblGrid>
      <w:tr>
        <w:trPr>
          <w:trHeight w:hRule="exact" w:val="310"/>
        </w:trPr>
        <w:tc>
          <w:tcPr>
            <w:tcW w:w="473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8" w:after="0" w:line="240" w:lineRule="auto"/>
              <w:ind w:left="16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es-ES" w:bidi="es-ES"/>
              </w:rPr>
              <w:t>Dirección de entrega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889"/>
        </w:trPr>
        <w:tc>
          <w:tcPr>
            <w:tcW w:w="473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410" w:line="185" w:lineRule="exact"/>
              <w:ind w:left="165" w:right="73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CRTRA DE ALICUN 172 - ROQUETAS DE MAR - 04740 -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s-ES" w:bidi="es-ES"/>
              </w:rPr>
              <w:t>ALMERÍA - ESPAÑA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s-ES"/>
        </w:rPr>
        <w:sectPr>
          <w:type w:val="continuous"/>
          <w:pgSz w:w="11900" w:h="16820"/>
          <w:pgMar w:top="225" w:right="496" w:bottom="251" w:left="500" w:header="708" w:footer="708" w:gutter="0"/>
          <w:cols w:num="2" w:space="0" w:equalWidth="0">
            <w:col w:w="5887" w:space="245"/>
            <w:col w:w="4790" w:space="0"/>
          </w:cols>
          <w:docGrid w:linePitch="360"/>
        </w:sect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41" w:after="0" w:line="155" w:lineRule="exact"/>
        <w:ind w:left="82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"/>
          <w:sz w:val="14"/>
          <w:szCs w:val="14"/>
          <w:lang w:val="es-ES" w:bidi="es-ES"/>
        </w:rPr>
        <w:t>OPERACIÓN ASEGURADA POR SOLUNION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59" w:lineRule="exact"/>
        <w:ind w:left="2745" w:right="2669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Nevir S.A. - A28966307 - Calle Francisco Rabal, 3 28806 Alcalá de Henares Madrid.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59" w:lineRule="exact"/>
        <w:ind w:left="563" w:right="512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Tlf: 91 737 27 77, fax: </w:t>
      </w:r>
      <w:r>
        <w:rPr baseline="0" dirty="0">
          <w:rFonts w:ascii="Arial" w:hAnsi="Arial" w:eastAsia="Arial" w:cs="Arial"/>
          <w:color w:val="000000"/>
          <w:spacing w:val="1"/>
          <w:sz w:val="14"/>
          <w:szCs w:val="14"/>
          <w:lang w:val="es-ES" w:bidi="es-ES"/>
        </w:rPr>
        <w:t>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e-mail: </w:t>
      </w:r>
      <w:hyperlink r:id="rId114" w:history="1">
        <w:r>
          <w:rPr baseline="0" dirty="0">
            <w:rFonts w:ascii="Arial" w:hAnsi="Arial" w:eastAsia="Arial" w:cs="Arial"/>
            <w:color w:val="000000"/>
            <w:sz w:val="14"/>
            <w:szCs w:val="14"/>
            <w:lang w:val="es-ES" w:bidi="es-ES"/>
          </w:rPr>
          <w:t>nevir@nevir.es</w:t>
        </w:r>
      </w:hyperlink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. Registro Mercantil de Madrid, Tomo 428, Folio 33, Sección 3a Hoja 63923 - Número de identificación en el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59" w:lineRule="exact"/>
        <w:ind w:left="509" w:right="503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Registro Integrado Industrial (RII) de productores de Aparatos Eléctricos y Electrónicos (AEE) 278 - Inscrita en el Registro de Productores de producto con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59" w:lineRule="exact"/>
        <w:ind w:left="4386" w:right="4334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el número ENV/2023/000027076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59" w:lineRule="exact"/>
        <w:ind w:left="1665" w:right="1650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Para cualquier cuestión que pudiera derivarse, las partes acuerdan someterse a los Juzgados y Tribunales de Madrid,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20"/>
          <w:pgMar w:top="225" w:right="496" w:bottom="251" w:left="500" w:header="708" w:footer="708" w:gutter="0"/>
          <w:docGrid w:linePitch="360"/>
        </w:sectPr>
        <w:tabs>
          <w:tab w:val="left" w:pos="9346"/>
        </w:tabs>
        <w:spacing w:before="0" w:after="0" w:line="169" w:lineRule="exact"/>
        <w:ind w:left="3088" w:right="574" w:firstLine="0"/>
        <w:jc w:val="right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s-ES" w:bidi="es-ES"/>
        </w:rPr>
        <w:t>con renuncia expresa a cualquier otro fuero que pudiera corresponderles.	</w:t>
      </w:r>
      <w:r>
        <w:rPr baseline="1" dirty="0">
          <w:rFonts w:ascii="Arial" w:hAnsi="Arial" w:eastAsia="Arial" w:cs="Arial"/>
          <w:color w:val="000000"/>
          <w:position w:val="1"/>
          <w:sz w:val="14"/>
          <w:szCs w:val="14"/>
          <w:lang w:val="es-ES" w:bidi="es-ES"/>
        </w:rPr>
        <w:t>Página 1 de 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r/>
    </w:p>
    <w:sectPr>
      <w:type w:val="continuous"/>
      <w:pgSz w:w="11900" w:h="16820"/>
      <w:pgMar w:top="225" w:right="496" w:bottom="251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 w:cryptProviderType="rsaAES" w:cryptAlgorithmClass="hash" w:cryptAlgorithmType="typeAny" w:cryptAlgorithmSid="14" w:cryptSpinCount="100000" w:salt="kMTHUhNaWfN8rfWh7j7x0w==" w:hash="OeM3hosoo45yhVdyHHPZ38GCfOYVf32UN0oPOJcKTqcenj8U9HGGyaMcao7fS+NvfzFmRiPomrXivKqjBMUU9Q=="/>
  <w:documentProtection w:edit="readOnly" w:enforcement="1" w:cryptProviderType="rsaAES" w:cryptAlgorithmClass="hash" w:cryptAlgorithmType="typeAny" w:cryptAlgorithmSid="14" w:cryptSpinCount="100000" w:salt="kMTHUhNaWfN8rfWh7j7x0w==" w:hash="OeM3hosoo45yhVdyHHPZ38GCfOYVf32UN0oPOJcKTqcenj8U9HGGyaMcao7fS+NvfzFmRiPomrXivKqjBMUU9Q=="/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12" Type="http://schemas.openxmlformats.org/officeDocument/2006/relationships/image" Target="media/image112.png"/><Relationship Id="rId114" Type="http://schemas.openxmlformats.org/officeDocument/2006/relationships/hyperlink" TargetMode="External" Target="mailto:nevir@nevir.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2025-07-18T13:55:45Z</dcterms:created>
  <dcterms:modified xsi:type="dcterms:W3CDTF">2025-07-18T13:55:45Z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