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/>
        <w:keepLines/>
        <w:framePr w:w="994" w:h="499" w:wrap="none" w:hAnchor="page" w:x="5654" w:y="75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0" w:name="bookmark0"/>
      <w:r>
        <w:rPr>
          <w:rStyle w:val="CharStyle3"/>
          <w:b/>
          <w:bCs/>
        </w:rPr>
        <w:t>Factura</w:t>
      </w:r>
      <w:bookmarkEnd w:id="0"/>
    </w:p>
    <w:p>
      <w:pPr>
        <w:pStyle w:val="Style4"/>
        <w:keepNext/>
        <w:keepLines/>
        <w:framePr w:w="1157" w:h="754" w:wrap="none" w:hAnchor="page" w:x="10180" w:y="1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right"/>
      </w:pPr>
      <w:bookmarkStart w:id="2" w:name="bookmark2"/>
      <w:r>
        <w:rPr>
          <w:rStyle w:val="CharStyle5"/>
          <w:b/>
          <w:bCs/>
        </w:rPr>
        <w:t>Página 1 / 2</w:t>
      </w:r>
      <w:bookmarkEnd w:id="2"/>
    </w:p>
    <w:p>
      <w:pPr>
        <w:pStyle w:val="Style6"/>
        <w:keepNext w:val="0"/>
        <w:keepLines w:val="0"/>
        <w:framePr w:w="1157" w:h="754" w:wrap="none" w:hAnchor="page" w:x="10180" w:y="1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right"/>
      </w:pPr>
      <w:r>
        <w:rPr>
          <w:rStyle w:val="CharStyle7"/>
        </w:rPr>
        <w:t>25FVR-0012334</w:t>
      </w:r>
    </w:p>
    <w:p>
      <w:pPr>
        <w:pStyle w:val="Style6"/>
        <w:keepNext w:val="0"/>
        <w:keepLines w:val="0"/>
        <w:framePr w:w="1157" w:h="754" w:wrap="none" w:hAnchor="page" w:x="10180" w:y="1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right"/>
      </w:pPr>
      <w:r>
        <w:rPr>
          <w:rStyle w:val="CharStyle7"/>
        </w:rPr>
        <w:t>25ALV-0012933</w:t>
      </w:r>
    </w:p>
    <w:p>
      <w:pPr>
        <w:pStyle w:val="Style6"/>
        <w:keepNext w:val="0"/>
        <w:keepLines w:val="0"/>
        <w:framePr w:w="2381" w:h="960" w:wrap="none" w:hAnchor="page" w:x="220" w:y="139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7"/>
        </w:rPr>
        <w:t>Políg. Ind. ANOIA</w:t>
      </w:r>
    </w:p>
    <w:p>
      <w:pPr>
        <w:pStyle w:val="Style6"/>
        <w:keepNext w:val="0"/>
        <w:keepLines w:val="0"/>
        <w:framePr w:w="2381" w:h="960" w:wrap="none" w:hAnchor="page" w:x="220" w:y="139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7"/>
        </w:rPr>
        <w:t>Calle Cooperativa, 2</w:t>
      </w:r>
    </w:p>
    <w:p>
      <w:pPr>
        <w:pStyle w:val="Style6"/>
        <w:keepNext w:val="0"/>
        <w:keepLines w:val="0"/>
        <w:framePr w:w="2381" w:h="960" w:wrap="none" w:hAnchor="page" w:x="220" w:y="139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7"/>
        </w:rPr>
        <w:t>tel.937831011 - fax:</w:t>
      </w:r>
    </w:p>
    <w:p>
      <w:pPr>
        <w:pStyle w:val="Style6"/>
        <w:keepNext w:val="0"/>
        <w:keepLines w:val="0"/>
        <w:framePr w:w="2381" w:h="960" w:wrap="none" w:hAnchor="page" w:x="220" w:y="139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7"/>
        </w:rPr>
        <w:t>08635 SANT ESTEVE SESROVIRES</w:t>
      </w:r>
    </w:p>
    <w:p>
      <w:pPr>
        <w:pStyle w:val="Style6"/>
        <w:keepNext w:val="0"/>
        <w:keepLines w:val="0"/>
        <w:framePr w:w="1872" w:h="514" w:wrap="none" w:hAnchor="page" w:x="4195" w:y="139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7"/>
        </w:rPr>
        <w:t xml:space="preserve">email: </w:t>
      </w:r>
      <w:r>
        <w:fldChar w:fldCharType="begin"/>
      </w:r>
      <w:r>
        <w:rPr/>
        <w:instrText> HYPERLINK "mailto:alfa@alfadyser.com" </w:instrText>
      </w:r>
      <w:r>
        <w:fldChar w:fldCharType="separate"/>
      </w:r>
      <w:r>
        <w:rPr>
          <w:rStyle w:val="CharStyle7"/>
        </w:rPr>
        <w:t>alfa@alfadyser.com</w:t>
      </w:r>
      <w:r>
        <w:fldChar w:fldCharType="end"/>
      </w:r>
      <w:r>
        <w:rPr>
          <w:rStyle w:val="CharStyle7"/>
        </w:rPr>
        <w:t xml:space="preserve"> N.I.F.: B60163441</w:t>
      </w:r>
    </w:p>
    <w:p>
      <w:pPr>
        <w:pStyle w:val="Style6"/>
        <w:keepNext w:val="0"/>
        <w:keepLines w:val="0"/>
        <w:framePr w:w="2242" w:h="1181" w:wrap="none" w:hAnchor="page" w:x="7718" w:y="139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7"/>
        </w:rPr>
        <w:t>Dirección fiscal</w:t>
      </w:r>
    </w:p>
    <w:p>
      <w:pPr>
        <w:pStyle w:val="Style6"/>
        <w:keepNext w:val="0"/>
        <w:keepLines w:val="0"/>
        <w:framePr w:w="2242" w:h="1181" w:wrap="none" w:hAnchor="page" w:x="7718" w:y="1393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7"/>
        </w:rPr>
        <w:t>ANTONIO PLAZA BONACHERA</w:t>
      </w:r>
    </w:p>
    <w:p>
      <w:pPr>
        <w:pStyle w:val="Style6"/>
        <w:keepNext w:val="0"/>
        <w:keepLines w:val="0"/>
        <w:framePr w:w="2242" w:h="1181" w:wrap="none" w:hAnchor="page" w:x="7718" w:y="1393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7"/>
        </w:rPr>
        <w:t>CARRETERA DE ALICUN, 172 04740 ROQUETAS DE MAR</w:t>
      </w:r>
    </w:p>
    <w:p>
      <w:pPr>
        <w:pStyle w:val="Style6"/>
        <w:keepNext w:val="0"/>
        <w:keepLines w:val="0"/>
        <w:framePr w:w="2242" w:h="1181" w:wrap="none" w:hAnchor="page" w:x="7718" w:y="1393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7"/>
        </w:rPr>
        <w:t>Almeria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84455</wp:posOffset>
            </wp:positionH>
            <wp:positionV relativeFrom="margin">
              <wp:posOffset>237490</wp:posOffset>
            </wp:positionV>
            <wp:extent cx="1432560" cy="51181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432560" cy="5118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12" w:line="1" w:lineRule="exact"/>
      </w:pPr>
    </w:p>
    <w:p>
      <w:pPr>
        <w:widowControl w:val="0"/>
        <w:spacing w:line="1" w:lineRule="exact"/>
        <w:sectPr>
          <w:footerReference w:type="default" r:id="rId7"/>
          <w:footnotePr>
            <w:pos w:val="pageBottom"/>
            <w:numFmt w:val="decimal"/>
            <w:numRestart w:val="continuous"/>
          </w:footnotePr>
          <w:pgSz w:w="11900" w:h="16840"/>
          <w:pgMar w:top="303" w:right="257" w:bottom="145" w:left="133" w:header="0" w:footer="3" w:gutter="0"/>
          <w:pgNumType w:start="1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5500370" simplePos="0" relativeHeight="125829378" behindDoc="0" locked="0" layoutInCell="1" allowOverlap="1">
                <wp:simplePos x="0" y="0"/>
                <wp:positionH relativeFrom="page">
                  <wp:posOffset>136525</wp:posOffset>
                </wp:positionH>
                <wp:positionV relativeFrom="margin">
                  <wp:posOffset>2087880</wp:posOffset>
                </wp:positionV>
                <wp:extent cx="853440" cy="920750"/>
                <wp:wrapTopAndBottom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53440" cy="920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P. Fiscal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Venta a-Nº cliente N.I.F.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Referencia cliente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Socio Coop: Autorización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10.75pt;margin-top:164.40000000000001pt;width:67.200000000000003pt;height:72.5pt;z-index:-125829375;mso-wrap-distance-left:9.pt;mso-wrap-distance-right:433.10000000000002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P. Fiscal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Venta a-Nº cliente N.I.F.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Referencia cliente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Socio Coop: Autorización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451485" distL="1433830" distR="3559175" simplePos="0" relativeHeight="125829380" behindDoc="0" locked="0" layoutInCell="1" allowOverlap="1">
                <wp:simplePos x="0" y="0"/>
                <wp:positionH relativeFrom="page">
                  <wp:posOffset>1456055</wp:posOffset>
                </wp:positionH>
                <wp:positionV relativeFrom="margin">
                  <wp:posOffset>2087880</wp:posOffset>
                </wp:positionV>
                <wp:extent cx="1475105" cy="469265"/>
                <wp:wrapTopAndBottom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75105" cy="4692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2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ANTONIO PLAZA BONACHERA EL PELOTAZO ELECTO Y HOGAR 75236270G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114.65000000000001pt;margin-top:164.40000000000001pt;width:116.15000000000001pt;height:36.950000000000003pt;z-index:-125829373;mso-wrap-distance-left:112.90000000000001pt;mso-wrap-distance-right:280.25pt;mso-wrap-distance-bottom:35.550000000000004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2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ANTONIO PLAZA BONACHERA EL PELOTAZO ELECTO Y HOGAR 75236270G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170815" distL="4878070" distR="114935" simplePos="0" relativeHeight="125829382" behindDoc="0" locked="0" layoutInCell="1" allowOverlap="1">
                <wp:simplePos x="0" y="0"/>
                <wp:positionH relativeFrom="page">
                  <wp:posOffset>4900295</wp:posOffset>
                </wp:positionH>
                <wp:positionV relativeFrom="margin">
                  <wp:posOffset>2087880</wp:posOffset>
                </wp:positionV>
                <wp:extent cx="1475105" cy="749935"/>
                <wp:wrapTopAndBottom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75105" cy="7499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Mercancía enviada a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EL PELOTAZO ELECTO Y HOGAR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CARRETERA DE ALICUN, 172 04740 ROQUETAS DE MAR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Almería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385.85000000000002pt;margin-top:164.40000000000001pt;width:116.15000000000001pt;height:59.050000000000004pt;z-index:-125829371;mso-wrap-distance-left:384.10000000000002pt;mso-wrap-distance-right:9.0500000000000007pt;mso-wrap-distance-bottom:13.450000000000001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Mercancía enviada a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EL PELOTAZO ELECTO Y HOGAR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CARRETERA DE ALICUN, 172 04740 ROQUETAS DE MAR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Almería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</w:p>
    <w:tbl>
      <w:tblPr>
        <w:tblOverlap w:val="never"/>
        <w:jc w:val="left"/>
        <w:tblLayout w:type="fixed"/>
      </w:tblPr>
      <w:tblGrid>
        <w:gridCol w:w="1920"/>
        <w:gridCol w:w="1704"/>
        <w:gridCol w:w="2362"/>
      </w:tblGrid>
      <w:tr>
        <w:trPr>
          <w:trHeight w:val="230" w:hRule="exact"/>
        </w:trPr>
        <w:tc>
          <w:tcPr>
            <w:tcBorders>
              <w:top w:val="single" w:sz="4"/>
              <w:left w:val="single" w:sz="4"/>
            </w:tcBorders>
            <w:shd w:val="clear" w:color="auto" w:fill="D3D3D3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Número factura</w:t>
            </w:r>
          </w:p>
        </w:tc>
        <w:tc>
          <w:tcPr>
            <w:tcBorders>
              <w:top w:val="single" w:sz="4"/>
            </w:tcBorders>
            <w:shd w:val="clear" w:color="auto" w:fill="D3D3D3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Fecha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D3D3D3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Cód. Cliente</w:t>
            </w:r>
          </w:p>
        </w:tc>
      </w:tr>
      <w:tr>
        <w:trPr>
          <w:trHeight w:val="23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25FVR-0012334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14/02/25</w:t>
            </w:r>
          </w:p>
        </w:tc>
        <w:tc>
          <w:tcPr>
            <w:tcBorders>
              <w:top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6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04356 - 50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303" w:right="257" w:bottom="103" w:left="21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7"/>
          <w:b/>
          <w:bCs/>
        </w:rPr>
        <w:t>Ofertas mensuales con descuentos ya aplicados. Consulte con su comercial o visite nuestra página web.</w:t>
      </w:r>
    </w:p>
    <w:tbl>
      <w:tblPr>
        <w:tblOverlap w:val="never"/>
        <w:jc w:val="center"/>
        <w:tblLayout w:type="fixed"/>
      </w:tblPr>
      <w:tblGrid>
        <w:gridCol w:w="1368"/>
        <w:gridCol w:w="821"/>
        <w:gridCol w:w="614"/>
        <w:gridCol w:w="4085"/>
        <w:gridCol w:w="1099"/>
        <w:gridCol w:w="1118"/>
        <w:gridCol w:w="1397"/>
        <w:gridCol w:w="922"/>
      </w:tblGrid>
      <w:tr>
        <w:trPr>
          <w:trHeight w:val="427" w:hRule="exact"/>
        </w:trPr>
        <w:tc>
          <w:tcPr>
            <w:tcBorders>
              <w:top w:val="single" w:sz="4"/>
              <w:left w:val="single" w:sz="4"/>
            </w:tcBorders>
            <w:shd w:val="clear" w:color="auto" w:fill="D3D3D3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EAN</w:t>
            </w:r>
          </w:p>
        </w:tc>
        <w:tc>
          <w:tcPr>
            <w:tcBorders>
              <w:top w:val="single" w:sz="4"/>
            </w:tcBorders>
            <w:shd w:val="clear" w:color="auto" w:fill="D3D3D3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Borders>
              <w:top w:val="single" w:sz="4"/>
            </w:tcBorders>
            <w:shd w:val="clear" w:color="auto" w:fill="D3D3D3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Cant.</w:t>
            </w:r>
          </w:p>
        </w:tc>
        <w:tc>
          <w:tcPr>
            <w:tcBorders>
              <w:top w:val="single" w:sz="4"/>
            </w:tcBorders>
            <w:shd w:val="clear" w:color="auto" w:fill="D3D3D3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Borders>
              <w:top w:val="single" w:sz="4"/>
            </w:tcBorders>
            <w:shd w:val="clear" w:color="auto" w:fill="D3D3D3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Precio</w:t>
            </w:r>
          </w:p>
        </w:tc>
        <w:tc>
          <w:tcPr>
            <w:tcBorders>
              <w:top w:val="single" w:sz="4"/>
            </w:tcBorders>
            <w:shd w:val="clear" w:color="auto" w:fill="D3D3D3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%Dto.</w:t>
            </w:r>
          </w:p>
        </w:tc>
        <w:tc>
          <w:tcPr>
            <w:tcBorders>
              <w:top w:val="single" w:sz="4"/>
            </w:tcBorders>
            <w:shd w:val="clear" w:color="auto" w:fill="D3D3D3"/>
            <w:vAlign w:val="top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Precio Tasa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D3D3D3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Importe</w:t>
            </w:r>
          </w:p>
        </w:tc>
      </w:tr>
      <w:tr>
        <w:trPr>
          <w:trHeight w:val="283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8425160200756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20075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ALARGO ENROLLABLE 5mt.3x1,5mm.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8,8700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0,07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8,50</w:t>
            </w:r>
          </w:p>
        </w:tc>
      </w:tr>
      <w:tr>
        <w:trPr>
          <w:trHeight w:val="278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8425160074388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17438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ALICATE STEIN PICO LORO M/PLAST. 250 mm.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10,3400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10,34</w:t>
            </w:r>
          </w:p>
        </w:tc>
      </w:tr>
      <w:tr>
        <w:trPr>
          <w:trHeight w:val="283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8425160496357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49635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BUHO AHUYENTADOR EOLICO 40cm.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8,3900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8,39</w:t>
            </w:r>
          </w:p>
        </w:tc>
      </w:tr>
      <w:tr>
        <w:trPr>
          <w:trHeight w:val="283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8425160344092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34409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FREIDORA S/ACEIT DIG. 5.0 L C/VEN NEGRA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41,9000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0,65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38,36</w:t>
            </w:r>
          </w:p>
        </w:tc>
      </w:tr>
      <w:tr>
        <w:trPr>
          <w:trHeight w:val="283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8425160270445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27044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GRAPA CABLE MANGUERA BLANCA 5mm.(100u)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1,5100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1,51</w:t>
            </w:r>
          </w:p>
        </w:tc>
      </w:tr>
      <w:tr>
        <w:trPr>
          <w:trHeight w:val="278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8425160270469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27046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GRAPA CABLE MANGUERA BLANCA 7mm.(100u)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1,7700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1,77</w:t>
            </w:r>
          </w:p>
        </w:tc>
      </w:tr>
      <w:tr>
        <w:trPr>
          <w:trHeight w:val="283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8425160270490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27049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GRAPA CABLE MANGUERA BLANCA 10mm.(100u)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2,2700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2,27</w:t>
            </w:r>
          </w:p>
        </w:tc>
      </w:tr>
      <w:tr>
        <w:trPr>
          <w:trHeight w:val="283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8425160483159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48315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JUEGO BROCAS Y PUNTAS 35 pcs.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9,5200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9,04</w:t>
            </w:r>
          </w:p>
        </w:tc>
      </w:tr>
      <w:tr>
        <w:trPr>
          <w:trHeight w:val="278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8425160038700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13870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NIVEL STEIN MAGNETICO TORPEDO ABS 23 cm.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3,1200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3,12</w:t>
            </w:r>
          </w:p>
        </w:tc>
      </w:tr>
      <w:tr>
        <w:trPr>
          <w:trHeight w:val="283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8425160429966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42996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12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PRECINTO POLIPROP. 132M.x50MM. TRANSP.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1,3600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15,50</w:t>
            </w:r>
          </w:p>
        </w:tc>
      </w:tr>
      <w:tr>
        <w:trPr>
          <w:trHeight w:val="283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8425160256555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25655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PROYECTOR LED PLANO NEGRO 50W.FRIA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9,9900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0,40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19,78</w:t>
            </w:r>
          </w:p>
        </w:tc>
      </w:tr>
      <w:tr>
        <w:trPr>
          <w:trHeight w:val="283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8425160404994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40499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PUNTAS DESTORNILLADOR 32 pc.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6,5700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5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12,48</w:t>
            </w:r>
          </w:p>
        </w:tc>
      </w:tr>
      <w:tr>
        <w:trPr>
          <w:trHeight w:val="278" w:hRule="exact"/>
        </w:trPr>
        <w:tc>
          <w:tcPr>
            <w:tcBorders>
              <w:top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8425160485740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48574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ZAPATO SEG. WORKFIT MAX S3 AZUL N.43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29,7000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5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both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28,21</w:t>
            </w:r>
          </w:p>
        </w:tc>
      </w:tr>
    </w:tbl>
    <w:p>
      <w:pPr>
        <w:widowControl w:val="0"/>
        <w:spacing w:after="359" w:line="1" w:lineRule="exact"/>
      </w:pPr>
    </w:p>
    <w:p>
      <w:pPr>
        <w:pStyle w:val="Style4"/>
        <w:keepNext/>
        <w:keepLines/>
        <w:widowControl w:val="0"/>
        <w:shd w:val="clear" w:color="auto" w:fill="auto"/>
        <w:tabs>
          <w:tab w:pos="4091" w:val="right"/>
        </w:tabs>
        <w:bidi w:val="0"/>
        <w:spacing w:before="0" w:after="220" w:line="240" w:lineRule="auto"/>
        <w:ind w:left="0" w:right="260" w:firstLine="0"/>
        <w:jc w:val="right"/>
      </w:pPr>
      <w:bookmarkStart w:id="4" w:name="bookmark4"/>
      <w:r>
        <w:rPr>
          <w:rStyle w:val="CharStyle5"/>
          <w:b/>
          <w:bCs/>
        </w:rPr>
        <w:t>Subtotal</w:t>
        <w:tab/>
        <w:t>159,27</w:t>
      </w:r>
      <w:bookmarkEnd w:id="4"/>
    </w:p>
    <w:p>
      <w:pPr>
        <w:pStyle w:val="Style18"/>
        <w:keepNext w:val="0"/>
        <w:keepLines w:val="0"/>
        <w:widowControl w:val="0"/>
        <w:shd w:val="clear" w:color="auto" w:fill="auto"/>
        <w:tabs>
          <w:tab w:pos="4091" w:val="right"/>
        </w:tabs>
        <w:bidi w:val="0"/>
        <w:spacing w:before="0" w:after="0" w:line="240" w:lineRule="auto"/>
        <w:ind w:left="0" w:right="260" w:firstLine="0"/>
        <w:jc w:val="right"/>
      </w:pPr>
      <w:r>
        <w:fldChar w:fldCharType="begin"/>
        <w:instrText xml:space="preserve"> TOC \o "1-5" \h \z </w:instrText>
        <w:fldChar w:fldCharType="separate"/>
      </w:r>
      <w:r>
        <w:rPr>
          <w:rStyle w:val="CharStyle19"/>
        </w:rPr>
        <w:t>Importe IVA</w:t>
        <w:tab/>
      </w:r>
      <w:r>
        <w:rPr>
          <w:rStyle w:val="CharStyle19"/>
          <w:u w:val="single"/>
        </w:rPr>
        <w:t>41,73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4091" w:val="right"/>
        </w:tabs>
        <w:bidi w:val="0"/>
        <w:spacing w:before="0" w:after="260" w:line="240" w:lineRule="auto"/>
        <w:ind w:left="0" w:right="260" w:firstLine="0"/>
        <w:jc w:val="right"/>
      </w:pPr>
      <w:r>
        <w:rPr>
          <w:rStyle w:val="CharStyle19"/>
          <w:b/>
          <w:bCs/>
        </w:rPr>
        <w:t>Total € IVA incl.</w:t>
        <w:tab/>
        <w:t>201,00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6" w:name="bookmark6"/>
      <w:r>
        <w:rPr>
          <w:rStyle w:val="CharStyle19"/>
          <w:b/>
          <w:bCs/>
        </w:rPr>
        <w:t>Detalle de IVA</w:t>
      </w:r>
      <w:bookmarkEnd w:id="6"/>
    </w:p>
    <w:p>
      <w:pPr>
        <w:pStyle w:val="Style18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tabs>
          <w:tab w:pos="1325" w:val="left"/>
          <w:tab w:pos="3910" w:val="left"/>
        </w:tabs>
        <w:bidi w:val="0"/>
        <w:spacing w:before="0" w:after="0" w:line="240" w:lineRule="auto"/>
        <w:ind w:left="0" w:right="0" w:firstLine="0"/>
        <w:jc w:val="both"/>
      </w:pPr>
      <w:r>
        <w:rPr>
          <w:rStyle w:val="CharStyle19"/>
          <w:b/>
          <w:bCs/>
        </w:rPr>
        <w:t>Tipo IVA</w:t>
        <w:tab/>
        <w:t>% IVA % RE</w:t>
        <w:tab/>
        <w:t>Base Importe IVA Importe RE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589" w:val="left"/>
          <w:tab w:pos="2458" w:val="left"/>
          <w:tab w:pos="3910" w:val="left"/>
          <w:tab w:pos="5194" w:val="left"/>
          <w:tab w:pos="6595" w:val="left"/>
        </w:tabs>
        <w:bidi w:val="0"/>
        <w:spacing w:before="0" w:after="140" w:line="240" w:lineRule="auto"/>
        <w:ind w:left="0" w:right="0" w:firstLine="0"/>
        <w:jc w:val="both"/>
      </w:pPr>
      <w:r>
        <w:rPr>
          <w:rStyle w:val="CharStyle19"/>
        </w:rPr>
        <w:t>IVA21-RE</w:t>
        <w:tab/>
        <w:t>21</w:t>
        <w:tab/>
        <w:t>5,20</w:t>
        <w:tab/>
        <w:t>159,27</w:t>
        <w:tab/>
        <w:t>33,45</w:t>
        <w:tab/>
        <w:t>8,28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underscore" w:pos="600" w:val="left"/>
          <w:tab w:leader="underscore" w:pos="6595" w:val="left"/>
        </w:tabs>
        <w:bidi w:val="0"/>
        <w:spacing w:before="0" w:after="520" w:line="240" w:lineRule="auto"/>
        <w:ind w:left="0" w:right="0" w:firstLine="0"/>
        <w:jc w:val="center"/>
      </w:pPr>
      <w:r>
        <w:rPr>
          <w:rStyle w:val="CharStyle19"/>
        </w:rPr>
        <w:tab/>
        <w:t xml:space="preserve">NO SE ACEPTARAN RECLAMACIONES O DEVOLUCIONES PASADOS 60 DIAS </w:t>
        <w:tab/>
      </w:r>
    </w:p>
    <w:p>
      <w:pPr>
        <w:pStyle w:val="Style18"/>
        <w:keepNext w:val="0"/>
        <w:keepLines w:val="0"/>
        <w:widowControl w:val="0"/>
        <w:pBdr>
          <w:top w:val="single" w:sz="4" w:space="0" w:color="auto"/>
          <w:bottom w:val="single" w:sz="4" w:space="0" w:color="auto"/>
        </w:pBdr>
        <w:shd w:val="clear" w:color="auto" w:fill="auto"/>
        <w:bidi w:val="0"/>
        <w:spacing w:before="0" w:after="0" w:line="240" w:lineRule="auto"/>
        <w:ind w:left="3580" w:right="0" w:firstLine="0"/>
        <w:jc w:val="both"/>
      </w:pPr>
      <w:bookmarkStart w:id="9" w:name="bookmark9"/>
      <w:r>
        <w:rPr>
          <w:rStyle w:val="CharStyle19"/>
          <w:b/>
          <w:bCs/>
        </w:rPr>
        <w:t>Fecha vencimiento</w:t>
      </w:r>
      <w:bookmarkEnd w:id="9"/>
    </w:p>
    <w:p>
      <w:pPr>
        <w:pStyle w:val="Style18"/>
        <w:keepNext w:val="0"/>
        <w:keepLines w:val="0"/>
        <w:widowControl w:val="0"/>
        <w:shd w:val="clear" w:color="auto" w:fill="auto"/>
        <w:tabs>
          <w:tab w:pos="4550" w:val="left"/>
        </w:tabs>
        <w:bidi w:val="0"/>
        <w:spacing w:before="0" w:line="240" w:lineRule="auto"/>
        <w:ind w:left="3580" w:right="0" w:firstLine="0"/>
        <w:jc w:val="both"/>
      </w:pPr>
      <w:r>
        <w:rPr>
          <w:rStyle w:val="CharStyle19"/>
          <w:b/>
          <w:bCs/>
        </w:rPr>
        <w:t>14/03/25</w:t>
        <w:tab/>
        <w:t>201</w:t>
      </w:r>
      <w:r>
        <w:fldChar w:fldCharType="end"/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384" behindDoc="0" locked="0" layoutInCell="1" allowOverlap="1">
                <wp:simplePos x="0" y="0"/>
                <wp:positionH relativeFrom="page">
                  <wp:posOffset>175895</wp:posOffset>
                </wp:positionH>
                <wp:positionV relativeFrom="paragraph">
                  <wp:posOffset>12700</wp:posOffset>
                </wp:positionV>
                <wp:extent cx="938530" cy="609600"/>
                <wp:wrapSquare wrapText="right"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38530" cy="6096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2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  <w:b/>
                                <w:bCs/>
                              </w:rPr>
                              <w:t>Método envío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2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  <w:b/>
                                <w:bCs/>
                              </w:rPr>
                              <w:t>Método pago Términos de pago Domicilio de cobro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13.85pt;margin-top:1.pt;width:73.900000000000006pt;height:48.pt;z-index:-125829369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2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  <w:b/>
                          <w:bCs/>
                        </w:rPr>
                        <w:t>Método envío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2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  <w:b/>
                          <w:bCs/>
                        </w:rPr>
                        <w:t>Método pago Términos de pago Domicilio de cobro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7"/>
        </w:rPr>
        <w:t>TRANSPORTISTA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7"/>
        </w:rPr>
        <w:t>Giro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7"/>
        </w:rPr>
        <w:t>30 días fecha factura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420" w:line="240" w:lineRule="auto"/>
        <w:ind w:left="0" w:right="0" w:firstLine="260"/>
        <w:jc w:val="both"/>
      </w:pPr>
      <w:r>
        <w:drawing>
          <wp:anchor distT="0" distB="0" distL="114300" distR="114300" simplePos="0" relativeHeight="125829386" behindDoc="0" locked="0" layoutInCell="1" allowOverlap="1">
            <wp:simplePos x="0" y="0"/>
            <wp:positionH relativeFrom="page">
              <wp:posOffset>130175</wp:posOffset>
            </wp:positionH>
            <wp:positionV relativeFrom="paragraph">
              <wp:posOffset>457200</wp:posOffset>
            </wp:positionV>
            <wp:extent cx="725170" cy="725170"/>
            <wp:wrapSquare wrapText="bothSides"/>
            <wp:docPr id="13" name="Shap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box 14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ext cx="725170" cy="72517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7"/>
        </w:rPr>
        <w:t>ES520182700352******2482</w:t>
      </w:r>
    </w:p>
    <w:p>
      <w:pPr>
        <w:pStyle w:val="Style4"/>
        <w:keepNext/>
        <w:keepLines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bookmarkStart w:id="12" w:name="bookmark12"/>
      <w:r>
        <w:rPr>
          <w:rStyle w:val="CharStyle5"/>
          <w:b/>
          <w:bCs/>
        </w:rPr>
        <w:t>Accede a nuestros canales de venta online escaneando este código QR.</w:t>
      </w:r>
      <w:bookmarkEnd w:id="12"/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303" w:right="257" w:bottom="103" w:left="210" w:header="0" w:footer="3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ALFA DYSER, S.L.U. garantiza la protección y confidencialidad de los datos personales que nos proporcionen de acuerdo con lo dispuesto en el Reglamento General de Protección de Datos de Carácter Personal (UE) 2016/679 del Parlamento Europeo</w:t>
        <w:br/>
        <w:t>y del Consejo, de 27 de abril de 2016 (en adelante, RGPD) y en la Ley Orgánica 3/2018, de Protección de Datos Personales y garantía de los derechos digitales. Le informamos que sus datos de carácter personal tienen como finalidad gestionar las</w:t>
        <w:br/>
        <w:t>comunicaciones y relaciones empresariales.En cumplimiento de lo establecido en el RGPD, usted podrá ejercer sus derechos de acceso, rectificación, cancelación/supresión, oposición, limitación o portabilidad en los términos establecidos en la</w:t>
        <w:br/>
        <w:t>dirección C/Cooperativa, 2 (08635) Sant Esteve Sesrovires, Barcelona, adjuntando copia de su DNI.</w:t>
      </w:r>
    </w:p>
    <w:p>
      <w:pPr>
        <w:widowControl w:val="0"/>
        <w:spacing w:line="1" w:lineRule="exact"/>
      </w:pPr>
      <w:r>
        <w:drawing>
          <wp:anchor distT="237490" distB="937895" distL="114300" distR="5795645" simplePos="0" relativeHeight="125829387" behindDoc="0" locked="0" layoutInCell="1" allowOverlap="1">
            <wp:simplePos x="0" y="0"/>
            <wp:positionH relativeFrom="page">
              <wp:posOffset>85090</wp:posOffset>
            </wp:positionH>
            <wp:positionV relativeFrom="margin">
              <wp:posOffset>237490</wp:posOffset>
            </wp:positionV>
            <wp:extent cx="1432560" cy="511810"/>
            <wp:wrapTopAndBottom/>
            <wp:docPr id="15" name="Shap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box 16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ext cx="1432560" cy="5118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81330" distB="886460" distL="3619500" distR="3091815" simplePos="0" relativeHeight="125829388" behindDoc="0" locked="0" layoutInCell="1" allowOverlap="1">
                <wp:simplePos x="0" y="0"/>
                <wp:positionH relativeFrom="page">
                  <wp:posOffset>3590290</wp:posOffset>
                </wp:positionH>
                <wp:positionV relativeFrom="margin">
                  <wp:posOffset>481330</wp:posOffset>
                </wp:positionV>
                <wp:extent cx="631190" cy="316865"/>
                <wp:wrapTopAndBottom/>
                <wp:docPr id="17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31190" cy="3168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bookmarkStart w:id="14" w:name="bookmark14"/>
                            <w:r>
                              <w:rPr>
                                <w:rStyle w:val="CharStyle3"/>
                                <w:b/>
                                <w:bCs/>
                              </w:rPr>
                              <w:t>Factura</w:t>
                            </w:r>
                            <w:bookmarkEnd w:id="14"/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position:absolute;margin-left:282.69999999999999pt;margin-top:37.899999999999999pt;width:49.700000000000003pt;height:24.949999999999999pt;z-index:-125829365;mso-wrap-distance-left:285.pt;mso-wrap-distance-top:37.899999999999999pt;mso-wrap-distance-right:243.45000000000002pt;mso-wrap-distance-bottom:69.799999999999997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bookmarkStart w:id="14" w:name="bookmark14"/>
                      <w:r>
                        <w:rPr>
                          <w:rStyle w:val="CharStyle3"/>
                          <w:b/>
                          <w:bCs/>
                        </w:rPr>
                        <w:t>Factura</w:t>
                      </w:r>
                      <w:bookmarkEnd w:id="14"/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1205865" distL="6493510" distR="114300" simplePos="0" relativeHeight="125829390" behindDoc="0" locked="0" layoutInCell="1" allowOverlap="1">
                <wp:simplePos x="0" y="0"/>
                <wp:positionH relativeFrom="page">
                  <wp:posOffset>6464300</wp:posOffset>
                </wp:positionH>
                <wp:positionV relativeFrom="margin">
                  <wp:posOffset>0</wp:posOffset>
                </wp:positionV>
                <wp:extent cx="734695" cy="478790"/>
                <wp:wrapTopAndBottom/>
                <wp:docPr id="19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34695" cy="4787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right"/>
                            </w:pPr>
                            <w:bookmarkStart w:id="16" w:name="bookmark16"/>
                            <w:r>
                              <w:rPr>
                                <w:rStyle w:val="CharStyle5"/>
                                <w:b/>
                                <w:bCs/>
                              </w:rPr>
                              <w:t>Página 2 / 2</w:t>
                            </w:r>
                            <w:bookmarkEnd w:id="16"/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7"/>
                              </w:rPr>
                              <w:t>25FVR-0012334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7"/>
                              </w:rPr>
                              <w:t>25ALV-0012933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509.pt;margin-top:0;width:57.850000000000001pt;height:37.700000000000003pt;z-index:-125829363;mso-wrap-distance-left:511.30000000000001pt;mso-wrap-distance-right:9.pt;mso-wrap-distance-bottom:94.950000000000003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right"/>
                      </w:pPr>
                      <w:bookmarkStart w:id="16" w:name="bookmark16"/>
                      <w:r>
                        <w:rPr>
                          <w:rStyle w:val="CharStyle5"/>
                          <w:b/>
                          <w:bCs/>
                        </w:rPr>
                        <w:t>Página 2 / 2</w:t>
                      </w:r>
                      <w:bookmarkEnd w:id="16"/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7"/>
                        </w:rPr>
                        <w:t>25FVR-0012334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7"/>
                        </w:rPr>
                        <w:t>25ALV-0012933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883920" distB="191135" distL="168910" distR="5661660" simplePos="0" relativeHeight="125829392" behindDoc="0" locked="0" layoutInCell="1" allowOverlap="1">
                <wp:simplePos x="0" y="0"/>
                <wp:positionH relativeFrom="page">
                  <wp:posOffset>139700</wp:posOffset>
                </wp:positionH>
                <wp:positionV relativeFrom="margin">
                  <wp:posOffset>883920</wp:posOffset>
                </wp:positionV>
                <wp:extent cx="1511935" cy="609600"/>
                <wp:wrapTopAndBottom/>
                <wp:docPr id="21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11935" cy="6096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Políg. Ind. ANOIA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Calle Cooperativa, 2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tel.937831011 - fax: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08635 SANT ESTEVE SESROVIRES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position:absolute;margin-left:11.pt;margin-top:69.600000000000009pt;width:119.05pt;height:48.pt;z-index:-125829361;mso-wrap-distance-left:13.300000000000001pt;mso-wrap-distance-top:69.600000000000009pt;mso-wrap-distance-right:445.80000000000001pt;mso-wrap-distance-bottom:15.050000000000001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Políg. Ind. ANOIA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Calle Cooperativa, 2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tel.937831011 - fax: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08635 SANT ESTEVE SESROVIRES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883920" distB="474345" distL="2693035" distR="3460750" simplePos="0" relativeHeight="125829394" behindDoc="0" locked="0" layoutInCell="1" allowOverlap="1">
                <wp:simplePos x="0" y="0"/>
                <wp:positionH relativeFrom="page">
                  <wp:posOffset>2663825</wp:posOffset>
                </wp:positionH>
                <wp:positionV relativeFrom="margin">
                  <wp:posOffset>883920</wp:posOffset>
                </wp:positionV>
                <wp:extent cx="1188720" cy="326390"/>
                <wp:wrapTopAndBottom/>
                <wp:docPr id="23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88720" cy="3263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 xml:space="preserve">email: </w:t>
                            </w:r>
                            <w:r>
                              <w:fldChar w:fldCharType="begin"/>
                            </w:r>
                            <w:r>
                              <w:rPr/>
                              <w:instrText> HYPERLINK "mailto:alfa@alfadyser.com"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CharStyle7"/>
                              </w:rPr>
                              <w:t>alfa@alfadyser.com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Style w:val="CharStyle7"/>
                              </w:rPr>
                              <w:t xml:space="preserve"> N.I.F.: B60163441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209.75pt;margin-top:69.600000000000009pt;width:93.600000000000009pt;height:25.699999999999999pt;z-index:-125829359;mso-wrap-distance-left:212.05000000000001pt;mso-wrap-distance-top:69.600000000000009pt;mso-wrap-distance-right:272.5pt;mso-wrap-distance-bottom:37.350000000000001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 xml:space="preserve">email: </w:t>
                      </w:r>
                      <w:r>
                        <w:fldChar w:fldCharType="begin"/>
                      </w:r>
                      <w:r>
                        <w:rPr/>
                        <w:instrText> HYPERLINK "mailto:alfa@alfadyser.com" </w:instrText>
                      </w:r>
                      <w:r>
                        <w:fldChar w:fldCharType="separate"/>
                      </w:r>
                      <w:r>
                        <w:rPr>
                          <w:rStyle w:val="CharStyle7"/>
                        </w:rPr>
                        <w:t>alfa@alfadyser.com</w:t>
                      </w:r>
                      <w:r>
                        <w:fldChar w:fldCharType="end"/>
                      </w:r>
                      <w:r>
                        <w:rPr>
                          <w:rStyle w:val="CharStyle7"/>
                        </w:rPr>
                        <w:t xml:space="preserve"> N.I.F.: B60163441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883920" distB="50800" distL="4930140" distR="988695" simplePos="0" relativeHeight="125829396" behindDoc="0" locked="0" layoutInCell="1" allowOverlap="1">
                <wp:simplePos x="0" y="0"/>
                <wp:positionH relativeFrom="page">
                  <wp:posOffset>4900930</wp:posOffset>
                </wp:positionH>
                <wp:positionV relativeFrom="margin">
                  <wp:posOffset>883920</wp:posOffset>
                </wp:positionV>
                <wp:extent cx="1423670" cy="749935"/>
                <wp:wrapTopAndBottom/>
                <wp:docPr id="25" name="Shape 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23670" cy="7499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Dirección fiscal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ANTONIO PLAZA BONACHERA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CARRETERA DE ALICUN, 172 04740 ROQUETAS DE MAR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Almeria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1" type="#_x0000_t202" style="position:absolute;margin-left:385.90000000000003pt;margin-top:69.600000000000009pt;width:112.10000000000001pt;height:59.050000000000004pt;z-index:-125829357;mso-wrap-distance-left:388.19999999999999pt;mso-wrap-distance-top:69.600000000000009pt;mso-wrap-distance-right:77.850000000000009pt;mso-wrap-distance-bottom:4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Dirección fiscal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ANTONIO PLAZA BONACHERA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CARRETERA DE ALICUN, 172 04740 ROQUETAS DE MAR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Almeria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5500370" simplePos="0" relativeHeight="125829398" behindDoc="0" locked="0" layoutInCell="1" allowOverlap="1">
                <wp:simplePos x="0" y="0"/>
                <wp:positionH relativeFrom="page">
                  <wp:posOffset>136525</wp:posOffset>
                </wp:positionH>
                <wp:positionV relativeFrom="margin">
                  <wp:posOffset>2087880</wp:posOffset>
                </wp:positionV>
                <wp:extent cx="853440" cy="920750"/>
                <wp:wrapTopAndBottom/>
                <wp:docPr id="27" name="Shape 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53440" cy="920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P. Fiscal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Venta a-Nº cliente N.I.F.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Referencia cliente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Socio Coop: Autorización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position:absolute;margin-left:10.75pt;margin-top:164.40000000000001pt;width:67.200000000000003pt;height:72.5pt;z-index:-125829355;mso-wrap-distance-left:9.pt;mso-wrap-distance-right:433.10000000000002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P. Fiscal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Venta a-Nº cliente N.I.F.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Referencia cliente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Socio Coop: Autorización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451485" distL="1433830" distR="3559175" simplePos="0" relativeHeight="125829400" behindDoc="0" locked="0" layoutInCell="1" allowOverlap="1">
                <wp:simplePos x="0" y="0"/>
                <wp:positionH relativeFrom="page">
                  <wp:posOffset>1456055</wp:posOffset>
                </wp:positionH>
                <wp:positionV relativeFrom="margin">
                  <wp:posOffset>2087880</wp:posOffset>
                </wp:positionV>
                <wp:extent cx="1475105" cy="469265"/>
                <wp:wrapTopAndBottom/>
                <wp:docPr id="29" name="Shape 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75105" cy="4692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2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ANTONIO PLAZA BONACHERA EL PELOTAZO ELECTO Y HOGAR 75236270G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5" type="#_x0000_t202" style="position:absolute;margin-left:114.65000000000001pt;margin-top:164.40000000000001pt;width:116.15000000000001pt;height:36.950000000000003pt;z-index:-125829353;mso-wrap-distance-left:112.90000000000001pt;mso-wrap-distance-right:280.25pt;mso-wrap-distance-bottom:35.550000000000004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2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ANTONIO PLAZA BONACHERA EL PELOTAZO ELECTO Y HOGAR 75236270G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170815" distL="4878070" distR="114935" simplePos="0" relativeHeight="125829402" behindDoc="0" locked="0" layoutInCell="1" allowOverlap="1">
                <wp:simplePos x="0" y="0"/>
                <wp:positionH relativeFrom="page">
                  <wp:posOffset>4900295</wp:posOffset>
                </wp:positionH>
                <wp:positionV relativeFrom="margin">
                  <wp:posOffset>2087880</wp:posOffset>
                </wp:positionV>
                <wp:extent cx="1475105" cy="749935"/>
                <wp:wrapTopAndBottom/>
                <wp:docPr id="31" name="Shape 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75105" cy="7499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Mercancía enviada a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EL PELOTAZO ELECTO Y HOGAR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CARRETERA DE ALICUN, 172 04740 ROQUETAS DE MAR</w:t>
                            </w:r>
                          </w:p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7"/>
                              </w:rPr>
                              <w:t>Almería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7" type="#_x0000_t202" style="position:absolute;margin-left:385.85000000000002pt;margin-top:164.40000000000001pt;width:116.15000000000001pt;height:59.050000000000004pt;z-index:-125829351;mso-wrap-distance-left:384.10000000000002pt;mso-wrap-distance-right:9.0500000000000007pt;mso-wrap-distance-bottom:13.450000000000001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Mercancía enviada a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EL PELOTAZO ELECTO Y HOGAR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CARRETERA DE ALICUN, 172 04740 ROQUETAS DE MAR</w:t>
                      </w:r>
                    </w:p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7"/>
                        </w:rPr>
                        <w:t>Almería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</w:p>
    <w:tbl>
      <w:tblPr>
        <w:tblOverlap w:val="never"/>
        <w:jc w:val="left"/>
        <w:tblLayout w:type="fixed"/>
      </w:tblPr>
      <w:tblGrid>
        <w:gridCol w:w="1920"/>
        <w:gridCol w:w="1704"/>
        <w:gridCol w:w="2362"/>
      </w:tblGrid>
      <w:tr>
        <w:trPr>
          <w:trHeight w:val="230" w:hRule="exact"/>
        </w:trPr>
        <w:tc>
          <w:tcPr>
            <w:tcBorders>
              <w:top w:val="single" w:sz="4"/>
              <w:left w:val="single" w:sz="4"/>
            </w:tcBorders>
            <w:shd w:val="clear" w:color="auto" w:fill="D3D3D3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Número factura</w:t>
            </w:r>
          </w:p>
        </w:tc>
        <w:tc>
          <w:tcPr>
            <w:tcBorders>
              <w:top w:val="single" w:sz="4"/>
            </w:tcBorders>
            <w:shd w:val="clear" w:color="auto" w:fill="D3D3D3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Fecha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D3D3D3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Cód. Cliente</w:t>
            </w:r>
          </w:p>
        </w:tc>
      </w:tr>
      <w:tr>
        <w:trPr>
          <w:trHeight w:val="23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b/>
                <w:bCs/>
                <w:sz w:val="16"/>
                <w:szCs w:val="16"/>
              </w:rPr>
              <w:t>25FVR-0012334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14/02/25</w:t>
            </w:r>
          </w:p>
        </w:tc>
        <w:tc>
          <w:tcPr>
            <w:tcBorders>
              <w:top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60"/>
              <w:jc w:val="left"/>
              <w:rPr>
                <w:sz w:val="16"/>
                <w:szCs w:val="16"/>
              </w:rPr>
            </w:pPr>
            <w:r>
              <w:rPr>
                <w:rStyle w:val="CharStyle12"/>
                <w:sz w:val="16"/>
                <w:szCs w:val="16"/>
              </w:rPr>
              <w:t>04356 - 50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11900" w:h="16840"/>
          <w:pgMar w:top="303" w:right="625" w:bottom="103" w:left="210" w:header="0" w:footer="3" w:gutter="0"/>
          <w:cols w:space="720"/>
          <w:noEndnote/>
          <w:rtlGutter w:val="0"/>
          <w:docGrid w:linePitch="360"/>
        </w:sectPr>
      </w:pPr>
    </w:p>
    <w:p>
      <w:pPr>
        <w:pStyle w:val="Style4"/>
        <w:keepNext/>
        <w:keepLines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center"/>
      </w:pPr>
      <w:bookmarkStart w:id="18" w:name="bookmark18"/>
      <w:r>
        <w:rPr>
          <w:rStyle w:val="CharStyle5"/>
          <w:b/>
          <w:bCs/>
        </w:rPr>
        <w:t>Ofertas mensuales con descuentos ya aplicados. Consulte con su comercial o visite nuestra página web.</w:t>
      </w:r>
      <w:bookmarkEnd w:id="18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9820" w:line="240" w:lineRule="auto"/>
        <w:ind w:left="0" w:right="0" w:firstLine="260"/>
        <w:jc w:val="both"/>
      </w:pPr>
      <w:r>
        <w:drawing>
          <wp:anchor distT="0" distB="0" distL="114300" distR="114300" simplePos="0" relativeHeight="125829404" behindDoc="0" locked="0" layoutInCell="1" allowOverlap="1">
            <wp:simplePos x="0" y="0"/>
            <wp:positionH relativeFrom="page">
              <wp:posOffset>130810</wp:posOffset>
            </wp:positionH>
            <wp:positionV relativeFrom="paragraph">
              <wp:posOffset>5791200</wp:posOffset>
            </wp:positionV>
            <wp:extent cx="725170" cy="725170"/>
            <wp:wrapSquare wrapText="bothSides"/>
            <wp:docPr id="33" name="Shap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box 34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ext cx="725170" cy="72517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7"/>
        </w:rPr>
        <w:t>Alfa Dyser colabora en esta factura con el scrap por un importe de 0,20 €</w:t>
      </w:r>
    </w:p>
    <w:p>
      <w:pPr>
        <w:pStyle w:val="Style4"/>
        <w:keepNext/>
        <w:keepLines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bookmarkStart w:id="20" w:name="bookmark20"/>
      <w:r>
        <w:rPr>
          <w:rStyle w:val="CharStyle5"/>
          <w:b/>
          <w:bCs/>
        </w:rPr>
        <w:t>Accede a nuestros canales de venta online escaneando este código QR.</w:t>
      </w:r>
      <w:bookmarkEnd w:id="20"/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</w:pPr>
      <w:r>
        <w:rPr>
          <w:rStyle w:val="CharStyle23"/>
        </w:rPr>
        <w:t>ALFA DYSER, S.L.U. garantiza la protección y confidencialidad de los datos personales que nos proporcionen de acuerdo con lo dispuesto en el Reglamento General de Protección de Datos de Carácter Personal (UE) 2016/679 del Parlamento Europeo</w:t>
        <w:br/>
        <w:t>y del Consejo, de 27 de abril de 2016 (en adelante, RGPD) y en la Ley Orgánica 3/2018, de Protección de Datos Personales y garantía de los derechos digitales. Le informamos que sus datos de carácter personal tienen como finalidad gestionar las</w:t>
        <w:br/>
        <w:t>comunicaciones y relaciones empresariales.En cumplimiento de lo establecido en el RGPD, usted podrá ejercer sus derechos de acceso, rectificación, cancelación/supresión, oposición, limitación o portabilidad en los términos establecidos en la</w:t>
        <w:br/>
        <w:t>dirección C/Cooperativa, 2 (08635) Sant Esteve Sesrovires, Barcelona, adjuntando copia de su DNI.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303" w:right="625" w:bottom="103" w:left="210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1" behindDoc="1" locked="0" layoutInCell="1" allowOverlap="1">
              <wp:simplePos x="0" y="0"/>
              <wp:positionH relativeFrom="page">
                <wp:posOffset>1492885</wp:posOffset>
              </wp:positionH>
              <wp:positionV relativeFrom="page">
                <wp:posOffset>10537190</wp:posOffset>
              </wp:positionV>
              <wp:extent cx="4407535" cy="6096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407535" cy="6096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Style w:val="CharStyle9"/>
                              <w:rFonts w:ascii="Segoe UI" w:eastAsia="Segoe UI" w:hAnsi="Segoe UI" w:cs="Segoe UI"/>
                              <w:sz w:val="10"/>
                              <w:szCs w:val="10"/>
                            </w:rPr>
                            <w:t>Inscrito. en el reg. merc. de Barcelona, Tomo 24772, Folio 181, Hoja B-67033, Inscripción 1ª. Nº Productor RAEE 3343 - Ecopila 913, RPP: ENV/2023/000018966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17.55pt;margin-top:829.70000000000005pt;width:347.05000000000001pt;height:4.7999999999999998pt;z-index:-18874406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0"/>
                        <w:szCs w:val="10"/>
                      </w:rPr>
                    </w:pPr>
                    <w:r>
                      <w:rPr>
                        <w:rStyle w:val="CharStyle9"/>
                        <w:rFonts w:ascii="Segoe UI" w:eastAsia="Segoe UI" w:hAnsi="Segoe UI" w:cs="Segoe UI"/>
                        <w:sz w:val="10"/>
                        <w:szCs w:val="10"/>
                      </w:rPr>
                      <w:t>Inscrito. en el reg. merc. de Barcelona, Tomo 24772, Folio 181, Hoja B-67033, Inscripción 1ª. Nº Productor RAEE 3343 - Ecopila 913, RPP: ENV/2023/000018966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es-E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s-ES" w:eastAsia="es-ES" w:bidi="es-E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s-ES" w:eastAsia="es-ES" w:bidi="es-ES"/>
    </w:rPr>
  </w:style>
  <w:style w:type="character" w:customStyle="1" w:styleId="CharStyle3">
    <w:name w:val="Heading #1|1_"/>
    <w:basedOn w:val="DefaultParagraphFont"/>
    <w:link w:val="Style2"/>
    <w:rPr>
      <w:rFonts w:ascii="Segoe UI" w:eastAsia="Segoe UI" w:hAnsi="Segoe UI" w:cs="Segoe UI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5">
    <w:name w:val="Heading #2|1_"/>
    <w:basedOn w:val="DefaultParagraphFont"/>
    <w:link w:val="Style4"/>
    <w:rPr>
      <w:rFonts w:ascii="Segoe UI" w:eastAsia="Segoe UI" w:hAnsi="Segoe UI" w:cs="Segoe UI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7">
    <w:name w:val="Body text|2_"/>
    <w:basedOn w:val="DefaultParagraphFont"/>
    <w:link w:val="Style6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9">
    <w:name w:val="Header or footer|2_"/>
    <w:basedOn w:val="DefaultParagraphFont"/>
    <w:link w:val="Style8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2">
    <w:name w:val="Other|1_"/>
    <w:basedOn w:val="DefaultParagraphFont"/>
    <w:link w:val="Style11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CharStyle17">
    <w:name w:val="Table caption|1_"/>
    <w:basedOn w:val="DefaultParagraphFont"/>
    <w:link w:val="Style16"/>
    <w:rPr>
      <w:rFonts w:ascii="Segoe UI" w:eastAsia="Segoe UI" w:hAnsi="Segoe UI" w:cs="Segoe UI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19">
    <w:name w:val="Table of contents|1_"/>
    <w:basedOn w:val="DefaultParagraphFont"/>
    <w:link w:val="Style18"/>
    <w:rPr>
      <w:rFonts w:ascii="Segoe UI" w:eastAsia="Segoe UI" w:hAnsi="Segoe UI" w:cs="Segoe UI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23">
    <w:name w:val="Body text|1_"/>
    <w:basedOn w:val="DefaultParagraphFont"/>
    <w:link w:val="Style22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paragraph" w:customStyle="1" w:styleId="Style2">
    <w:name w:val="Heading #1|1"/>
    <w:basedOn w:val="Normal"/>
    <w:link w:val="CharStyle3"/>
    <w:pPr>
      <w:widowControl w:val="0"/>
      <w:shd w:val="clear" w:color="auto" w:fill="auto"/>
      <w:outlineLvl w:val="0"/>
    </w:pPr>
    <w:rPr>
      <w:rFonts w:ascii="Segoe UI" w:eastAsia="Segoe UI" w:hAnsi="Segoe UI" w:cs="Segoe UI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Style4">
    <w:name w:val="Heading #2|1"/>
    <w:basedOn w:val="Normal"/>
    <w:link w:val="CharStyle5"/>
    <w:pPr>
      <w:widowControl w:val="0"/>
      <w:shd w:val="clear" w:color="auto" w:fill="auto"/>
      <w:spacing w:after="210"/>
      <w:jc w:val="right"/>
      <w:outlineLvl w:val="1"/>
    </w:pPr>
    <w:rPr>
      <w:rFonts w:ascii="Segoe UI" w:eastAsia="Segoe UI" w:hAnsi="Segoe UI" w:cs="Segoe UI"/>
      <w:b/>
      <w:bCs/>
      <w:i w:val="0"/>
      <w:iCs w:val="0"/>
      <w:smallCaps w:val="0"/>
      <w:strike w:val="0"/>
      <w:sz w:val="16"/>
      <w:szCs w:val="16"/>
      <w:u w:val="none"/>
    </w:rPr>
  </w:style>
  <w:style w:type="paragraph" w:customStyle="1" w:styleId="Style6">
    <w:name w:val="Body text|2"/>
    <w:basedOn w:val="Normal"/>
    <w:link w:val="CharStyle7"/>
    <w:pPr>
      <w:widowControl w:val="0"/>
      <w:shd w:val="clear" w:color="auto" w:fill="auto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8">
    <w:name w:val="Header or footer|2"/>
    <w:basedOn w:val="Normal"/>
    <w:link w:val="CharStyle9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1">
    <w:name w:val="Other|1"/>
    <w:basedOn w:val="Normal"/>
    <w:link w:val="CharStyle12"/>
    <w:pPr>
      <w:widowControl w:val="0"/>
      <w:shd w:val="clear" w:color="auto" w:fill="auto"/>
      <w:spacing w:after="180"/>
      <w:jc w:val="center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paragraph" w:customStyle="1" w:styleId="Style16">
    <w:name w:val="Table caption|1"/>
    <w:basedOn w:val="Normal"/>
    <w:link w:val="CharStyle17"/>
    <w:pPr>
      <w:widowControl w:val="0"/>
      <w:shd w:val="clear" w:color="auto" w:fill="auto"/>
      <w:jc w:val="center"/>
    </w:pPr>
    <w:rPr>
      <w:rFonts w:ascii="Segoe UI" w:eastAsia="Segoe UI" w:hAnsi="Segoe UI" w:cs="Segoe UI"/>
      <w:b/>
      <w:bCs/>
      <w:i w:val="0"/>
      <w:iCs w:val="0"/>
      <w:smallCaps w:val="0"/>
      <w:strike w:val="0"/>
      <w:sz w:val="16"/>
      <w:szCs w:val="16"/>
      <w:u w:val="none"/>
    </w:rPr>
  </w:style>
  <w:style w:type="paragraph" w:customStyle="1" w:styleId="Style18">
    <w:name w:val="Table of contents|1"/>
    <w:basedOn w:val="Normal"/>
    <w:link w:val="CharStyle19"/>
    <w:pPr>
      <w:widowControl w:val="0"/>
      <w:shd w:val="clear" w:color="auto" w:fill="auto"/>
      <w:spacing w:after="60"/>
    </w:pPr>
    <w:rPr>
      <w:rFonts w:ascii="Segoe UI" w:eastAsia="Segoe UI" w:hAnsi="Segoe UI" w:cs="Segoe UI"/>
      <w:b/>
      <w:bCs/>
      <w:i w:val="0"/>
      <w:iCs w:val="0"/>
      <w:smallCaps w:val="0"/>
      <w:strike w:val="0"/>
      <w:sz w:val="16"/>
      <w:szCs w:val="16"/>
      <w:u w:val="none"/>
    </w:rPr>
  </w:style>
  <w:style w:type="paragraph" w:customStyle="1" w:styleId="Style22">
    <w:name w:val="Body text|1"/>
    <w:basedOn w:val="Normal"/>
    <w:link w:val="CharStyle23"/>
    <w:pPr>
      <w:widowControl w:val="0"/>
      <w:shd w:val="clear" w:color="auto" w:fill="auto"/>
      <w:spacing w:after="180"/>
      <w:jc w:val="center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0"/>
      <w:szCs w:val="1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2.png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3.jpeg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4.png" TargetMode="External"/></Relationships>
</file>