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00000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00000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proofErr w:type="gramStart"/>
      <w:r w:rsidRPr="00AB11F3">
        <w:rPr>
          <w:rFonts w:ascii="Arial" w:hAnsi="Arial" w:cs="Arial"/>
          <w:lang w:val="es-ES"/>
        </w:rPr>
        <w:t>Las operaciones a realizar</w:t>
      </w:r>
      <w:proofErr w:type="gramEnd"/>
      <w:r w:rsidRPr="00AB11F3">
        <w:rPr>
          <w:rFonts w:ascii="Arial" w:hAnsi="Arial" w:cs="Arial"/>
          <w:lang w:val="es-ES"/>
        </w:rPr>
        <w:t xml:space="preserve">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05EA2DD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49B1CE6F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28BF687C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7C300575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0FCF7C24" w14:textId="0CECBB92" w:rsidR="0024503E" w:rsidRPr="00A7770F" w:rsidRDefault="00000000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 w:rsidRPr="00A7770F">
        <w:rPr>
          <w:rFonts w:ascii="Arial" w:hAnsi="Arial" w:cs="Arial"/>
          <w:b/>
          <w:bCs/>
        </w:rPr>
        <w:t>.</w:t>
      </w: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27175EE7" w14:textId="77777777" w:rsidR="002810BF" w:rsidRPr="00314CC8" w:rsidRDefault="002810BF" w:rsidP="002810BF">
      <w:pPr>
        <w:ind w:left="360"/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B. Diagrama UML de Clases (33%):</w:t>
      </w:r>
    </w:p>
    <w:p w14:paraId="1E190FBA" w14:textId="3F5ADE25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C17F9E" w:rsidRDefault="00000000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135F3F7D" w14:textId="04B405B6" w:rsidR="00C17F9E" w:rsidRPr="00C17F9E" w:rsidRDefault="00C17F9E" w:rsidP="00C17F9E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17F9E">
        <w:rPr>
          <w:noProof/>
          <w:lang w:val="es-ES" w:eastAsia="es-ES"/>
        </w:rPr>
        <w:lastRenderedPageBreak/>
        <w:drawing>
          <wp:inline distT="0" distB="0" distL="0" distR="0" wp14:anchorId="52DD6B03" wp14:editId="095150CD">
            <wp:extent cx="5612130" cy="2609850"/>
            <wp:effectExtent l="0" t="0" r="7620" b="0"/>
            <wp:docPr id="172761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B3F7" w14:textId="77777777" w:rsidR="00C17F9E" w:rsidRPr="00B5272A" w:rsidRDefault="00C17F9E" w:rsidP="00C17F9E">
      <w:pPr>
        <w:pStyle w:val="Prrafodelista"/>
        <w:rPr>
          <w:rFonts w:ascii="Arial" w:hAnsi="Arial" w:cs="Arial"/>
          <w:lang w:val="es-ES"/>
        </w:rPr>
      </w:pP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Elemento (Archivo)</w:t>
      </w:r>
      <w:r w:rsidRPr="00B5272A">
        <w:rPr>
          <w:rFonts w:ascii="Arial" w:hAnsi="Arial" w:cs="Arial"/>
          <w:lang w:val="es-ES"/>
        </w:rPr>
        <w:t xml:space="preserve">: Define la operación </w:t>
      </w:r>
      <w:proofErr w:type="gramStart"/>
      <w:r w:rsidRPr="00B5272A">
        <w:rPr>
          <w:rFonts w:ascii="Arial" w:hAnsi="Arial" w:cs="Arial"/>
          <w:lang w:val="es-ES"/>
        </w:rPr>
        <w:t>aceptar(</w:t>
      </w:r>
      <w:proofErr w:type="gramEnd"/>
      <w:r w:rsidRPr="00B5272A">
        <w:rPr>
          <w:rFonts w:ascii="Arial" w:hAnsi="Arial" w:cs="Arial"/>
          <w:lang w:val="es-ES"/>
        </w:rPr>
        <w:t>) que permite a los visitantes procesar el elemento.</w:t>
      </w:r>
    </w:p>
    <w:p w14:paraId="5264D7B6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 xml:space="preserve">: Define métodos </w:t>
      </w:r>
      <w:proofErr w:type="gramStart"/>
      <w:r w:rsidRPr="00B5272A">
        <w:rPr>
          <w:rFonts w:ascii="Arial" w:hAnsi="Arial" w:cs="Arial"/>
          <w:lang w:val="es-ES"/>
        </w:rPr>
        <w:t>visitar(</w:t>
      </w:r>
      <w:proofErr w:type="gramEnd"/>
      <w:r w:rsidRPr="00B5272A">
        <w:rPr>
          <w:rFonts w:ascii="Arial" w:hAnsi="Arial" w:cs="Arial"/>
          <w:lang w:val="es-ES"/>
        </w:rPr>
        <w:t>) específicos para cada tipo de elemento.</w:t>
      </w:r>
    </w:p>
    <w:p w14:paraId="797A83DB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En un enfoque tradicional, tendríamos que añadir métodos como </w:t>
      </w:r>
      <w:proofErr w:type="gramStart"/>
      <w:r w:rsidRPr="00B5272A">
        <w:rPr>
          <w:rFonts w:ascii="Arial" w:hAnsi="Arial" w:cs="Arial"/>
          <w:lang w:val="es-ES"/>
        </w:rPr>
        <w:t>imprimir(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exportar(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validar(</w:t>
      </w:r>
      <w:proofErr w:type="gramEnd"/>
      <w:r w:rsidRPr="00B5272A">
        <w:rPr>
          <w:rFonts w:ascii="Arial" w:hAnsi="Arial" w:cs="Arial"/>
          <w:lang w:val="es-ES"/>
        </w:rPr>
        <w:t>) a cada clase de archivo. Esto presenta varios problemas:</w:t>
      </w:r>
    </w:p>
    <w:p w14:paraId="1C352B6A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lastRenderedPageBreak/>
        <w:t>Cada vez que añadimos una nueva operación, debemos modificar todas las clases de archivos.</w:t>
      </w:r>
    </w:p>
    <w:p w14:paraId="3ECF531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4E4AF695" w14:textId="3F397AC8" w:rsidR="00B5272A" w:rsidRPr="00B5272A" w:rsidRDefault="00B5272A" w:rsidP="00A62589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7D2C2F8B" w14:textId="77777777" w:rsidR="00314CC8" w:rsidRDefault="00314CC8" w:rsidP="004260D7">
      <w:pPr>
        <w:rPr>
          <w:rFonts w:ascii="Arial" w:hAnsi="Arial" w:cs="Arial"/>
        </w:rPr>
      </w:pPr>
    </w:p>
    <w:p w14:paraId="2D016382" w14:textId="77777777" w:rsidR="00314CC8" w:rsidRPr="004260D7" w:rsidRDefault="00314CC8" w:rsidP="004260D7">
      <w:pPr>
        <w:rPr>
          <w:rFonts w:ascii="Arial" w:hAnsi="Arial" w:cs="Arial"/>
        </w:rPr>
      </w:pPr>
    </w:p>
    <w:p w14:paraId="1AC449D6" w14:textId="561A2CB4" w:rsidR="00314CC8" w:rsidRPr="00EF76E0" w:rsidRDefault="00000000" w:rsidP="00EF76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09562172" w14:textId="77777777" w:rsidR="00314CC8" w:rsidRDefault="00314CC8">
      <w:pPr>
        <w:ind w:left="708"/>
        <w:rPr>
          <w:rFonts w:ascii="Arial" w:hAnsi="Arial" w:cs="Arial"/>
          <w:b/>
          <w:bCs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77777777" w:rsidR="00314CC8" w:rsidRPr="00314CC8" w:rsidRDefault="00314CC8" w:rsidP="00314CC8">
      <w:pPr>
        <w:rPr>
          <w:b/>
          <w:bCs/>
        </w:rPr>
      </w:pPr>
    </w:p>
    <w:p w14:paraId="053BAA67" w14:textId="7549728B" w:rsidR="00314CC8" w:rsidRPr="00314CC8" w:rsidRDefault="00314CC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F17F872" w14:textId="77777777" w:rsidR="00CA1456" w:rsidRPr="00A80D64" w:rsidRDefault="00CA1456" w:rsidP="00CA1456">
      <w:pPr>
        <w:rPr>
          <w:b/>
          <w:bCs/>
          <w:lang w:val="en-US"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4BCD795C" w:rsidR="00B5272A" w:rsidRPr="00B5272A" w:rsidRDefault="00000000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hyperlink r:id="rId9" w:history="1">
        <w:proofErr w:type="gramStart"/>
        <w:r w:rsidR="0024503E" w:rsidRPr="00C17F9E">
          <w:rPr>
            <w:rStyle w:val="Hipervnculo"/>
            <w:rFonts w:ascii="Arial" w:hAnsi="Arial" w:cs="Arial"/>
          </w:rPr>
          <w:t>Li</w:t>
        </w:r>
        <w:r w:rsidR="0024503E" w:rsidRPr="00C17F9E">
          <w:rPr>
            <w:rStyle w:val="Hipervnculo"/>
            <w:rFonts w:ascii="Arial" w:hAnsi="Arial" w:cs="Arial"/>
          </w:rPr>
          <w:t>n</w:t>
        </w:r>
        <w:r w:rsidR="0024503E" w:rsidRPr="00C17F9E">
          <w:rPr>
            <w:rStyle w:val="Hipervnculo"/>
            <w:rFonts w:ascii="Arial" w:hAnsi="Arial" w:cs="Arial"/>
          </w:rPr>
          <w:t>k</w:t>
        </w:r>
        <w:proofErr w:type="gramEnd"/>
      </w:hyperlink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5CA76E9D" w14:textId="60431A35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10" w:anchor="G1GKdxyZUuqW_Va2EgfhkSQe9YcvUZtnlS" w:history="1">
        <w:r w:rsidRPr="00C17F9E">
          <w:rPr>
            <w:rStyle w:val="Hipervnculo"/>
            <w:rFonts w:ascii="Arial" w:hAnsi="Arial" w:cs="Arial"/>
          </w:rPr>
          <w:t>L</w:t>
        </w:r>
        <w:r w:rsidRPr="00C17F9E">
          <w:rPr>
            <w:rStyle w:val="Hipervnculo"/>
            <w:rFonts w:ascii="Arial" w:hAnsi="Arial" w:cs="Arial"/>
          </w:rPr>
          <w:t>i</w:t>
        </w:r>
        <w:r w:rsidRPr="00C17F9E">
          <w:rPr>
            <w:rStyle w:val="Hipervnculo"/>
            <w:rFonts w:ascii="Arial" w:hAnsi="Arial" w:cs="Arial"/>
          </w:rPr>
          <w:t>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11" w:history="1">
        <w:r w:rsidR="00FE1EA9" w:rsidRPr="00C17F9E">
          <w:rPr>
            <w:rStyle w:val="Hipervnculo"/>
            <w:rFonts w:ascii="Arial" w:hAnsi="Arial" w:cs="Arial"/>
          </w:rPr>
          <w:t>Lin</w:t>
        </w:r>
        <w:r w:rsidR="00FE1EA9" w:rsidRPr="00C17F9E">
          <w:rPr>
            <w:rStyle w:val="Hipervnculo"/>
            <w:rFonts w:ascii="Arial" w:hAnsi="Arial" w:cs="Arial"/>
          </w:rPr>
          <w:t>k</w:t>
        </w:r>
        <w:r w:rsidR="00FE1EA9" w:rsidRPr="00C17F9E">
          <w:rPr>
            <w:rStyle w:val="Hipervnculo"/>
            <w:rFonts w:ascii="Arial" w:hAnsi="Arial" w:cs="Arial"/>
          </w:rPr>
          <w:t>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</w:t>
      </w:r>
      <w:r w:rsidRPr="006721E1">
        <w:rPr>
          <w:rFonts w:ascii="Arial" w:hAnsi="Arial" w:cs="Arial"/>
          <w:lang w:val="es-ES"/>
        </w:rPr>
        <w:lastRenderedPageBreak/>
        <w:t>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C065F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A705D2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2" w15:restartNumberingAfterBreak="0">
    <w:nsid w:val="51335489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69289988">
    <w:abstractNumId w:val="1"/>
  </w:num>
  <w:num w:numId="2" w16cid:durableId="1500580006">
    <w:abstractNumId w:val="10"/>
  </w:num>
  <w:num w:numId="3" w16cid:durableId="500508545">
    <w:abstractNumId w:val="2"/>
  </w:num>
  <w:num w:numId="4" w16cid:durableId="875771063">
    <w:abstractNumId w:val="0"/>
  </w:num>
  <w:num w:numId="5" w16cid:durableId="2073187760">
    <w:abstractNumId w:val="13"/>
  </w:num>
  <w:num w:numId="6" w16cid:durableId="1616519289">
    <w:abstractNumId w:val="15"/>
  </w:num>
  <w:num w:numId="7" w16cid:durableId="1329019842">
    <w:abstractNumId w:val="17"/>
  </w:num>
  <w:num w:numId="8" w16cid:durableId="2073963854">
    <w:abstractNumId w:val="14"/>
  </w:num>
  <w:num w:numId="9" w16cid:durableId="1582568722">
    <w:abstractNumId w:val="8"/>
  </w:num>
  <w:num w:numId="10" w16cid:durableId="205221933">
    <w:abstractNumId w:val="5"/>
  </w:num>
  <w:num w:numId="11" w16cid:durableId="966816393">
    <w:abstractNumId w:val="3"/>
  </w:num>
  <w:num w:numId="12" w16cid:durableId="1244267492">
    <w:abstractNumId w:val="16"/>
  </w:num>
  <w:num w:numId="13" w16cid:durableId="857042622">
    <w:abstractNumId w:val="4"/>
  </w:num>
  <w:num w:numId="14" w16cid:durableId="633873828">
    <w:abstractNumId w:val="9"/>
  </w:num>
  <w:num w:numId="15" w16cid:durableId="647516826">
    <w:abstractNumId w:val="12"/>
  </w:num>
  <w:num w:numId="16" w16cid:durableId="1721829681">
    <w:abstractNumId w:val="6"/>
  </w:num>
  <w:num w:numId="17" w16cid:durableId="726685936">
    <w:abstractNumId w:val="7"/>
  </w:num>
  <w:num w:numId="18" w16cid:durableId="2023313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3E"/>
    <w:rsid w:val="001B1228"/>
    <w:rsid w:val="0024503E"/>
    <w:rsid w:val="002810BF"/>
    <w:rsid w:val="00314CC8"/>
    <w:rsid w:val="003C380C"/>
    <w:rsid w:val="003F5F77"/>
    <w:rsid w:val="004260D7"/>
    <w:rsid w:val="006721E1"/>
    <w:rsid w:val="006F0D54"/>
    <w:rsid w:val="00812CC3"/>
    <w:rsid w:val="0087034D"/>
    <w:rsid w:val="009D5793"/>
    <w:rsid w:val="00A5164F"/>
    <w:rsid w:val="00A62589"/>
    <w:rsid w:val="00A7770F"/>
    <w:rsid w:val="00A80D64"/>
    <w:rsid w:val="00AB11F3"/>
    <w:rsid w:val="00B5272A"/>
    <w:rsid w:val="00C17F9E"/>
    <w:rsid w:val="00CA1456"/>
    <w:rsid w:val="00CF20AD"/>
    <w:rsid w:val="00D95090"/>
    <w:rsid w:val="00DC3805"/>
    <w:rsid w:val="00EF76E0"/>
    <w:rsid w:val="00F67E6E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specializacion-Ingenieria-Software/PrincipiosSolidPatronesDeComportamiento/blob/main/PatronesComportamentales.drawio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.diagrams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Especializacion-Ingenieria-Software/PrincipiosSolidPatronesDeComportamiento/tree/main/src/main/java/org/example/visi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6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MARLON DAVID PEÑUELA PARDO</cp:lastModifiedBy>
  <cp:revision>12</cp:revision>
  <cp:lastPrinted>2024-02-25T20:07:00Z</cp:lastPrinted>
  <dcterms:created xsi:type="dcterms:W3CDTF">2025-05-02T00:50:00Z</dcterms:created>
  <dcterms:modified xsi:type="dcterms:W3CDTF">2025-05-06T03:36:00Z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