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00000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00000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proofErr w:type="gramStart"/>
      <w:r w:rsidRPr="00AB11F3">
        <w:rPr>
          <w:rFonts w:ascii="Arial" w:hAnsi="Arial" w:cs="Arial"/>
          <w:lang w:val="es-ES"/>
        </w:rPr>
        <w:t>Las operaciones a realizar</w:t>
      </w:r>
      <w:proofErr w:type="gramEnd"/>
      <w:r w:rsidRPr="00AB11F3">
        <w:rPr>
          <w:rFonts w:ascii="Arial" w:hAnsi="Arial" w:cs="Arial"/>
          <w:lang w:val="es-ES"/>
        </w:rPr>
        <w:t xml:space="preserve">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05EA2DD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49B1CE6F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28BF687C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7C300575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0FCF7C24" w14:textId="0CECBB92" w:rsidR="0024503E" w:rsidRPr="00A7770F" w:rsidRDefault="00000000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 w:rsidRPr="00A7770F">
        <w:rPr>
          <w:rFonts w:ascii="Arial" w:hAnsi="Arial" w:cs="Arial"/>
          <w:b/>
          <w:bCs/>
        </w:rPr>
        <w:t>.</w:t>
      </w: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27175EE7" w14:textId="77777777" w:rsidR="002810BF" w:rsidRPr="00314CC8" w:rsidRDefault="002810BF" w:rsidP="002810BF">
      <w:pPr>
        <w:ind w:left="360"/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B. Diagrama UML de Clases (33%):</w:t>
      </w:r>
    </w:p>
    <w:p w14:paraId="1E190FBA" w14:textId="3F5ADE25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B5272A" w:rsidRDefault="00000000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B5272A">
      <w:pPr>
        <w:numPr>
          <w:ilvl w:val="0"/>
          <w:numId w:val="15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lastRenderedPageBreak/>
        <w:t>Interfaz Elemento (Archivo)</w:t>
      </w:r>
      <w:r w:rsidRPr="00B5272A">
        <w:rPr>
          <w:rFonts w:ascii="Arial" w:hAnsi="Arial" w:cs="Arial"/>
          <w:lang w:val="es-ES"/>
        </w:rPr>
        <w:t xml:space="preserve">: Define la operación </w:t>
      </w:r>
      <w:proofErr w:type="gramStart"/>
      <w:r w:rsidRPr="00B5272A">
        <w:rPr>
          <w:rFonts w:ascii="Arial" w:hAnsi="Arial" w:cs="Arial"/>
          <w:lang w:val="es-ES"/>
        </w:rPr>
        <w:t>aceptar(</w:t>
      </w:r>
      <w:proofErr w:type="gramEnd"/>
      <w:r w:rsidRPr="00B5272A">
        <w:rPr>
          <w:rFonts w:ascii="Arial" w:hAnsi="Arial" w:cs="Arial"/>
          <w:lang w:val="es-ES"/>
        </w:rPr>
        <w:t>) que permite a los visitantes procesar el elemento.</w:t>
      </w:r>
    </w:p>
    <w:p w14:paraId="5264D7B6" w14:textId="77777777" w:rsidR="00B5272A" w:rsidRPr="00B5272A" w:rsidRDefault="00B5272A" w:rsidP="00B5272A">
      <w:pPr>
        <w:numPr>
          <w:ilvl w:val="0"/>
          <w:numId w:val="15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B5272A">
      <w:pPr>
        <w:numPr>
          <w:ilvl w:val="0"/>
          <w:numId w:val="15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 xml:space="preserve">: Define métodos </w:t>
      </w:r>
      <w:proofErr w:type="gramStart"/>
      <w:r w:rsidRPr="00B5272A">
        <w:rPr>
          <w:rFonts w:ascii="Arial" w:hAnsi="Arial" w:cs="Arial"/>
          <w:lang w:val="es-ES"/>
        </w:rPr>
        <w:t>visitar(</w:t>
      </w:r>
      <w:proofErr w:type="gramEnd"/>
      <w:r w:rsidRPr="00B5272A">
        <w:rPr>
          <w:rFonts w:ascii="Arial" w:hAnsi="Arial" w:cs="Arial"/>
          <w:lang w:val="es-ES"/>
        </w:rPr>
        <w:t>) específicos para cada tipo de elemento.</w:t>
      </w:r>
    </w:p>
    <w:p w14:paraId="797A83DB" w14:textId="77777777" w:rsidR="00B5272A" w:rsidRPr="00B5272A" w:rsidRDefault="00B5272A" w:rsidP="00B5272A">
      <w:pPr>
        <w:numPr>
          <w:ilvl w:val="0"/>
          <w:numId w:val="15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B52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B52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B52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En un enfoque tradicional, tendríamos que añadir métodos como </w:t>
      </w:r>
      <w:proofErr w:type="gramStart"/>
      <w:r w:rsidRPr="00B5272A">
        <w:rPr>
          <w:rFonts w:ascii="Arial" w:hAnsi="Arial" w:cs="Arial"/>
          <w:lang w:val="es-ES"/>
        </w:rPr>
        <w:t>imprimir(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exportar(</w:t>
      </w:r>
      <w:proofErr w:type="gramEnd"/>
      <w:r w:rsidRPr="00B5272A">
        <w:rPr>
          <w:rFonts w:ascii="Arial" w:hAnsi="Arial" w:cs="Arial"/>
          <w:lang w:val="es-ES"/>
        </w:rPr>
        <w:t xml:space="preserve">), </w:t>
      </w:r>
      <w:proofErr w:type="gramStart"/>
      <w:r w:rsidRPr="00B5272A">
        <w:rPr>
          <w:rFonts w:ascii="Arial" w:hAnsi="Arial" w:cs="Arial"/>
          <w:lang w:val="es-ES"/>
        </w:rPr>
        <w:t>validar(</w:t>
      </w:r>
      <w:proofErr w:type="gramEnd"/>
      <w:r w:rsidRPr="00B5272A">
        <w:rPr>
          <w:rFonts w:ascii="Arial" w:hAnsi="Arial" w:cs="Arial"/>
          <w:lang w:val="es-ES"/>
        </w:rPr>
        <w:t>) a cada clase de archivo. Esto presenta varios problemas:</w:t>
      </w:r>
    </w:p>
    <w:p w14:paraId="1C352B6A" w14:textId="77777777" w:rsidR="00B5272A" w:rsidRPr="00B5272A" w:rsidRDefault="00B5272A" w:rsidP="00B5272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Cada vez que añadimos una nueva operación, debemos modificar todas las clases de archivos.</w:t>
      </w:r>
    </w:p>
    <w:p w14:paraId="3ECF531B" w14:textId="77777777" w:rsidR="00B5272A" w:rsidRPr="00B5272A" w:rsidRDefault="00B5272A" w:rsidP="00B5272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B5272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4E4AF695" w14:textId="3F397AC8" w:rsidR="00B5272A" w:rsidRPr="00B5272A" w:rsidRDefault="00B5272A" w:rsidP="00A62589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7D2C2F8B" w14:textId="77777777" w:rsidR="00314CC8" w:rsidRDefault="00314CC8" w:rsidP="004260D7">
      <w:pPr>
        <w:rPr>
          <w:rFonts w:ascii="Arial" w:hAnsi="Arial" w:cs="Arial"/>
        </w:rPr>
      </w:pPr>
    </w:p>
    <w:p w14:paraId="2D016382" w14:textId="77777777" w:rsidR="00314CC8" w:rsidRPr="004260D7" w:rsidRDefault="00314CC8" w:rsidP="004260D7">
      <w:pPr>
        <w:rPr>
          <w:rFonts w:ascii="Arial" w:hAnsi="Arial" w:cs="Arial"/>
        </w:rPr>
      </w:pPr>
    </w:p>
    <w:p w14:paraId="1AC449D6" w14:textId="561A2CB4" w:rsidR="00314CC8" w:rsidRPr="00EF76E0" w:rsidRDefault="00000000" w:rsidP="00EF76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09562172" w14:textId="77777777" w:rsidR="00314CC8" w:rsidRDefault="00314CC8">
      <w:pPr>
        <w:ind w:left="708"/>
        <w:rPr>
          <w:rFonts w:ascii="Arial" w:hAnsi="Arial" w:cs="Arial"/>
          <w:b/>
          <w:bCs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77777777" w:rsidR="00314CC8" w:rsidRPr="00314CC8" w:rsidRDefault="00314CC8" w:rsidP="00314CC8">
      <w:pPr>
        <w:rPr>
          <w:b/>
          <w:bCs/>
        </w:rPr>
      </w:pPr>
    </w:p>
    <w:p w14:paraId="053BAA67" w14:textId="7549728B" w:rsidR="00314CC8" w:rsidRPr="00314CC8" w:rsidRDefault="00314CC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F17F872" w14:textId="77777777" w:rsidR="00CA1456" w:rsidRPr="00A80D64" w:rsidRDefault="00CA1456" w:rsidP="00CA1456">
      <w:pPr>
        <w:rPr>
          <w:b/>
          <w:bCs/>
          <w:lang w:val="en-US"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01E9905E" w:rsidR="00B5272A" w:rsidRPr="00B5272A" w:rsidRDefault="00000000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proofErr w:type="gramStart"/>
      <w:r w:rsidR="0024503E"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proofErr w:type="gramStart"/>
      <w:r w:rsidRPr="006721E1">
        <w:rPr>
          <w:rFonts w:ascii="Arial" w:hAnsi="Arial" w:cs="Arial"/>
        </w:rPr>
        <w:t>Link</w:t>
      </w:r>
      <w:proofErr w:type="gramEnd"/>
      <w:r>
        <w:rPr>
          <w:rFonts w:ascii="Arial" w:hAnsi="Arial" w:cs="Arial"/>
          <w:b/>
          <w:bCs/>
        </w:rPr>
        <w:t>&gt;</w:t>
      </w:r>
    </w:p>
    <w:p w14:paraId="5CA76E9D" w14:textId="654748AB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8" w:anchor="G1GKdxyZUuqW_Va2EgfhkSQe9YcvUZtnlS" w:history="1">
        <w:r w:rsidRPr="00A5164F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9" w:history="1">
        <w:r w:rsidR="00FE1EA9" w:rsidRPr="00A5164F">
          <w:rPr>
            <w:rStyle w:val="Hipervnculo"/>
            <w:rFonts w:ascii="Arial" w:hAnsi="Arial" w:cs="Arial"/>
          </w:rPr>
          <w:t>Link2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Azure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C065F"/>
    <w:multiLevelType w:val="multilevel"/>
    <w:tmpl w:val="3874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1335489"/>
    <w:multiLevelType w:val="multilevel"/>
    <w:tmpl w:val="C5EE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69289988">
    <w:abstractNumId w:val="1"/>
  </w:num>
  <w:num w:numId="2" w16cid:durableId="1500580006">
    <w:abstractNumId w:val="10"/>
  </w:num>
  <w:num w:numId="3" w16cid:durableId="500508545">
    <w:abstractNumId w:val="2"/>
  </w:num>
  <w:num w:numId="4" w16cid:durableId="875771063">
    <w:abstractNumId w:val="0"/>
  </w:num>
  <w:num w:numId="5" w16cid:durableId="2073187760">
    <w:abstractNumId w:val="12"/>
  </w:num>
  <w:num w:numId="6" w16cid:durableId="1616519289">
    <w:abstractNumId w:val="14"/>
  </w:num>
  <w:num w:numId="7" w16cid:durableId="1329019842">
    <w:abstractNumId w:val="16"/>
  </w:num>
  <w:num w:numId="8" w16cid:durableId="2073963854">
    <w:abstractNumId w:val="13"/>
  </w:num>
  <w:num w:numId="9" w16cid:durableId="1582568722">
    <w:abstractNumId w:val="8"/>
  </w:num>
  <w:num w:numId="10" w16cid:durableId="205221933">
    <w:abstractNumId w:val="5"/>
  </w:num>
  <w:num w:numId="11" w16cid:durableId="966816393">
    <w:abstractNumId w:val="3"/>
  </w:num>
  <w:num w:numId="12" w16cid:durableId="1244267492">
    <w:abstractNumId w:val="15"/>
  </w:num>
  <w:num w:numId="13" w16cid:durableId="857042622">
    <w:abstractNumId w:val="4"/>
  </w:num>
  <w:num w:numId="14" w16cid:durableId="633873828">
    <w:abstractNumId w:val="9"/>
  </w:num>
  <w:num w:numId="15" w16cid:durableId="647516826">
    <w:abstractNumId w:val="11"/>
  </w:num>
  <w:num w:numId="16" w16cid:durableId="1721829681">
    <w:abstractNumId w:val="6"/>
  </w:num>
  <w:num w:numId="17" w16cid:durableId="726685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3E"/>
    <w:rsid w:val="001B1228"/>
    <w:rsid w:val="0024503E"/>
    <w:rsid w:val="002810BF"/>
    <w:rsid w:val="00314CC8"/>
    <w:rsid w:val="003C380C"/>
    <w:rsid w:val="003F5F77"/>
    <w:rsid w:val="004260D7"/>
    <w:rsid w:val="006721E1"/>
    <w:rsid w:val="006F0D54"/>
    <w:rsid w:val="00812CC3"/>
    <w:rsid w:val="0087034D"/>
    <w:rsid w:val="009D5793"/>
    <w:rsid w:val="00A5164F"/>
    <w:rsid w:val="00A62589"/>
    <w:rsid w:val="00A7770F"/>
    <w:rsid w:val="00A80D64"/>
    <w:rsid w:val="00AB11F3"/>
    <w:rsid w:val="00B5272A"/>
    <w:rsid w:val="00CA1456"/>
    <w:rsid w:val="00CF20AD"/>
    <w:rsid w:val="00D95090"/>
    <w:rsid w:val="00DC3805"/>
    <w:rsid w:val="00EF76E0"/>
    <w:rsid w:val="00F67E6E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specializacion-Ingenieria-Software/PrincipiosSolidPatronesDeComportamiento/blob/main/PatronesComportamentales.draw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MARLON DAVID PEÑUELA PARDO</cp:lastModifiedBy>
  <cp:revision>11</cp:revision>
  <cp:lastPrinted>2024-02-25T20:07:00Z</cp:lastPrinted>
  <dcterms:created xsi:type="dcterms:W3CDTF">2025-05-02T00:50:00Z</dcterms:created>
  <dcterms:modified xsi:type="dcterms:W3CDTF">2025-05-04T19:11:00Z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