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6416EC0A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6F7452">
        <w:rPr>
          <w:b/>
          <w:bCs/>
          <w:color w:val="000000"/>
          <w:sz w:val="36"/>
          <w:szCs w:val="36"/>
        </w:rPr>
        <w:t>8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13A86E71" w14:textId="5E6A1EC3" w:rsidR="001F0096" w:rsidRDefault="001F0096" w:rsidP="001F0096">
      <w:pPr>
        <w:spacing w:before="2"/>
        <w:rPr>
          <w:b/>
          <w:bCs/>
          <w:sz w:val="36"/>
          <w:szCs w:val="36"/>
        </w:rPr>
      </w:pPr>
      <w:bookmarkStart w:id="0" w:name="bookmark=id.7wnwr4reddm0"/>
      <w:bookmarkEnd w:id="0"/>
    </w:p>
    <w:p w14:paraId="282B0498" w14:textId="77777777" w:rsidR="006F7452" w:rsidRDefault="006F7452" w:rsidP="001F0096">
      <w:pPr>
        <w:spacing w:before="2"/>
        <w:rPr>
          <w:b/>
          <w:bCs/>
          <w:sz w:val="28"/>
          <w:szCs w:val="28"/>
        </w:rPr>
      </w:pPr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1D548B9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6F7452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625B4D78" w14:textId="77777777" w:rsidR="008610E4" w:rsidRDefault="008610E4" w:rsidP="008610E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63B7DC98" w14:textId="77777777" w:rsidR="008610E4" w:rsidRDefault="008610E4" w:rsidP="008610E4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навыки подключения библиотеки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к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-проекту, изучить работу с событиями наведения курсора, освоить методы поиска элементов на странице и реализовать анимационные эффекты для постов и логотипа сайта.</w:t>
      </w:r>
    </w:p>
    <w:p w14:paraId="1F96918E" w14:textId="77777777" w:rsidR="008610E4" w:rsidRDefault="008610E4" w:rsidP="008610E4">
      <w:pPr>
        <w:spacing w:line="360" w:lineRule="auto"/>
        <w:ind w:firstLine="720"/>
        <w:jc w:val="both"/>
        <w:rPr>
          <w:b/>
          <w:bCs/>
          <w:iCs/>
          <w:sz w:val="28"/>
          <w:szCs w:val="28"/>
          <w:u w:val="single"/>
        </w:rPr>
      </w:pPr>
    </w:p>
    <w:p w14:paraId="6E5AC25C" w14:textId="77777777" w:rsidR="008610E4" w:rsidRDefault="008610E4" w:rsidP="008610E4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4F918122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скопировать проект из предыдущей лабораторной работы в папку lab8;</w:t>
      </w:r>
    </w:p>
    <w:p w14:paraId="1C13DAF5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скачать и подключить библиотеку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>;</w:t>
      </w:r>
    </w:p>
    <w:p w14:paraId="40C3A82B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эффект подсветки поста при наведении курсора;</w:t>
      </w:r>
    </w:p>
    <w:p w14:paraId="2D17582F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дополнительный элемент тени внутри каждого поста;</w:t>
      </w:r>
    </w:p>
    <w:p w14:paraId="739EBF64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использовать обработчик </w:t>
      </w:r>
      <w:proofErr w:type="spellStart"/>
      <w:proofErr w:type="gramStart"/>
      <w:r>
        <w:rPr>
          <w:iCs/>
          <w:sz w:val="28"/>
          <w:szCs w:val="28"/>
        </w:rPr>
        <w:t>hover</w:t>
      </w:r>
      <w:proofErr w:type="spellEnd"/>
      <w:r>
        <w:rPr>
          <w:iCs/>
          <w:sz w:val="28"/>
          <w:szCs w:val="28"/>
        </w:rPr>
        <w:t>(</w:t>
      </w:r>
      <w:proofErr w:type="gramEnd"/>
      <w:r>
        <w:rPr>
          <w:iCs/>
          <w:sz w:val="28"/>
          <w:szCs w:val="28"/>
        </w:rPr>
        <w:t>) для появления и исчезновения подсветки;</w:t>
      </w:r>
    </w:p>
    <w:p w14:paraId="2C2141A3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реализовать анимацию изменения непрозрачности;</w:t>
      </w:r>
    </w:p>
    <w:p w14:paraId="12DFC9AF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эффект увеличения логотипа при наведении;</w:t>
      </w:r>
    </w:p>
    <w:p w14:paraId="2E48EC48" w14:textId="77777777" w:rsidR="008610E4" w:rsidRDefault="008610E4" w:rsidP="008610E4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сохранить работоспособность функционала сворачивания постов, сделанного ранее.</w:t>
      </w:r>
    </w:p>
    <w:p w14:paraId="7E2E761F" w14:textId="290FD569" w:rsidR="00DC565A" w:rsidRDefault="00DC565A" w:rsidP="00D208FA">
      <w:pPr>
        <w:rPr>
          <w:sz w:val="28"/>
          <w:szCs w:val="28"/>
        </w:rPr>
      </w:pPr>
    </w:p>
    <w:p w14:paraId="5F7AECB7" w14:textId="09D824F1" w:rsidR="00A214C3" w:rsidRDefault="00A214C3" w:rsidP="00D208FA">
      <w:pPr>
        <w:rPr>
          <w:sz w:val="28"/>
          <w:szCs w:val="28"/>
        </w:rPr>
      </w:pPr>
    </w:p>
    <w:p w14:paraId="440DD9B6" w14:textId="626602BE" w:rsidR="00A214C3" w:rsidRDefault="00A214C3" w:rsidP="00D208FA">
      <w:pPr>
        <w:rPr>
          <w:sz w:val="28"/>
          <w:szCs w:val="28"/>
        </w:rPr>
      </w:pPr>
    </w:p>
    <w:p w14:paraId="7E8414E0" w14:textId="2C21DE1F" w:rsidR="00A214C3" w:rsidRDefault="00A214C3" w:rsidP="00D208FA">
      <w:pPr>
        <w:rPr>
          <w:sz w:val="28"/>
          <w:szCs w:val="28"/>
        </w:rPr>
      </w:pPr>
    </w:p>
    <w:p w14:paraId="2A5311C5" w14:textId="4FDD897C" w:rsidR="00A214C3" w:rsidRDefault="00A214C3" w:rsidP="00D208FA">
      <w:pPr>
        <w:rPr>
          <w:sz w:val="28"/>
          <w:szCs w:val="28"/>
        </w:rPr>
      </w:pPr>
    </w:p>
    <w:p w14:paraId="00F02880" w14:textId="184E70CC" w:rsidR="00A214C3" w:rsidRDefault="00A214C3" w:rsidP="00D208FA">
      <w:pPr>
        <w:rPr>
          <w:sz w:val="28"/>
          <w:szCs w:val="28"/>
        </w:rPr>
      </w:pPr>
    </w:p>
    <w:p w14:paraId="144A01BA" w14:textId="763103B6" w:rsidR="00A214C3" w:rsidRDefault="00A214C3" w:rsidP="00D208FA">
      <w:pPr>
        <w:rPr>
          <w:sz w:val="28"/>
          <w:szCs w:val="28"/>
        </w:rPr>
      </w:pPr>
    </w:p>
    <w:p w14:paraId="51685C15" w14:textId="2BA176B5" w:rsidR="00A214C3" w:rsidRDefault="00A214C3" w:rsidP="00D208FA">
      <w:pPr>
        <w:rPr>
          <w:sz w:val="28"/>
          <w:szCs w:val="28"/>
        </w:rPr>
      </w:pPr>
    </w:p>
    <w:p w14:paraId="6C53D8DD" w14:textId="67B391B1" w:rsidR="00A214C3" w:rsidRDefault="00A214C3" w:rsidP="00D208FA">
      <w:pPr>
        <w:rPr>
          <w:sz w:val="28"/>
          <w:szCs w:val="28"/>
        </w:rPr>
      </w:pPr>
    </w:p>
    <w:p w14:paraId="6EE9136E" w14:textId="7E9B64E2" w:rsidR="00A214C3" w:rsidRDefault="00A214C3" w:rsidP="00D208FA">
      <w:pPr>
        <w:rPr>
          <w:sz w:val="28"/>
          <w:szCs w:val="28"/>
        </w:rPr>
      </w:pPr>
    </w:p>
    <w:p w14:paraId="2A7A311B" w14:textId="2CBAAE27" w:rsidR="00A214C3" w:rsidRDefault="00A214C3" w:rsidP="00D208FA">
      <w:pPr>
        <w:rPr>
          <w:sz w:val="28"/>
          <w:szCs w:val="28"/>
        </w:rPr>
      </w:pPr>
    </w:p>
    <w:p w14:paraId="10B7E3BD" w14:textId="79A88DC4" w:rsidR="00A214C3" w:rsidRDefault="00A214C3" w:rsidP="00D208FA">
      <w:pPr>
        <w:rPr>
          <w:sz w:val="28"/>
          <w:szCs w:val="28"/>
        </w:rPr>
      </w:pPr>
    </w:p>
    <w:p w14:paraId="52539CAD" w14:textId="6CAE7814" w:rsidR="00A214C3" w:rsidRDefault="00A214C3" w:rsidP="00D208FA">
      <w:pPr>
        <w:rPr>
          <w:sz w:val="28"/>
          <w:szCs w:val="28"/>
        </w:rPr>
      </w:pPr>
    </w:p>
    <w:p w14:paraId="7C41924B" w14:textId="7A965156" w:rsidR="00A214C3" w:rsidRDefault="00A214C3" w:rsidP="00D208FA">
      <w:pPr>
        <w:rPr>
          <w:sz w:val="28"/>
          <w:szCs w:val="28"/>
        </w:rPr>
      </w:pPr>
    </w:p>
    <w:p w14:paraId="73BB4773" w14:textId="72B106AD" w:rsidR="00A214C3" w:rsidRDefault="00A214C3" w:rsidP="00D208FA">
      <w:pPr>
        <w:rPr>
          <w:sz w:val="28"/>
          <w:szCs w:val="28"/>
        </w:rPr>
      </w:pPr>
    </w:p>
    <w:p w14:paraId="0C5A1D73" w14:textId="78288F54" w:rsidR="00A214C3" w:rsidRDefault="00A214C3" w:rsidP="00D208FA">
      <w:pPr>
        <w:rPr>
          <w:sz w:val="28"/>
          <w:szCs w:val="28"/>
        </w:rPr>
      </w:pPr>
    </w:p>
    <w:p w14:paraId="470F7F74" w14:textId="38995B62" w:rsidR="00A214C3" w:rsidRDefault="00A214C3" w:rsidP="00D208FA">
      <w:pPr>
        <w:rPr>
          <w:sz w:val="28"/>
          <w:szCs w:val="28"/>
        </w:rPr>
      </w:pPr>
    </w:p>
    <w:p w14:paraId="6E539B10" w14:textId="18709433" w:rsidR="00A214C3" w:rsidRDefault="00A214C3" w:rsidP="00D208FA">
      <w:pPr>
        <w:rPr>
          <w:sz w:val="28"/>
          <w:szCs w:val="28"/>
        </w:rPr>
      </w:pPr>
    </w:p>
    <w:p w14:paraId="31F224D9" w14:textId="317C54C7" w:rsidR="00A214C3" w:rsidRDefault="00A214C3" w:rsidP="00D208FA">
      <w:pPr>
        <w:rPr>
          <w:sz w:val="28"/>
          <w:szCs w:val="28"/>
        </w:rPr>
      </w:pPr>
    </w:p>
    <w:p w14:paraId="09CD15C3" w14:textId="1BC8878C" w:rsidR="00A214C3" w:rsidRDefault="00A214C3" w:rsidP="00D208FA">
      <w:pPr>
        <w:rPr>
          <w:sz w:val="28"/>
          <w:szCs w:val="28"/>
        </w:rPr>
      </w:pPr>
    </w:p>
    <w:p w14:paraId="351A2533" w14:textId="4711D956" w:rsidR="00A214C3" w:rsidRDefault="00A214C3" w:rsidP="00D208FA">
      <w:pPr>
        <w:rPr>
          <w:sz w:val="28"/>
          <w:szCs w:val="28"/>
        </w:rPr>
      </w:pPr>
    </w:p>
    <w:p w14:paraId="12CBA0D8" w14:textId="238216D4" w:rsidR="00A214C3" w:rsidRDefault="00A214C3" w:rsidP="00D208FA">
      <w:pPr>
        <w:rPr>
          <w:b/>
          <w:bCs/>
          <w:sz w:val="28"/>
          <w:szCs w:val="28"/>
        </w:rPr>
      </w:pPr>
      <w:r w:rsidRPr="00A214C3">
        <w:rPr>
          <w:b/>
          <w:bCs/>
          <w:sz w:val="28"/>
          <w:szCs w:val="28"/>
        </w:rPr>
        <w:lastRenderedPageBreak/>
        <w:t>Ход Работы</w:t>
      </w:r>
      <w:r>
        <w:rPr>
          <w:b/>
          <w:bCs/>
          <w:sz w:val="28"/>
          <w:szCs w:val="28"/>
        </w:rPr>
        <w:t>:</w:t>
      </w:r>
    </w:p>
    <w:p w14:paraId="179C459A" w14:textId="6126EA67" w:rsidR="00A214C3" w:rsidRDefault="00A214C3" w:rsidP="00D208FA">
      <w:pPr>
        <w:rPr>
          <w:sz w:val="28"/>
          <w:szCs w:val="28"/>
        </w:rPr>
      </w:pPr>
    </w:p>
    <w:p w14:paraId="2CFB59DF" w14:textId="1A6258CE" w:rsidR="00A214C3" w:rsidRDefault="00A214C3" w:rsidP="00A214C3">
      <w:p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</w:t>
      </w:r>
      <w:r>
        <w:rPr>
          <w:iCs/>
          <w:sz w:val="28"/>
          <w:szCs w:val="28"/>
        </w:rPr>
        <w:t xml:space="preserve"> официального сайта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была скачана сжатая </w:t>
      </w:r>
      <w:proofErr w:type="spellStart"/>
      <w:r>
        <w:rPr>
          <w:iCs/>
          <w:sz w:val="28"/>
          <w:szCs w:val="28"/>
        </w:rPr>
        <w:t>production</w:t>
      </w:r>
      <w:proofErr w:type="spellEnd"/>
      <w:r>
        <w:rPr>
          <w:iCs/>
          <w:sz w:val="28"/>
          <w:szCs w:val="28"/>
        </w:rPr>
        <w:t>-версия библиотеки</w:t>
      </w:r>
      <w:r w:rsidR="008B146A">
        <w:rPr>
          <w:iCs/>
          <w:sz w:val="28"/>
          <w:szCs w:val="28"/>
        </w:rPr>
        <w:t xml:space="preserve">. </w:t>
      </w:r>
      <w:r>
        <w:rPr>
          <w:iCs/>
          <w:sz w:val="28"/>
          <w:szCs w:val="28"/>
        </w:rPr>
        <w:t xml:space="preserve">Файл библиотеки был сохранён в каталог </w:t>
      </w:r>
      <w:proofErr w:type="spellStart"/>
      <w:r>
        <w:rPr>
          <w:iCs/>
          <w:sz w:val="28"/>
          <w:szCs w:val="28"/>
        </w:rPr>
        <w:t>articles</w:t>
      </w:r>
      <w:proofErr w:type="spellEnd"/>
      <w:r>
        <w:rPr>
          <w:iCs/>
          <w:sz w:val="28"/>
          <w:szCs w:val="28"/>
        </w:rPr>
        <w:t>/</w:t>
      </w:r>
      <w:proofErr w:type="spellStart"/>
      <w:r>
        <w:rPr>
          <w:iCs/>
          <w:sz w:val="28"/>
          <w:szCs w:val="28"/>
        </w:rPr>
        <w:t>static</w:t>
      </w:r>
      <w:proofErr w:type="spellEnd"/>
      <w:r>
        <w:rPr>
          <w:iCs/>
          <w:sz w:val="28"/>
          <w:szCs w:val="28"/>
        </w:rPr>
        <w:t>/</w:t>
      </w:r>
      <w:proofErr w:type="spellStart"/>
      <w:r>
        <w:rPr>
          <w:iCs/>
          <w:sz w:val="28"/>
          <w:szCs w:val="28"/>
        </w:rPr>
        <w:t>js</w:t>
      </w:r>
      <w:proofErr w:type="spellEnd"/>
      <w:r>
        <w:rPr>
          <w:iCs/>
          <w:sz w:val="28"/>
          <w:szCs w:val="28"/>
        </w:rPr>
        <w:t xml:space="preserve"> под именем jquery.min.js. После этого он был подключён в шаблоне archive.html перед основным JavaScript-файлом helloworld.js. Такое расположение необходимо для того, чтобы сначала загружалась сама библиотека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>, а уже затем выполнялся пользовательский код, использующий её функции</w:t>
      </w:r>
      <w:r w:rsidR="00630C00">
        <w:rPr>
          <w:iCs/>
          <w:sz w:val="28"/>
          <w:szCs w:val="28"/>
        </w:rPr>
        <w:t>.</w:t>
      </w:r>
    </w:p>
    <w:p w14:paraId="49F5A609" w14:textId="6FEF80E2" w:rsidR="003E4F1C" w:rsidRDefault="003E4F1C" w:rsidP="00A214C3">
      <w:pPr>
        <w:spacing w:line="276" w:lineRule="auto"/>
        <w:rPr>
          <w:iCs/>
          <w:sz w:val="28"/>
          <w:szCs w:val="28"/>
        </w:rPr>
      </w:pPr>
    </w:p>
    <w:p w14:paraId="5230413B" w14:textId="7F3278AD" w:rsidR="003E4F1C" w:rsidRDefault="003E4F1C" w:rsidP="003E4F1C">
      <w:pPr>
        <w:spacing w:line="276" w:lineRule="auto"/>
        <w:jc w:val="center"/>
        <w:rPr>
          <w:sz w:val="28"/>
          <w:szCs w:val="28"/>
        </w:rPr>
      </w:pPr>
      <w:r w:rsidRPr="003E4F1C">
        <w:rPr>
          <w:sz w:val="28"/>
          <w:szCs w:val="28"/>
        </w:rPr>
        <w:drawing>
          <wp:inline distT="0" distB="0" distL="0" distR="0" wp14:anchorId="6CCFAE19" wp14:editId="7656E8EB">
            <wp:extent cx="5115639" cy="61921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880C" w14:textId="5D9EB759" w:rsidR="003E4F1C" w:rsidRDefault="003E4F1C" w:rsidP="003E4F1C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Подключение </w:t>
      </w:r>
      <w:r>
        <w:rPr>
          <w:sz w:val="28"/>
          <w:szCs w:val="28"/>
          <w:lang w:val="en-US"/>
        </w:rPr>
        <w:t>jQuery</w:t>
      </w:r>
    </w:p>
    <w:p w14:paraId="5D9D4B75" w14:textId="7664BE0A" w:rsidR="00EF4856" w:rsidRDefault="00EF4856" w:rsidP="003E4F1C">
      <w:pPr>
        <w:spacing w:line="276" w:lineRule="auto"/>
        <w:jc w:val="center"/>
        <w:rPr>
          <w:sz w:val="28"/>
          <w:szCs w:val="28"/>
          <w:lang w:val="en-US"/>
        </w:rPr>
      </w:pPr>
    </w:p>
    <w:p w14:paraId="5B993EAA" w14:textId="0A7E7EE8" w:rsidR="00810ABB" w:rsidRDefault="00810ABB" w:rsidP="00810ABB">
      <w:pPr>
        <w:spacing w:line="276" w:lineRule="auto"/>
        <w:jc w:val="center"/>
        <w:rPr>
          <w:sz w:val="28"/>
          <w:szCs w:val="28"/>
        </w:rPr>
      </w:pPr>
      <w:r w:rsidRPr="00810ABB">
        <w:rPr>
          <w:sz w:val="28"/>
          <w:szCs w:val="28"/>
          <w:lang w:val="en-US"/>
        </w:rPr>
        <w:drawing>
          <wp:inline distT="0" distB="0" distL="0" distR="0" wp14:anchorId="1D6B969D" wp14:editId="3EA2E6D6">
            <wp:extent cx="5436586" cy="556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426" cy="556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319F" w14:textId="1F687394" w:rsidR="00810ABB" w:rsidRDefault="00810ABB" w:rsidP="00810ABB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– Функционал для эффекта подсветки и увеличения логотипа</w:t>
      </w:r>
    </w:p>
    <w:p w14:paraId="0526ABD8" w14:textId="379B1DFD" w:rsidR="00B46255" w:rsidRDefault="00B46255" w:rsidP="00810ABB">
      <w:pPr>
        <w:spacing w:line="276" w:lineRule="auto"/>
        <w:jc w:val="center"/>
        <w:rPr>
          <w:sz w:val="28"/>
          <w:szCs w:val="28"/>
        </w:rPr>
      </w:pPr>
    </w:p>
    <w:p w14:paraId="54DA464E" w14:textId="4F1EE68C" w:rsidR="00B46255" w:rsidRDefault="00B46255" w:rsidP="00B46255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Для достижения необходимого эффекта в </w:t>
      </w:r>
      <w:r>
        <w:rPr>
          <w:sz w:val="28"/>
          <w:szCs w:val="28"/>
          <w:lang w:val="en-US"/>
        </w:rPr>
        <w:t>html</w:t>
      </w:r>
      <w:r w:rsidRPr="00B46255">
        <w:rPr>
          <w:sz w:val="28"/>
          <w:szCs w:val="28"/>
        </w:rPr>
        <w:t>-</w:t>
      </w:r>
      <w:r>
        <w:rPr>
          <w:sz w:val="28"/>
          <w:szCs w:val="28"/>
        </w:rPr>
        <w:t xml:space="preserve">файле прописывается класс </w:t>
      </w:r>
      <w:r>
        <w:rPr>
          <w:sz w:val="28"/>
          <w:szCs w:val="28"/>
          <w:lang w:val="en-US"/>
        </w:rPr>
        <w:t>one</w:t>
      </w:r>
      <w:r w:rsidRPr="00B4625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post</w:t>
      </w:r>
      <w:r w:rsidRPr="00B4625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shadow</w:t>
      </w:r>
    </w:p>
    <w:p w14:paraId="6F7F62FF" w14:textId="0505BE30" w:rsidR="00B46255" w:rsidRDefault="00B46255" w:rsidP="00B46255">
      <w:pPr>
        <w:spacing w:line="276" w:lineRule="auto"/>
        <w:rPr>
          <w:sz w:val="28"/>
          <w:szCs w:val="28"/>
          <w:lang w:val="en-US"/>
        </w:rPr>
      </w:pPr>
    </w:p>
    <w:p w14:paraId="485DDA21" w14:textId="609225EE" w:rsidR="00B46255" w:rsidRDefault="00B46255" w:rsidP="00B46255">
      <w:pPr>
        <w:spacing w:line="276" w:lineRule="auto"/>
        <w:jc w:val="center"/>
        <w:rPr>
          <w:sz w:val="28"/>
          <w:szCs w:val="28"/>
        </w:rPr>
      </w:pPr>
      <w:r w:rsidRPr="00B46255">
        <w:rPr>
          <w:sz w:val="28"/>
          <w:szCs w:val="28"/>
        </w:rPr>
        <w:drawing>
          <wp:inline distT="0" distB="0" distL="0" distR="0" wp14:anchorId="3268902D" wp14:editId="7317512D">
            <wp:extent cx="5305425" cy="774631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789" cy="774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FB98" w14:textId="1ECDC43F" w:rsidR="00B46255" w:rsidRDefault="00B46255" w:rsidP="00B46255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3 – </w:t>
      </w:r>
      <w:r>
        <w:rPr>
          <w:sz w:val="28"/>
          <w:szCs w:val="28"/>
          <w:lang w:val="en-US"/>
        </w:rPr>
        <w:t>one-post-shadow</w:t>
      </w:r>
    </w:p>
    <w:p w14:paraId="7738B4FD" w14:textId="55845202" w:rsidR="00614812" w:rsidRDefault="00614812" w:rsidP="00B46255">
      <w:pPr>
        <w:spacing w:line="276" w:lineRule="auto"/>
        <w:jc w:val="center"/>
        <w:rPr>
          <w:sz w:val="28"/>
          <w:szCs w:val="28"/>
          <w:lang w:val="en-US"/>
        </w:rPr>
      </w:pPr>
    </w:p>
    <w:p w14:paraId="28D4C5BB" w14:textId="259DDBA5" w:rsidR="00614812" w:rsidRDefault="00614812" w:rsidP="0061481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Параметры для данного класса также вносятся в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614812">
        <w:rPr>
          <w:sz w:val="28"/>
          <w:szCs w:val="28"/>
        </w:rPr>
        <w:t xml:space="preserve"> </w:t>
      </w:r>
      <w:r>
        <w:rPr>
          <w:sz w:val="28"/>
          <w:szCs w:val="28"/>
        </w:rPr>
        <w:t>файл страницы</w:t>
      </w:r>
    </w:p>
    <w:p w14:paraId="34000542" w14:textId="7DEE546C" w:rsidR="00614812" w:rsidRDefault="00614812" w:rsidP="00614812">
      <w:pPr>
        <w:spacing w:line="276" w:lineRule="auto"/>
        <w:jc w:val="center"/>
        <w:rPr>
          <w:sz w:val="28"/>
          <w:szCs w:val="28"/>
        </w:rPr>
      </w:pPr>
      <w:r w:rsidRPr="00614812">
        <w:rPr>
          <w:sz w:val="28"/>
          <w:szCs w:val="28"/>
        </w:rPr>
        <w:lastRenderedPageBreak/>
        <w:drawing>
          <wp:inline distT="0" distB="0" distL="0" distR="0" wp14:anchorId="4D4D0510" wp14:editId="1EC81C31">
            <wp:extent cx="3600953" cy="42011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E28" w14:textId="24444D2C" w:rsidR="00614812" w:rsidRDefault="00614812" w:rsidP="00614812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614812">
        <w:rPr>
          <w:sz w:val="28"/>
          <w:szCs w:val="28"/>
          <w:lang w:val="en-US"/>
        </w:rPr>
        <w:t xml:space="preserve">. 4 –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параметры</w:t>
      </w:r>
      <w:r w:rsidRPr="0061481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one-post-shadow</w:t>
      </w:r>
    </w:p>
    <w:p w14:paraId="6B515C0F" w14:textId="2B45ABCE" w:rsidR="007A06EB" w:rsidRDefault="007A06EB" w:rsidP="00614812">
      <w:pPr>
        <w:spacing w:line="276" w:lineRule="auto"/>
        <w:jc w:val="center"/>
        <w:rPr>
          <w:sz w:val="28"/>
          <w:szCs w:val="28"/>
          <w:lang w:val="en-US"/>
        </w:rPr>
      </w:pPr>
    </w:p>
    <w:p w14:paraId="2ADCB728" w14:textId="0D976F13" w:rsidR="007A06EB" w:rsidRDefault="007A06EB" w:rsidP="007A06E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Для изменения размеров логотипа также добавляются параметры</w:t>
      </w:r>
    </w:p>
    <w:p w14:paraId="058CEA9F" w14:textId="0A118A84" w:rsidR="007A06EB" w:rsidRDefault="007A06EB" w:rsidP="007A06EB">
      <w:pPr>
        <w:spacing w:line="276" w:lineRule="auto"/>
        <w:rPr>
          <w:sz w:val="28"/>
          <w:szCs w:val="28"/>
        </w:rPr>
      </w:pPr>
    </w:p>
    <w:p w14:paraId="5DFB98A2" w14:textId="7F52C0A7" w:rsidR="007A06EB" w:rsidRDefault="007A06EB" w:rsidP="007A06EB">
      <w:pPr>
        <w:spacing w:line="276" w:lineRule="auto"/>
        <w:jc w:val="center"/>
        <w:rPr>
          <w:sz w:val="28"/>
          <w:szCs w:val="28"/>
        </w:rPr>
      </w:pPr>
      <w:r w:rsidRPr="007A06EB">
        <w:rPr>
          <w:sz w:val="28"/>
          <w:szCs w:val="28"/>
        </w:rPr>
        <w:drawing>
          <wp:inline distT="0" distB="0" distL="0" distR="0" wp14:anchorId="4C25037D" wp14:editId="4303AEB9">
            <wp:extent cx="2229161" cy="1467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185" w14:textId="01242EB9" w:rsidR="007A06EB" w:rsidRDefault="007A06EB" w:rsidP="007A06EB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Параметры логотипа</w:t>
      </w:r>
    </w:p>
    <w:p w14:paraId="64212082" w14:textId="65E908FF" w:rsidR="00C56275" w:rsidRDefault="00C56275" w:rsidP="007A06EB">
      <w:pPr>
        <w:spacing w:line="276" w:lineRule="auto"/>
        <w:jc w:val="center"/>
        <w:rPr>
          <w:sz w:val="28"/>
          <w:szCs w:val="28"/>
        </w:rPr>
      </w:pPr>
    </w:p>
    <w:p w14:paraId="3B94734F" w14:textId="77777777" w:rsidR="00C56275" w:rsidRDefault="00C56275" w:rsidP="00C56275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подсветки поста использовался обработчик </w:t>
      </w:r>
      <w:proofErr w:type="spellStart"/>
      <w:proofErr w:type="gramStart"/>
      <w:r>
        <w:rPr>
          <w:iCs/>
          <w:sz w:val="28"/>
          <w:szCs w:val="28"/>
        </w:rPr>
        <w:t>hover</w:t>
      </w:r>
      <w:proofErr w:type="spellEnd"/>
      <w:r>
        <w:rPr>
          <w:iCs/>
          <w:sz w:val="28"/>
          <w:szCs w:val="28"/>
        </w:rPr>
        <w:t>(</w:t>
      </w:r>
      <w:proofErr w:type="gramEnd"/>
      <w:r>
        <w:rPr>
          <w:iCs/>
          <w:sz w:val="28"/>
          <w:szCs w:val="28"/>
        </w:rPr>
        <w:t>), который принимает две функции:</w:t>
      </w:r>
    </w:p>
    <w:p w14:paraId="49187E22" w14:textId="77777777" w:rsidR="00C56275" w:rsidRDefault="00C56275" w:rsidP="00C56275">
      <w:pPr>
        <w:pStyle w:val="a6"/>
        <w:numPr>
          <w:ilvl w:val="0"/>
          <w:numId w:val="4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первая срабатывает, когда курсор наводится на пост;</w:t>
      </w:r>
    </w:p>
    <w:p w14:paraId="4BABAF6C" w14:textId="77777777" w:rsidR="00C56275" w:rsidRDefault="00C56275" w:rsidP="00C56275">
      <w:pPr>
        <w:pStyle w:val="a6"/>
        <w:numPr>
          <w:ilvl w:val="0"/>
          <w:numId w:val="4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вторая — когда курсор уходит с поста.</w:t>
      </w:r>
    </w:p>
    <w:p w14:paraId="380B07E9" w14:textId="2A83D4F9" w:rsidR="00C56275" w:rsidRDefault="00C56275" w:rsidP="00C56275">
      <w:pPr>
        <w:spacing w:line="276" w:lineRule="auto"/>
        <w:rPr>
          <w:sz w:val="28"/>
          <w:szCs w:val="28"/>
        </w:rPr>
      </w:pPr>
    </w:p>
    <w:p w14:paraId="1E8E259B" w14:textId="4E457A48" w:rsidR="008A52CC" w:rsidRDefault="008A52CC" w:rsidP="00C56275">
      <w:pPr>
        <w:spacing w:line="276" w:lineRule="auto"/>
        <w:rPr>
          <w:sz w:val="28"/>
          <w:szCs w:val="28"/>
        </w:rPr>
      </w:pPr>
    </w:p>
    <w:p w14:paraId="5A71073A" w14:textId="3D2F2B90" w:rsidR="008A52CC" w:rsidRDefault="008A52CC" w:rsidP="00C56275">
      <w:pPr>
        <w:spacing w:line="276" w:lineRule="auto"/>
        <w:rPr>
          <w:sz w:val="28"/>
          <w:szCs w:val="28"/>
        </w:rPr>
      </w:pPr>
    </w:p>
    <w:p w14:paraId="55A717F1" w14:textId="064E5039" w:rsidR="008A52CC" w:rsidRDefault="008A52CC" w:rsidP="00C56275">
      <w:pPr>
        <w:spacing w:line="276" w:lineRule="auto"/>
        <w:rPr>
          <w:sz w:val="28"/>
          <w:szCs w:val="28"/>
        </w:rPr>
      </w:pPr>
    </w:p>
    <w:p w14:paraId="05683BC1" w14:textId="0AC91290" w:rsidR="008A52CC" w:rsidRDefault="008A52CC" w:rsidP="00C56275">
      <w:pPr>
        <w:spacing w:line="276" w:lineRule="auto"/>
        <w:rPr>
          <w:sz w:val="28"/>
          <w:szCs w:val="28"/>
        </w:rPr>
      </w:pPr>
    </w:p>
    <w:p w14:paraId="5ED9E1AC" w14:textId="7281A5E8" w:rsidR="008A52CC" w:rsidRDefault="008A52CC" w:rsidP="008A52CC">
      <w:pPr>
        <w:spacing w:line="276" w:lineRule="auto"/>
        <w:jc w:val="center"/>
        <w:rPr>
          <w:sz w:val="28"/>
          <w:szCs w:val="28"/>
        </w:rPr>
      </w:pPr>
      <w:r w:rsidRPr="008A52CC">
        <w:rPr>
          <w:sz w:val="28"/>
          <w:szCs w:val="28"/>
        </w:rPr>
        <w:lastRenderedPageBreak/>
        <w:drawing>
          <wp:inline distT="0" distB="0" distL="0" distR="0" wp14:anchorId="3D6AB43F" wp14:editId="6E775195">
            <wp:extent cx="5940425" cy="3323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9AF5" w14:textId="32C3657B" w:rsidR="008A52CC" w:rsidRDefault="008A52CC" w:rsidP="008A52C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 – Вид поста на главной странице</w:t>
      </w:r>
    </w:p>
    <w:p w14:paraId="0D18F242" w14:textId="111287E6" w:rsidR="00B4555A" w:rsidRDefault="00B4555A" w:rsidP="008A52CC">
      <w:pPr>
        <w:spacing w:line="276" w:lineRule="auto"/>
        <w:jc w:val="center"/>
        <w:rPr>
          <w:sz w:val="28"/>
          <w:szCs w:val="28"/>
        </w:rPr>
      </w:pPr>
    </w:p>
    <w:p w14:paraId="0EF445B2" w14:textId="09F5ED04" w:rsidR="00B4555A" w:rsidRDefault="00B4555A" w:rsidP="008A52CC">
      <w:pPr>
        <w:spacing w:line="276" w:lineRule="auto"/>
        <w:jc w:val="center"/>
        <w:rPr>
          <w:sz w:val="28"/>
          <w:szCs w:val="28"/>
        </w:rPr>
      </w:pPr>
      <w:r w:rsidRPr="00B4555A">
        <w:rPr>
          <w:sz w:val="28"/>
          <w:szCs w:val="28"/>
        </w:rPr>
        <w:drawing>
          <wp:inline distT="0" distB="0" distL="0" distR="0" wp14:anchorId="0A09204C" wp14:editId="0D121680">
            <wp:extent cx="5940425" cy="30384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74FD" w14:textId="62D5FD17" w:rsidR="00B4555A" w:rsidRDefault="00B4555A" w:rsidP="008A52C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 – Вид поста после помещения на него курсора</w:t>
      </w:r>
    </w:p>
    <w:p w14:paraId="465B57F6" w14:textId="394A54D4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73A52866" w14:textId="220BB3AA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35F835BC" w14:textId="0E3230E3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368A21CC" w14:textId="6C3F64D3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570BEB10" w14:textId="7F459AC0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2C4EC511" w14:textId="64EAE6D4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22A64210" w14:textId="5F411AA1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5FA782E1" w14:textId="3854DD43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2AB91FEB" w14:textId="1B0A4647" w:rsidR="006D470C" w:rsidRDefault="006D470C" w:rsidP="008A52CC">
      <w:pPr>
        <w:spacing w:line="276" w:lineRule="auto"/>
        <w:jc w:val="center"/>
        <w:rPr>
          <w:sz w:val="28"/>
          <w:szCs w:val="28"/>
        </w:rPr>
      </w:pPr>
    </w:p>
    <w:p w14:paraId="0D64D897" w14:textId="77777777" w:rsidR="006D470C" w:rsidRDefault="006D470C" w:rsidP="0077586A">
      <w:pPr>
        <w:spacing w:line="276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70D5C7E8" w14:textId="77777777" w:rsidR="006D470C" w:rsidRDefault="006D470C" w:rsidP="0077586A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были получены навыки подключения и использования библиотеки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-проекте. Была изучена работа методов </w:t>
      </w:r>
      <w:proofErr w:type="spellStart"/>
      <w:proofErr w:type="gramStart"/>
      <w:r>
        <w:rPr>
          <w:iCs/>
          <w:sz w:val="28"/>
          <w:szCs w:val="28"/>
        </w:rPr>
        <w:t>hover</w:t>
      </w:r>
      <w:proofErr w:type="spellEnd"/>
      <w:r>
        <w:rPr>
          <w:iCs/>
          <w:sz w:val="28"/>
          <w:szCs w:val="28"/>
        </w:rPr>
        <w:t>(</w:t>
      </w:r>
      <w:proofErr w:type="gramEnd"/>
      <w:r>
        <w:rPr>
          <w:iCs/>
          <w:sz w:val="28"/>
          <w:szCs w:val="28"/>
        </w:rPr>
        <w:t xml:space="preserve">), </w:t>
      </w:r>
      <w:proofErr w:type="spellStart"/>
      <w:r>
        <w:rPr>
          <w:iCs/>
          <w:sz w:val="28"/>
          <w:szCs w:val="28"/>
        </w:rPr>
        <w:t>find</w:t>
      </w:r>
      <w:proofErr w:type="spellEnd"/>
      <w:r>
        <w:rPr>
          <w:iCs/>
          <w:sz w:val="28"/>
          <w:szCs w:val="28"/>
        </w:rPr>
        <w:t xml:space="preserve">() и </w:t>
      </w:r>
      <w:proofErr w:type="spellStart"/>
      <w:r>
        <w:rPr>
          <w:iCs/>
          <w:sz w:val="28"/>
          <w:szCs w:val="28"/>
        </w:rPr>
        <w:t>animate</w:t>
      </w:r>
      <w:proofErr w:type="spellEnd"/>
      <w:r>
        <w:rPr>
          <w:iCs/>
          <w:sz w:val="28"/>
          <w:szCs w:val="28"/>
        </w:rPr>
        <w:t xml:space="preserve">(), а также принципы анимации DOM-элементов при наведении курсора. Выполнение работы показало, как с помощью </w:t>
      </w:r>
      <w:proofErr w:type="spellStart"/>
      <w:r>
        <w:rPr>
          <w:iCs/>
          <w:sz w:val="28"/>
          <w:szCs w:val="28"/>
        </w:rPr>
        <w:t>jQuery</w:t>
      </w:r>
      <w:proofErr w:type="spellEnd"/>
      <w:r>
        <w:rPr>
          <w:iCs/>
          <w:sz w:val="28"/>
          <w:szCs w:val="28"/>
        </w:rPr>
        <w:t xml:space="preserve"> можно заметно упростить JavaScript-код и быстро добавить интерактивные визуальные эффекты к уже существующей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-странице.</w:t>
      </w:r>
    </w:p>
    <w:p w14:paraId="7436C557" w14:textId="77777777" w:rsidR="006D470C" w:rsidRPr="007A06EB" w:rsidRDefault="006D470C" w:rsidP="006D470C">
      <w:pPr>
        <w:spacing w:line="276" w:lineRule="auto"/>
        <w:rPr>
          <w:sz w:val="28"/>
          <w:szCs w:val="28"/>
        </w:rPr>
      </w:pPr>
    </w:p>
    <w:sectPr w:rsidR="006D470C" w:rsidRPr="007A0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C6419"/>
    <w:multiLevelType w:val="hybridMultilevel"/>
    <w:tmpl w:val="C16CBF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B2D1E"/>
    <w:multiLevelType w:val="hybridMultilevel"/>
    <w:tmpl w:val="17E4C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D66C3"/>
    <w:rsid w:val="001F0096"/>
    <w:rsid w:val="001F37F7"/>
    <w:rsid w:val="00207A40"/>
    <w:rsid w:val="00287CF4"/>
    <w:rsid w:val="003C08D5"/>
    <w:rsid w:val="003C13BC"/>
    <w:rsid w:val="003C5365"/>
    <w:rsid w:val="003D2A75"/>
    <w:rsid w:val="003E4F1C"/>
    <w:rsid w:val="003E5A72"/>
    <w:rsid w:val="00417D21"/>
    <w:rsid w:val="0045231A"/>
    <w:rsid w:val="00476517"/>
    <w:rsid w:val="004D6029"/>
    <w:rsid w:val="005031D4"/>
    <w:rsid w:val="0052719F"/>
    <w:rsid w:val="005A7F83"/>
    <w:rsid w:val="005C7EDB"/>
    <w:rsid w:val="00614812"/>
    <w:rsid w:val="00630C00"/>
    <w:rsid w:val="006D470C"/>
    <w:rsid w:val="006F7452"/>
    <w:rsid w:val="0077586A"/>
    <w:rsid w:val="007A06EB"/>
    <w:rsid w:val="008023F4"/>
    <w:rsid w:val="00810ABB"/>
    <w:rsid w:val="00815A55"/>
    <w:rsid w:val="00855E2D"/>
    <w:rsid w:val="008610E4"/>
    <w:rsid w:val="008A52CC"/>
    <w:rsid w:val="008A60F7"/>
    <w:rsid w:val="008B146A"/>
    <w:rsid w:val="008C1647"/>
    <w:rsid w:val="008E4FAB"/>
    <w:rsid w:val="008F631F"/>
    <w:rsid w:val="00943C15"/>
    <w:rsid w:val="00A064EC"/>
    <w:rsid w:val="00A214C3"/>
    <w:rsid w:val="00AE329F"/>
    <w:rsid w:val="00B4555A"/>
    <w:rsid w:val="00B46255"/>
    <w:rsid w:val="00B72073"/>
    <w:rsid w:val="00BA5264"/>
    <w:rsid w:val="00C56275"/>
    <w:rsid w:val="00C80D06"/>
    <w:rsid w:val="00CA3F2C"/>
    <w:rsid w:val="00D208FA"/>
    <w:rsid w:val="00DC565A"/>
    <w:rsid w:val="00E64607"/>
    <w:rsid w:val="00E64892"/>
    <w:rsid w:val="00EF4856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paragraph" w:styleId="a6">
    <w:name w:val="List Paragraph"/>
    <w:basedOn w:val="a"/>
    <w:uiPriority w:val="1"/>
    <w:qFormat/>
    <w:rsid w:val="008610E4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51</cp:revision>
  <dcterms:created xsi:type="dcterms:W3CDTF">2026-03-12T19:57:00Z</dcterms:created>
  <dcterms:modified xsi:type="dcterms:W3CDTF">2026-03-18T20:05:00Z</dcterms:modified>
</cp:coreProperties>
</file>