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C45"/>
          <w:sz w:val="48"/>
        </w:rPr>
        <w:t>PIXELRY</w:t>
      </w:r>
    </w:p>
    <w:p>
      <w:pPr>
        <w:jc w:val="center"/>
      </w:pPr>
      <w:r>
        <w:rPr>
          <w:b/>
          <w:sz w:val="36"/>
        </w:rPr>
        <w:t>Manual Mestre Oficial — Versão Final Completa</w:t>
      </w:r>
    </w:p>
    <w:p>
      <w:pPr>
        <w:jc w:val="center"/>
      </w:pPr>
      <w:r>
        <w:rPr>
          <w:i/>
          <w:sz w:val="22"/>
        </w:rPr>
        <w:t>Base definitiva de posicionamento, produto, operação, vendas, cultura e crescimento</w:t>
      </w:r>
    </w:p>
    <w:p/>
    <w:tbl>
      <w:tblPr>
        <w:tblStyle w:val="TableGrid"/>
        <w:tblW w:type="auto" w:w="0"/>
        <w:jc w:val="center"/>
        <w:tblLook w:firstColumn="1" w:firstRow="1" w:lastColumn="0" w:lastRow="0" w:noHBand="0" w:noVBand="1" w:val="04A0"/>
      </w:tblPr>
      <w:tblGrid>
        <w:gridCol w:w="4788"/>
        <w:gridCol w:w="4788"/>
      </w:tblGrid>
      <w:tr>
        <w:tc>
          <w:tcPr>
            <w:tcW w:type="dxa" w:w="2835"/>
            <w:vAlign w:val="center"/>
            <w:tcMar>
              <w:top w:w="80" w:type="dxa"/>
              <w:start w:w="100" w:type="dxa"/>
              <w:bottom w:w="80" w:type="dxa"/>
              <w:end w:w="100" w:type="dxa"/>
            </w:tcMar>
            <w:shd w:fill="EAF0F7"/>
          </w:tcPr>
          <w:p>
            <w:r>
              <w:t>Campo</w:t>
            </w:r>
          </w:p>
        </w:tc>
        <w:tc>
          <w:tcPr>
            <w:tcW w:type="dxa" w:w="5953"/>
            <w:vAlign w:val="center"/>
            <w:tcMar>
              <w:top w:w="80" w:type="dxa"/>
              <w:start w:w="100" w:type="dxa"/>
              <w:bottom w:w="80" w:type="dxa"/>
              <w:end w:w="100" w:type="dxa"/>
            </w:tcMar>
            <w:shd w:fill="EAF0F7"/>
          </w:tcPr>
          <w:p>
            <w:r>
              <w:t>Definição</w:t>
            </w:r>
          </w:p>
        </w:tc>
      </w:tr>
      <w:tr>
        <w:tc>
          <w:tcPr>
            <w:tcW w:type="dxa" w:w="2835"/>
            <w:vAlign w:val="center"/>
            <w:tcMar>
              <w:top w:w="80" w:type="dxa"/>
              <w:start w:w="100" w:type="dxa"/>
              <w:bottom w:w="80" w:type="dxa"/>
              <w:end w:w="100" w:type="dxa"/>
            </w:tcMar>
          </w:tcPr>
          <w:p>
            <w:r>
              <w:t>Objetivo do documento</w:t>
            </w:r>
          </w:p>
        </w:tc>
        <w:tc>
          <w:tcPr>
            <w:tcW w:type="dxa" w:w="5953"/>
            <w:vAlign w:val="center"/>
            <w:tcMar>
              <w:top w:w="80" w:type="dxa"/>
              <w:start w:w="100" w:type="dxa"/>
              <w:bottom w:w="80" w:type="dxa"/>
              <w:end w:w="100" w:type="dxa"/>
            </w:tcMar>
          </w:tcPr>
          <w:p>
            <w:r>
              <w:t>Servir como referência oficial da PIXELRY, eliminando ambiguidade sobre identidade, escopo, modelo de negócio, processo comercial, operação, papéis internos e direção estratégica.</w:t>
            </w:r>
          </w:p>
        </w:tc>
      </w:tr>
      <w:tr>
        <w:tc>
          <w:tcPr>
            <w:tcW w:type="dxa" w:w="2835"/>
            <w:vAlign w:val="center"/>
            <w:tcMar>
              <w:top w:w="80" w:type="dxa"/>
              <w:start w:w="100" w:type="dxa"/>
              <w:bottom w:w="80" w:type="dxa"/>
              <w:end w:w="100" w:type="dxa"/>
            </w:tcMar>
          </w:tcPr>
          <w:p>
            <w:r>
              <w:t>Abrangência</w:t>
            </w:r>
          </w:p>
        </w:tc>
        <w:tc>
          <w:tcPr>
            <w:tcW w:type="dxa" w:w="5953"/>
            <w:vAlign w:val="center"/>
            <w:tcMar>
              <w:top w:w="80" w:type="dxa"/>
              <w:start w:w="100" w:type="dxa"/>
              <w:bottom w:w="80" w:type="dxa"/>
              <w:end w:w="100" w:type="dxa"/>
            </w:tcMar>
          </w:tcPr>
          <w:p>
            <w:r>
              <w:t>Posicionamento, proposta de valor, cliente ideal, PIXELRY CORE, PIXELRY ADS, Método P.I.X.E.L., planos, processo comercial, processo operacional, comunicação, Notion, diferencial competitivo, crescimento, riscos e decisões consolidadas.</w:t>
            </w:r>
          </w:p>
        </w:tc>
      </w:tr>
      <w:tr>
        <w:tc>
          <w:tcPr>
            <w:tcW w:type="dxa" w:w="2835"/>
            <w:vAlign w:val="center"/>
            <w:tcMar>
              <w:top w:w="80" w:type="dxa"/>
              <w:start w:w="100" w:type="dxa"/>
              <w:bottom w:w="80" w:type="dxa"/>
              <w:end w:w="100" w:type="dxa"/>
            </w:tcMar>
          </w:tcPr>
          <w:p>
            <w:r>
              <w:t>Nível de detalhe</w:t>
            </w:r>
          </w:p>
        </w:tc>
        <w:tc>
          <w:tcPr>
            <w:tcW w:type="dxa" w:w="5953"/>
            <w:vAlign w:val="center"/>
            <w:tcMar>
              <w:top w:w="80" w:type="dxa"/>
              <w:start w:w="100" w:type="dxa"/>
              <w:bottom w:w="80" w:type="dxa"/>
              <w:end w:w="100" w:type="dxa"/>
            </w:tcMar>
          </w:tcPr>
          <w:p>
            <w:r>
              <w:t>Máximo. O documento foi escrito para funcionar como manual de direção, execução e proteção da empresa.</w:t>
            </w:r>
          </w:p>
        </w:tc>
      </w:tr>
      <w:tr>
        <w:tc>
          <w:tcPr>
            <w:tcW w:type="dxa" w:w="2835"/>
            <w:vAlign w:val="center"/>
            <w:tcMar>
              <w:top w:w="80" w:type="dxa"/>
              <w:start w:w="100" w:type="dxa"/>
              <w:bottom w:w="80" w:type="dxa"/>
              <w:end w:w="100" w:type="dxa"/>
            </w:tcMar>
          </w:tcPr>
          <w:p>
            <w:r>
              <w:t>Uso esperado</w:t>
            </w:r>
          </w:p>
        </w:tc>
        <w:tc>
          <w:tcPr>
            <w:tcW w:type="dxa" w:w="5953"/>
            <w:vAlign w:val="center"/>
            <w:tcMar>
              <w:top w:w="80" w:type="dxa"/>
              <w:start w:w="100" w:type="dxa"/>
              <w:bottom w:w="80" w:type="dxa"/>
              <w:end w:w="100" w:type="dxa"/>
            </w:tcMar>
          </w:tcPr>
          <w:p>
            <w:r>
              <w:t>Consulta contínua pelos sócios, alinhamento interno, base de onboarding de novos membros, suporte à tomada de decisão e referência para futuras versões de proposta, site e material institucional.</w:t>
            </w:r>
          </w:p>
        </w:tc>
      </w:tr>
    </w:tbl>
    <w:p>
      <w:pPr/>
      <w:r>
        <w:rPr>
          <w:b w:val="0"/>
          <w:i w:val="0"/>
        </w:rPr>
      </w:r>
    </w:p>
    <w:p>
      <w:pPr>
        <w:jc w:val="both"/>
      </w:pPr>
      <w:r>
        <w:rPr>
          <w:b w:val="0"/>
          <w:i w:val="0"/>
        </w:rPr>
        <w:t>A função deste documento é transformar a empresa em um sistema compreensível, replicável e protegido. Isso significa que o manual não existe apenas para “organizar ideias”, mas para estabilizar visão, reduzir ruído interno, impedir desvios de posicionamento e servir como base operacional de longo prazo.</w:t>
      </w:r>
    </w:p>
    <w:p>
      <w:pPr>
        <w:pStyle w:val="Heading1"/>
      </w:pPr>
      <w:r>
        <w:t>Resumo executivo</w:t>
      </w:r>
    </w:p>
    <w:p>
      <w:pPr>
        <w:jc w:val="both"/>
      </w:pPr>
      <w:r>
        <w:rPr>
          <w:b w:val="0"/>
          <w:i w:val="0"/>
        </w:rPr>
        <w:t>A PIXELRY será uma empresa de engenharia digital aplicada à geração de clientes. Seu posicionamento não será o de agência tradicional, mas o de estrutura técnica que constrói sistemas de aquisição previsível para negócios locais, com foco inicial em clínicas e serviços dependentes de agenda.</w:t>
      </w:r>
    </w:p>
    <w:p>
      <w:pPr>
        <w:jc w:val="both"/>
      </w:pPr>
      <w:r>
        <w:rPr>
          <w:b w:val="0"/>
          <w:i w:val="0"/>
        </w:rPr>
        <w:t>O produto principal será o PIXELRY CORE, definido como um sistema integrado de atração, conversão, rastreamento, automação e otimização contínua. O tráfego pago entrará como camada adicional chamada PIXELRY ADS, sempre subordinada ao sistema principal e nunca tratada como produto isolado.</w:t>
      </w:r>
    </w:p>
    <w:p>
      <w:pPr>
        <w:jc w:val="both"/>
      </w:pPr>
      <w:r>
        <w:rPr>
          <w:b w:val="0"/>
          <w:i w:val="0"/>
        </w:rPr>
        <w:t>A empresa operará com base no Método P.I.X.E.L., framework oficial de execução e crescimento. O modelo comercial seguirá setup + recorrência, com foco principal no plano PRO. O controle operacional será centralizado no Notion, a comunicação oficial ocorrerá via WhatsApp Business, e o crescimento será deliberadamente controlado para não comprometer margem, qualidade e posicionamento.</w:t>
      </w:r>
    </w:p>
    <w:p>
      <w:pPr>
        <w:pStyle w:val="Heading2"/>
      </w:pPr>
      <w:r>
        <w:t>Mapa do manual</w:t>
      </w:r>
    </w:p>
    <w:p>
      <w:pPr>
        <w:ind w:left="283" w:hanging="170"/>
      </w:pPr>
      <w:r>
        <w:t>• 1. Identidade, visão e posicionamento</w:t>
      </w:r>
    </w:p>
    <w:p>
      <w:pPr>
        <w:ind w:left="283" w:hanging="170"/>
      </w:pPr>
      <w:r>
        <w:t>• 2. Problema que a empresa resolve</w:t>
      </w:r>
    </w:p>
    <w:p>
      <w:pPr>
        <w:ind w:left="283" w:hanging="170"/>
      </w:pPr>
      <w:r>
        <w:t>• 3. O que a PIXELRY é e o que não é</w:t>
      </w:r>
    </w:p>
    <w:p>
      <w:pPr>
        <w:ind w:left="283" w:hanging="170"/>
      </w:pPr>
      <w:r>
        <w:t>• 4. Proposta de valor oficial</w:t>
      </w:r>
    </w:p>
    <w:p>
      <w:pPr>
        <w:ind w:left="283" w:hanging="170"/>
      </w:pPr>
      <w:r>
        <w:t>• 5. Público-alvo e cliente ideal</w:t>
      </w:r>
    </w:p>
    <w:p>
      <w:pPr>
        <w:ind w:left="283" w:hanging="170"/>
      </w:pPr>
      <w:r>
        <w:t>• 6. Produto principal — PIXELRY CORE</w:t>
      </w:r>
    </w:p>
    <w:p>
      <w:pPr>
        <w:ind w:left="283" w:hanging="170"/>
      </w:pPr>
      <w:r>
        <w:t>• 7. Produto adicional — PIXELRY ADS</w:t>
      </w:r>
    </w:p>
    <w:p>
      <w:pPr>
        <w:ind w:left="283" w:hanging="170"/>
      </w:pPr>
      <w:r>
        <w:t>• 8. Método P.I.X.E.L.</w:t>
      </w:r>
    </w:p>
    <w:p>
      <w:pPr>
        <w:ind w:left="283" w:hanging="170"/>
      </w:pPr>
      <w:r>
        <w:t>• 9. Planos e lógica de precificação</w:t>
      </w:r>
    </w:p>
    <w:p>
      <w:pPr>
        <w:ind w:left="283" w:hanging="170"/>
      </w:pPr>
      <w:r>
        <w:t>• 10. Processo comercial</w:t>
      </w:r>
    </w:p>
    <w:p>
      <w:pPr>
        <w:ind w:left="283" w:hanging="170"/>
      </w:pPr>
      <w:r>
        <w:t>• 11. Processo operacional</w:t>
      </w:r>
    </w:p>
    <w:p>
      <w:pPr>
        <w:ind w:left="283" w:hanging="170"/>
      </w:pPr>
      <w:r>
        <w:t>• 12. Papéis, responsabilidades e estrutura interna</w:t>
      </w:r>
    </w:p>
    <w:p>
      <w:pPr>
        <w:ind w:left="283" w:hanging="170"/>
      </w:pPr>
      <w:r>
        <w:t>• 13. Regras internas e padrões operacionais</w:t>
      </w:r>
    </w:p>
    <w:p>
      <w:pPr>
        <w:ind w:left="283" w:hanging="170"/>
      </w:pPr>
      <w:r>
        <w:t>• 14. Comunicação com cliente</w:t>
      </w:r>
    </w:p>
    <w:p>
      <w:pPr>
        <w:ind w:left="283" w:hanging="170"/>
      </w:pPr>
      <w:r>
        <w:t>• 15. Controle interno e sistema de gestão (Notion)</w:t>
      </w:r>
    </w:p>
    <w:p>
      <w:pPr>
        <w:ind w:left="283" w:hanging="170"/>
      </w:pPr>
      <w:r>
        <w:t>• 16. Diferencial competitivo</w:t>
      </w:r>
    </w:p>
    <w:p>
      <w:pPr>
        <w:ind w:left="283" w:hanging="170"/>
      </w:pPr>
      <w:r>
        <w:t>• 17. Estratégia de crescimento</w:t>
      </w:r>
    </w:p>
    <w:p>
      <w:pPr>
        <w:ind w:left="283" w:hanging="170"/>
      </w:pPr>
      <w:r>
        <w:t>• 18. Riscos, erros críticos e proteção da empresa</w:t>
      </w:r>
    </w:p>
    <w:p>
      <w:pPr>
        <w:ind w:left="283" w:hanging="170"/>
      </w:pPr>
      <w:r>
        <w:t>• 19. Consolidação das decisões estratégicas</w:t>
      </w:r>
    </w:p>
    <w:p>
      <w:pPr>
        <w:ind w:left="283" w:hanging="170"/>
      </w:pPr>
      <w:r>
        <w:t>• 20. Conclusão final do manual</w:t>
      </w:r>
    </w:p>
    <w:p>
      <w:pPr>
        <w:pStyle w:val="Heading1"/>
      </w:pPr>
      <w:r>
        <w:t>1. Identidade, visão e posicionamento da PIXELRY</w:t>
      </w:r>
    </w:p>
    <w:p>
      <w:pPr>
        <w:pStyle w:val="Heading2"/>
      </w:pPr>
      <w:r>
        <w:t>1.1 Definição central da empresa</w:t>
      </w:r>
    </w:p>
    <w:p>
      <w:pPr>
        <w:jc w:val="both"/>
      </w:pPr>
      <w:r>
        <w:rPr>
          <w:b w:val="0"/>
          <w:i w:val="0"/>
        </w:rPr>
        <w:t>A PIXELRY deve ser compreendida, em todos os contextos, como uma empresa de engenharia digital orientada à construção de sistemas de aquisição de clientes. O centro da empresa não é a estética, a publicidade em si, nem a execução de tarefas dispersas de marketing. O centro é a criação de uma estrutura previsível que transforma atenção em contato, contato em lead e lead em oportunidade comercial.</w:t>
      </w:r>
    </w:p>
    <w:p>
      <w:pPr>
        <w:jc w:val="both"/>
      </w:pPr>
      <w:r>
        <w:rPr>
          <w:b w:val="0"/>
          <w:i w:val="0"/>
        </w:rPr>
        <w:t>Essa definição é importante porque determina como a empresa pensa, vende, opera e se protege. Se a PIXELRY perder essa identidade e começar a se comportar como agência generalista, a empresa perde seu diferencial, reduz percepção de valor e passa a competir por preço.</w:t>
      </w:r>
    </w:p>
    <w:p>
      <w:pPr>
        <w:pStyle w:val="Heading2"/>
      </w:pPr>
      <w:r>
        <w:t>1.2 O que a PIXELRY é</w:t>
      </w:r>
    </w:p>
    <w:p>
      <w:pPr>
        <w:ind w:left="283" w:hanging="170"/>
      </w:pPr>
      <w:r>
        <w:t>• Uma empresa de engenharia aplicada ao crescimento comercial de negócios locais.</w:t>
      </w:r>
    </w:p>
    <w:p>
      <w:pPr>
        <w:ind w:left="283" w:hanging="170"/>
      </w:pPr>
      <w:r>
        <w:t>• Uma estrutura de conversão digital, e não apenas uma produtora de páginas.</w:t>
      </w:r>
    </w:p>
    <w:p>
      <w:pPr>
        <w:ind w:left="283" w:hanging="170"/>
      </w:pPr>
      <w:r>
        <w:t>• Um sistema de aquisição de clientes com foco em previsibilidade.</w:t>
      </w:r>
    </w:p>
    <w:p>
      <w:pPr>
        <w:ind w:left="283" w:hanging="170"/>
      </w:pPr>
      <w:r>
        <w:t>• Uma operação orientada por dados, rastreamento, performance e melhoria contínua.</w:t>
      </w:r>
    </w:p>
    <w:p>
      <w:pPr>
        <w:ind w:left="283" w:hanging="170"/>
      </w:pPr>
      <w:r>
        <w:t>• Um parceiro de crescimento que orienta tecnicamente o cliente, em vez de apenas obedecer pedidos.</w:t>
      </w:r>
    </w:p>
    <w:p>
      <w:pPr>
        <w:pStyle w:val="Heading2"/>
      </w:pPr>
      <w:r>
        <w:t>1.3 O que a PIXELRY não é</w:t>
      </w:r>
    </w:p>
    <w:p>
      <w:pPr>
        <w:ind w:left="283" w:hanging="170"/>
      </w:pPr>
      <w:r>
        <w:t>• Não é uma agência tradicional de marketing que vende presença genérica.</w:t>
      </w:r>
    </w:p>
    <w:p>
      <w:pPr>
        <w:ind w:left="283" w:hanging="170"/>
      </w:pPr>
      <w:r>
        <w:t>• Não é uma empresa de social media voltada a feed, stories e calendário de posts.</w:t>
      </w:r>
    </w:p>
    <w:p>
      <w:pPr>
        <w:ind w:left="283" w:hanging="170"/>
      </w:pPr>
      <w:r>
        <w:t>• Não é um estúdio de design gráfico avulso.</w:t>
      </w:r>
    </w:p>
    <w:p>
      <w:pPr>
        <w:ind w:left="283" w:hanging="170"/>
      </w:pPr>
      <w:r>
        <w:t>• Não é um suporte de TI, informática ou manutenção de e-mail, computador e rede do cliente.</w:t>
      </w:r>
    </w:p>
    <w:p>
      <w:pPr>
        <w:ind w:left="283" w:hanging="170"/>
      </w:pPr>
      <w:r>
        <w:t>• Não é um executor de demandas desconectadas do sistema de geração de clientes.</w:t>
      </w:r>
    </w:p>
    <w:p>
      <w:pPr>
        <w:pStyle w:val="Heading2"/>
      </w:pPr>
      <w:r>
        <w:t>1.4 Regra fundamental de identidade</w:t>
      </w:r>
    </w:p>
    <w:p>
      <w:pPr>
        <w:jc w:val="both"/>
      </w:pPr>
      <w:r>
        <w:rPr>
          <w:b w:val="0"/>
          <w:i w:val="0"/>
        </w:rPr>
        <w:t>Toda decisão interna deve responder à seguinte pergunta: “Isso aumenta a capacidade do cliente de gerar contatos, melhorar conversão ou tornar o crescimento mais previsível?” Se a resposta for não, a atividade deve ser reavaliada. Essa pergunta é a primeira barreira contra dispersão de energia.</w:t>
      </w:r>
    </w:p>
    <w:p>
      <w:pPr>
        <w:pStyle w:val="Heading2"/>
      </w:pPr>
      <w:r>
        <w:t>1.5 Visão de longo prazo</w:t>
      </w:r>
    </w:p>
    <w:p>
      <w:pPr>
        <w:jc w:val="both"/>
      </w:pPr>
      <w:r>
        <w:rPr>
          <w:b w:val="0"/>
          <w:i w:val="0"/>
        </w:rPr>
        <w:t>A visão da PIXELRY é deixar de ser percebida como uma fornecedora de páginas e passar a ser reconhecida como infraestrutura de crescimento para negócios locais. Isso não significa abandonar simplicidade; significa construir reputação como empresa técnica que entende o funil por onde o dinheiro passa.</w:t>
      </w:r>
    </w:p>
    <w:p>
      <w:pPr>
        <w:pStyle w:val="Heading2"/>
      </w:pPr>
      <w:r>
        <w:t>1.6 Princípios oficiais</w:t>
      </w:r>
    </w:p>
    <w:p>
      <w:pPr>
        <w:ind w:left="283" w:hanging="170"/>
      </w:pPr>
      <w:r>
        <w:t>1. Resultado acima de estética.</w:t>
      </w:r>
    </w:p>
    <w:p>
      <w:pPr>
        <w:ind w:left="283" w:hanging="170"/>
      </w:pPr>
      <w:r>
        <w:t>2. Dados acima de opinião.</w:t>
      </w:r>
    </w:p>
    <w:p>
      <w:pPr>
        <w:ind w:left="283" w:hanging="170"/>
      </w:pPr>
      <w:r>
        <w:t>3. Sistema acima de entrega isolada.</w:t>
      </w:r>
    </w:p>
    <w:p>
      <w:pPr>
        <w:ind w:left="283" w:hanging="170"/>
      </w:pPr>
      <w:r>
        <w:t>4. Clareza acima de complexidade desnecessária.</w:t>
      </w:r>
    </w:p>
    <w:p>
      <w:pPr>
        <w:ind w:left="283" w:hanging="170"/>
      </w:pPr>
      <w:r>
        <w:t>5. Crescimento contínuo acima de projeto pontual.</w:t>
      </w:r>
    </w:p>
    <w:p>
      <w:pPr>
        <w:ind w:left="283" w:hanging="170"/>
      </w:pPr>
      <w:r>
        <w:t>6. Autoridade técnica acima de improviso comercial.</w:t>
      </w:r>
    </w:p>
    <w:p>
      <w:pPr>
        <w:pStyle w:val="Heading2"/>
      </w:pPr>
      <w:r>
        <w:t>1.7 Implicações práticas do posicionamento</w:t>
      </w:r>
    </w:p>
    <w:p>
      <w:pPr>
        <w:jc w:val="both"/>
      </w:pPr>
      <w:r>
        <w:rPr>
          <w:b w:val="0"/>
          <w:i w:val="0"/>
        </w:rPr>
        <w:t>Na prática, esse posicionamento exige: vender com foco em resultado; recusar demandas fora do sistema; estruturar produto em camadas; usar linguagem comercial simples, porém firme; e proteger a empresa contra deriva para escopo de agência. O posicionamento também exige coerência: não adianta se apresentar como estrutura premium e cobrar como prestador desorganizado.</w:t>
      </w:r>
    </w:p>
    <w:p>
      <w:pPr>
        <w:pStyle w:val="Heading1"/>
      </w:pPr>
      <w:r>
        <w:t>2. O problema que a PIXELRY resolve</w:t>
      </w:r>
    </w:p>
    <w:p>
      <w:pPr>
        <w:pStyle w:val="Heading2"/>
      </w:pPr>
      <w:r>
        <w:t>2.1 Definição do problema</w:t>
      </w:r>
    </w:p>
    <w:p>
      <w:pPr>
        <w:jc w:val="both"/>
      </w:pPr>
      <w:r>
        <w:rPr>
          <w:b w:val="0"/>
          <w:i w:val="0"/>
        </w:rPr>
        <w:t>A maior parte dos negócios locais tem presença digital fragmentada. Em geral, possui algum perfil em rede social, um Google Meu Negócio incompleto, talvez um site lento e pouco orientado a conversão, e nenhuma clareza real sobre quantos contatos essa presença está gerando. O resultado é um ambiente digital que existe, mas não trabalha a favor do faturamento.</w:t>
      </w:r>
    </w:p>
    <w:p>
      <w:pPr>
        <w:pStyle w:val="Heading2"/>
      </w:pPr>
      <w:r>
        <w:t>2.2 Problema operacional do cliente</w:t>
      </w:r>
    </w:p>
    <w:p>
      <w:pPr>
        <w:jc w:val="both"/>
      </w:pPr>
      <w:r>
        <w:rPr>
          <w:b w:val="0"/>
          <w:i w:val="0"/>
        </w:rPr>
        <w:t>O cliente frequentemente não sofre por “falta de internet”, mas por falta de sistema. Ele recebe visitas que não viram contatos, perde leads por demora no atendimento, não sabe de onde vêm os contatos que chegam e toma decisões com base em percepção subjetiva. Quando investe em tráfego sem base, amplifica desperdício em vez de ampliar resultado.</w:t>
      </w:r>
    </w:p>
    <w:p>
      <w:pPr>
        <w:pStyle w:val="Heading2"/>
      </w:pPr>
      <w:r>
        <w:t>2.3 Dores específicas do mercado local</w:t>
      </w:r>
    </w:p>
    <w:p>
      <w:pPr>
        <w:ind w:left="283" w:hanging="170"/>
      </w:pPr>
      <w:r>
        <w:t>• Agenda com horários vazios apesar de existir procura no mercado.</w:t>
      </w:r>
    </w:p>
    <w:p>
      <w:pPr>
        <w:ind w:left="283" w:hanging="170"/>
      </w:pPr>
      <w:r>
        <w:t>• Dependência excessiva de indicação e relacionamento informal.</w:t>
      </w:r>
    </w:p>
    <w:p>
      <w:pPr>
        <w:ind w:left="283" w:hanging="170"/>
      </w:pPr>
      <w:r>
        <w:t>• Baixa previsibilidade de aquisição de novos clientes.</w:t>
      </w:r>
    </w:p>
    <w:p>
      <w:pPr>
        <w:ind w:left="283" w:hanging="170"/>
      </w:pPr>
      <w:r>
        <w:t>• Presença digital visualmente aceitável, porém comercialmente ineficiente.</w:t>
      </w:r>
    </w:p>
    <w:p>
      <w:pPr>
        <w:ind w:left="283" w:hanging="170"/>
      </w:pPr>
      <w:r>
        <w:t>• Falta de métricas reais para entender se o investimento está funcionando.</w:t>
      </w:r>
    </w:p>
    <w:p>
      <w:pPr>
        <w:pStyle w:val="Heading2"/>
      </w:pPr>
      <w:r>
        <w:t>2.4 Por que o cliente não resolve sozinho</w:t>
      </w:r>
    </w:p>
    <w:p>
      <w:pPr>
        <w:jc w:val="both"/>
      </w:pPr>
      <w:r>
        <w:rPr>
          <w:b w:val="0"/>
          <w:i w:val="0"/>
        </w:rPr>
        <w:t>O cliente não resolve sozinho porque o problema é interdisciplinar. Ele envolve posicionamento, copy, experiência, velocidade, rastreamento, integração, lógica de funil e acompanhamento contínuo. Normalmente o cliente conhece o serviço que vende, mas não domina a engenharia digital necessária para transformar interesse em conversão.</w:t>
      </w:r>
    </w:p>
    <w:p>
      <w:pPr>
        <w:pStyle w:val="Heading2"/>
      </w:pPr>
      <w:r>
        <w:t>2.5 Erro típico do mercado</w:t>
      </w:r>
    </w:p>
    <w:p>
      <w:pPr>
        <w:jc w:val="both"/>
      </w:pPr>
      <w:r>
        <w:rPr>
          <w:b w:val="0"/>
          <w:i w:val="0"/>
        </w:rPr>
        <w:t>O mercado costuma oferecer pedaços do problema: design, rede social, anúncios, site institucional ou um “pacote de marketing”. A PIXELRY resolve o problema do ponto de vista estrutural. Em vez de vender peças soltas, organiza o sistema completo.</w:t>
      </w:r>
    </w:p>
    <w:p>
      <w:pPr>
        <w:pStyle w:val="Heading2"/>
      </w:pPr>
      <w:r>
        <w:t>2.6 Consequência financeira do problema</w:t>
      </w:r>
    </w:p>
    <w:p>
      <w:pPr>
        <w:jc w:val="both"/>
      </w:pPr>
      <w:r>
        <w:rPr>
          <w:b w:val="0"/>
          <w:i w:val="0"/>
        </w:rPr>
        <w:t>Quando a estrutura digital falha, o cliente perde dinheiro de três formas: perde visitantes que não entram em contato, desperdiça investimento em mídia ou esforço orgânico sem conversão, e mantém uma operação comercial com baixa previsibilidade. Na prática, horários vazios e leads perdidos representam faturamento não realizado.</w:t>
      </w:r>
    </w:p>
    <w:p>
      <w:pPr>
        <w:pStyle w:val="Heading2"/>
      </w:pPr>
      <w:r>
        <w:t>2.7 Como a PIXELRY resolve</w:t>
      </w:r>
    </w:p>
    <w:p>
      <w:pPr>
        <w:jc w:val="both"/>
      </w:pPr>
      <w:r>
        <w:rPr>
          <w:b w:val="0"/>
          <w:i w:val="0"/>
        </w:rPr>
        <w:t>A empresa resolve esse problema criando uma estrutura digital orientada a captação, clareza, rastreamento e otimização. A solução não é “ter um site”, mas ter um sistema que conecte visibilidade, ação, resposta e melhoria contínua.</w:t>
      </w:r>
    </w:p>
    <w:p>
      <w:pPr>
        <w:pStyle w:val="Heading1"/>
      </w:pPr>
      <w:r>
        <w:t>3. O que a PIXELRY é e o que não é</w:t>
      </w:r>
    </w:p>
    <w:p>
      <w:pPr>
        <w:pStyle w:val="Heading2"/>
      </w:pPr>
      <w:r>
        <w:t>3.1 Objetivo da seção</w:t>
      </w:r>
    </w:p>
    <w:p>
      <w:pPr>
        <w:jc w:val="both"/>
      </w:pPr>
      <w:r>
        <w:rPr>
          <w:b w:val="0"/>
          <w:i w:val="0"/>
        </w:rPr>
        <w:t>Esta seção existe para eliminar interpretações erradas de escopo, identidade e categoria de mercado. Ela deve ser usada sempre que houver risco de a empresa aceitar demandas que desviem sua energia.</w:t>
      </w:r>
    </w:p>
    <w:p>
      <w:pPr>
        <w:pStyle w:val="Heading2"/>
      </w:pPr>
      <w:r>
        <w:t>3.2 Definição operacional do que a PIXELRY é</w:t>
      </w:r>
    </w:p>
    <w:p>
      <w:pPr>
        <w:jc w:val="both"/>
      </w:pPr>
      <w:r>
        <w:rPr>
          <w:b w:val="0"/>
          <w:i w:val="0"/>
        </w:rPr>
        <w:t>Operacionalmente, a PIXELRY é uma empresa que projeta, implementa, conecta, mede e otimiza sistemas digitais de aquisição de clientes. Sua entrega é sistêmica: oferta, página, CTA, canal de contato, rastreamento, automação básica e rotina de lapidação.</w:t>
      </w:r>
    </w:p>
    <w:p>
      <w:pPr>
        <w:pStyle w:val="Heading2"/>
      </w:pPr>
      <w:r>
        <w:t>3.3 Definição operacional do que a PIXELRY não é</w:t>
      </w:r>
    </w:p>
    <w:p>
      <w:pPr>
        <w:jc w:val="both"/>
      </w:pPr>
      <w:r>
        <w:rPr>
          <w:b w:val="0"/>
          <w:i w:val="0"/>
        </w:rPr>
        <w:t>A PIXELRY não se responsabiliza por serviços que não tenham conexão clara com aquisição, conversão ou previsibilidade de crescimento. Isso inclui, por exemplo, postagens recorrentes de social media, identidade visual completa de marca, criação de cardápio, suporte de TI, produção audiovisual e tarefas avulsas que o cliente tente empurrar por conveniência.</w:t>
      </w:r>
    </w:p>
    <w:p>
      <w:pPr>
        <w:pStyle w:val="Heading2"/>
      </w:pPr>
      <w:r>
        <w:t>3.4 Regra oficial de escopo</w:t>
      </w:r>
    </w:p>
    <w:p>
      <w:pPr>
        <w:jc w:val="both"/>
      </w:pPr>
      <w:r>
        <w:rPr>
          <w:b w:val="0"/>
          <w:i w:val="0"/>
        </w:rPr>
        <w:t>Tudo que não contribui direta ou indiretamente para geração de contatos, melhoria da experiência de conversão, confiabilidade de dados ou fechamento do lead está fora do escopo padrão. Exceções só devem existir com decisão estratégica, precificação específica e registro formal.</w:t>
      </w:r>
    </w:p>
    <w:p>
      <w:pPr>
        <w:pStyle w:val="Heading2"/>
      </w:pPr>
      <w:r>
        <w:t>3.5 Exemplos práticos</w:t>
      </w:r>
    </w:p>
    <w:tbl>
      <w:tblPr>
        <w:tblStyle w:val="TableGrid"/>
        <w:tblW w:type="auto" w:w="0"/>
        <w:jc w:val="center"/>
        <w:tblLook w:firstColumn="1" w:firstRow="1" w:lastColumn="0" w:lastRow="0" w:noHBand="0" w:noVBand="1" w:val="04A0"/>
      </w:tblPr>
      <w:tblGrid>
        <w:gridCol w:w="4788"/>
        <w:gridCol w:w="4788"/>
      </w:tblGrid>
      <w:tr>
        <w:tc>
          <w:tcPr>
            <w:tcW w:type="dxa" w:w="4535"/>
            <w:vAlign w:val="center"/>
            <w:tcMar>
              <w:top w:w="80" w:type="dxa"/>
              <w:start w:w="100" w:type="dxa"/>
              <w:bottom w:w="80" w:type="dxa"/>
              <w:end w:w="100" w:type="dxa"/>
            </w:tcMar>
            <w:shd w:fill="EAF0F7"/>
          </w:tcPr>
          <w:p>
            <w:r>
              <w:t>Dentro do escopo</w:t>
            </w:r>
          </w:p>
        </w:tc>
        <w:tc>
          <w:tcPr>
            <w:tcW w:type="dxa" w:w="4535"/>
            <w:vAlign w:val="center"/>
            <w:tcMar>
              <w:top w:w="80" w:type="dxa"/>
              <w:start w:w="100" w:type="dxa"/>
              <w:bottom w:w="80" w:type="dxa"/>
              <w:end w:w="100" w:type="dxa"/>
            </w:tcMar>
            <w:shd w:fill="EAF0F7"/>
          </w:tcPr>
          <w:p>
            <w:r>
              <w:t>Fora do escopo</w:t>
            </w:r>
          </w:p>
        </w:tc>
      </w:tr>
      <w:tr>
        <w:tc>
          <w:tcPr>
            <w:tcW w:type="dxa" w:w="4535"/>
            <w:vAlign w:val="center"/>
            <w:tcMar>
              <w:top w:w="80" w:type="dxa"/>
              <w:start w:w="100" w:type="dxa"/>
              <w:bottom w:w="80" w:type="dxa"/>
              <w:end w:w="100" w:type="dxa"/>
            </w:tcMar>
          </w:tcPr>
          <w:p>
            <w:r>
              <w:t>Landing page focada em agendamento</w:t>
            </w:r>
          </w:p>
        </w:tc>
        <w:tc>
          <w:tcPr>
            <w:tcW w:type="dxa" w:w="4535"/>
            <w:vAlign w:val="center"/>
            <w:tcMar>
              <w:top w:w="80" w:type="dxa"/>
              <w:start w:w="100" w:type="dxa"/>
              <w:bottom w:w="80" w:type="dxa"/>
              <w:end w:w="100" w:type="dxa"/>
            </w:tcMar>
          </w:tcPr>
          <w:p>
            <w:r>
              <w:t>Criação recorrente de posts para Instagram</w:t>
            </w:r>
          </w:p>
        </w:tc>
      </w:tr>
      <w:tr>
        <w:tc>
          <w:tcPr>
            <w:tcW w:type="dxa" w:w="4535"/>
            <w:vAlign w:val="center"/>
            <w:tcMar>
              <w:top w:w="80" w:type="dxa"/>
              <w:start w:w="100" w:type="dxa"/>
              <w:bottom w:w="80" w:type="dxa"/>
              <w:end w:w="100" w:type="dxa"/>
            </w:tcMar>
          </w:tcPr>
          <w:p>
            <w:r>
              <w:t>Configuração de Pixel e GA4</w:t>
            </w:r>
          </w:p>
        </w:tc>
        <w:tc>
          <w:tcPr>
            <w:tcW w:type="dxa" w:w="4535"/>
            <w:vAlign w:val="center"/>
            <w:tcMar>
              <w:top w:w="80" w:type="dxa"/>
              <w:start w:w="100" w:type="dxa"/>
              <w:bottom w:w="80" w:type="dxa"/>
              <w:end w:w="100" w:type="dxa"/>
            </w:tcMar>
          </w:tcPr>
          <w:p>
            <w:r>
              <w:t>Ajuste de Outlook, e-mail ou impressora do cliente</w:t>
            </w:r>
          </w:p>
        </w:tc>
      </w:tr>
      <w:tr>
        <w:tc>
          <w:tcPr>
            <w:tcW w:type="dxa" w:w="4535"/>
            <w:vAlign w:val="center"/>
            <w:tcMar>
              <w:top w:w="80" w:type="dxa"/>
              <w:start w:w="100" w:type="dxa"/>
              <w:bottom w:w="80" w:type="dxa"/>
              <w:end w:w="100" w:type="dxa"/>
            </w:tcMar>
          </w:tcPr>
          <w:p>
            <w:r>
              <w:t>Otimização de CTA e copy</w:t>
            </w:r>
          </w:p>
        </w:tc>
        <w:tc>
          <w:tcPr>
            <w:tcW w:type="dxa" w:w="4535"/>
            <w:vAlign w:val="center"/>
            <w:tcMar>
              <w:top w:w="80" w:type="dxa"/>
              <w:start w:w="100" w:type="dxa"/>
              <w:bottom w:w="80" w:type="dxa"/>
              <w:end w:w="100" w:type="dxa"/>
            </w:tcMar>
          </w:tcPr>
          <w:p>
            <w:r>
              <w:t>Arte para evento, panfleto ou cartão de visita</w:t>
            </w:r>
          </w:p>
        </w:tc>
      </w:tr>
      <w:tr>
        <w:tc>
          <w:tcPr>
            <w:tcW w:type="dxa" w:w="4535"/>
            <w:vAlign w:val="center"/>
            <w:tcMar>
              <w:top w:w="80" w:type="dxa"/>
              <w:start w:w="100" w:type="dxa"/>
              <w:bottom w:w="80" w:type="dxa"/>
              <w:end w:w="100" w:type="dxa"/>
            </w:tcMar>
          </w:tcPr>
          <w:p>
            <w:r>
              <w:t>Integração com WhatsApp e automação simples</w:t>
            </w:r>
          </w:p>
        </w:tc>
        <w:tc>
          <w:tcPr>
            <w:tcW w:type="dxa" w:w="4535"/>
            <w:vAlign w:val="center"/>
            <w:tcMar>
              <w:top w:w="80" w:type="dxa"/>
              <w:start w:w="100" w:type="dxa"/>
              <w:bottom w:w="80" w:type="dxa"/>
              <w:end w:w="100" w:type="dxa"/>
            </w:tcMar>
          </w:tcPr>
          <w:p>
            <w:r>
              <w:t>Produção de vídeo institucional completa</w:t>
            </w:r>
          </w:p>
        </w:tc>
      </w:tr>
    </w:tbl>
    <w:p>
      <w:pPr>
        <w:pStyle w:val="Heading2"/>
      </w:pPr>
      <w:r>
        <w:t>3.6 Regra de recusa profissional</w:t>
      </w:r>
    </w:p>
    <w:p>
      <w:pPr>
        <w:jc w:val="both"/>
      </w:pPr>
      <w:r>
        <w:rPr>
          <w:b w:val="0"/>
          <w:i w:val="0"/>
        </w:rPr>
        <w:t>Quando o cliente pedir algo fora do escopo, a empresa deve recusar com clareza e profissionalismo. A lógica da resposta não é confronto, mas preservação de foco. Exemplo: “Essa atividade não faz parte do nosso sistema principal de geração de clientes. Se você quiser, podemos avaliar como projeto separado ou indicar um parceiro.”</w:t>
      </w:r>
    </w:p>
    <w:p>
      <w:pPr>
        <w:pStyle w:val="Heading1"/>
      </w:pPr>
      <w:r>
        <w:t>4. Proposta de valor oficial</w:t>
      </w:r>
    </w:p>
    <w:p>
      <w:pPr>
        <w:pStyle w:val="Heading2"/>
      </w:pPr>
      <w:r>
        <w:t>4.1 Proposta de valor principal</w:t>
      </w:r>
    </w:p>
    <w:p>
      <w:pPr>
        <w:jc w:val="both"/>
      </w:pPr>
      <w:r>
        <w:rPr>
          <w:b w:val="0"/>
          <w:i w:val="0"/>
        </w:rPr>
        <w:t>A proposta de valor oficial da PIXELRY é: “A PIXELRY transforma a presença digital de empresas em uma estrutura que gera clientes de forma previsível.” Essa frase deve ser tratada como base de toda comunicação externa.</w:t>
      </w:r>
    </w:p>
    <w:p>
      <w:pPr>
        <w:pStyle w:val="Heading2"/>
      </w:pPr>
      <w:r>
        <w:t>4.2 O que a proposta precisa comunicar</w:t>
      </w:r>
    </w:p>
    <w:p>
      <w:pPr>
        <w:ind w:left="283" w:hanging="170"/>
      </w:pPr>
      <w:r>
        <w:t>• Que existe transformação estrutural, não apenas execução estética.</w:t>
      </w:r>
    </w:p>
    <w:p>
      <w:pPr>
        <w:ind w:left="283" w:hanging="170"/>
      </w:pPr>
      <w:r>
        <w:t>• Que o objetivo é cliente, agenda e receita, não métricas de vaidade.</w:t>
      </w:r>
    </w:p>
    <w:p>
      <w:pPr>
        <w:ind w:left="283" w:hanging="170"/>
      </w:pPr>
      <w:r>
        <w:t>• Que há previsibilidade e lógica por trás da entrega.</w:t>
      </w:r>
    </w:p>
    <w:p>
      <w:pPr>
        <w:ind w:left="283" w:hanging="170"/>
      </w:pPr>
      <w:r>
        <w:t>• Que a empresa vende sistema e não ferramenta.</w:t>
      </w:r>
    </w:p>
    <w:p>
      <w:pPr>
        <w:pStyle w:val="Heading2"/>
      </w:pPr>
      <w:r>
        <w:t>4.3 O que a proposta não pode virar</w:t>
      </w:r>
    </w:p>
    <w:p>
      <w:pPr>
        <w:ind w:left="283" w:hanging="170"/>
      </w:pPr>
      <w:r>
        <w:t>• “Criamos sites.”</w:t>
      </w:r>
    </w:p>
    <w:p>
      <w:pPr>
        <w:ind w:left="283" w:hanging="170"/>
      </w:pPr>
      <w:r>
        <w:t>• “Fazemos marketing digital.”</w:t>
      </w:r>
    </w:p>
    <w:p>
      <w:pPr>
        <w:ind w:left="283" w:hanging="170"/>
      </w:pPr>
      <w:r>
        <w:t>• “Melhoramos sua presença online.”</w:t>
      </w:r>
    </w:p>
    <w:p>
      <w:pPr>
        <w:ind w:left="283" w:hanging="170"/>
      </w:pPr>
      <w:r>
        <w:t>• “Gerenciamos redes sociais.”</w:t>
      </w:r>
    </w:p>
    <w:p>
      <w:pPr>
        <w:jc w:val="both"/>
      </w:pPr>
      <w:r>
        <w:rPr>
          <w:b w:val="0"/>
          <w:i w:val="0"/>
        </w:rPr>
        <w:t>Essas formulações são fracas, genéricas ou posicionam a empresa em categorias erradas.</w:t>
      </w:r>
    </w:p>
    <w:p>
      <w:pPr>
        <w:pStyle w:val="Heading2"/>
      </w:pPr>
      <w:r>
        <w:t>4.4 Estrutura correta de comunicação</w:t>
      </w:r>
    </w:p>
    <w:p>
      <w:pPr>
        <w:jc w:val="both"/>
      </w:pPr>
      <w:r>
        <w:rPr>
          <w:b w:val="0"/>
          <w:i w:val="0"/>
        </w:rPr>
        <w:t>A comunicação deve seguir a lógica: problema → estrutura → resultado. Exemplo: “Hoje vocês provavelmente recebem visitas, mas nem sempre transformam isso em contatos. A gente cria a estrutura que organiza esse processo e aumenta a previsibilidade de geração de clientes.”</w:t>
      </w:r>
    </w:p>
    <w:p>
      <w:pPr>
        <w:pStyle w:val="Heading2"/>
      </w:pPr>
      <w:r>
        <w:t>4.5 Variações oficiais de pitch</w:t>
      </w:r>
    </w:p>
    <w:p>
      <w:pPr>
        <w:ind w:left="283" w:hanging="170"/>
      </w:pPr>
      <w:r>
        <w:t>• Versão direta: “A gente ajuda empresas a encherem a agenda criando uma estrutura digital que gera clientes.”</w:t>
      </w:r>
    </w:p>
    <w:p>
      <w:pPr>
        <w:ind w:left="283" w:hanging="170"/>
      </w:pPr>
      <w:r>
        <w:t>• Versão forte: “Transformamos sua presença digital em uma máquina de aquisição de clientes.”</w:t>
      </w:r>
    </w:p>
    <w:p>
      <w:pPr>
        <w:ind w:left="283" w:hanging="170"/>
      </w:pPr>
      <w:r>
        <w:t>• Versão técnica: “Estruturamos, rastreamos e otimizamos a jornada digital para transformar tráfego em receita.”</w:t>
      </w:r>
    </w:p>
    <w:p>
      <w:pPr>
        <w:pStyle w:val="Heading2"/>
      </w:pPr>
      <w:r>
        <w:t>4.6 Uso prático</w:t>
      </w:r>
    </w:p>
    <w:p>
      <w:pPr>
        <w:jc w:val="both"/>
      </w:pPr>
      <w:r>
        <w:rPr>
          <w:b w:val="0"/>
          <w:i w:val="0"/>
        </w:rPr>
        <w:t>A proposta de valor deve aparecer na abertura de reunião, em proposta comercial, no site, no perfil institucional e em qualquer apresentação da empresa. A função dela é alinhar a percepção do cliente antes de se falar de ferramenta, escopo ou preço.</w:t>
      </w:r>
    </w:p>
    <w:p>
      <w:pPr>
        <w:pStyle w:val="Heading1"/>
      </w:pPr>
      <w:r>
        <w:t>5. Público-alvo e cliente ideal</w:t>
      </w:r>
    </w:p>
    <w:p>
      <w:pPr>
        <w:pStyle w:val="Heading2"/>
      </w:pPr>
      <w:r>
        <w:t>5.1 Foco principal</w:t>
      </w:r>
    </w:p>
    <w:p>
      <w:pPr>
        <w:jc w:val="both"/>
      </w:pPr>
      <w:r>
        <w:rPr>
          <w:b w:val="0"/>
          <w:i w:val="0"/>
        </w:rPr>
        <w:t>O foco principal da PIXELRY são negócios locais cujo resultado dependa de geração de contatos e agendamentos. O recorte prioritário inicial são clínicas e serviços com ticket suficiente para justificar investimento em estrutura digital.</w:t>
      </w:r>
    </w:p>
    <w:p>
      <w:pPr>
        <w:pStyle w:val="Heading2"/>
      </w:pPr>
      <w:r>
        <w:t>5.2 Exemplos prioritários</w:t>
      </w:r>
    </w:p>
    <w:p>
      <w:pPr>
        <w:ind w:left="283" w:hanging="170"/>
      </w:pPr>
      <w:r>
        <w:t>• Clínicas médicas, odontológicas e de estética.</w:t>
      </w:r>
    </w:p>
    <w:p>
      <w:pPr>
        <w:ind w:left="283" w:hanging="170"/>
      </w:pPr>
      <w:r>
        <w:t>• Profissionais liberais com agenda e atendimento consultivo.</w:t>
      </w:r>
    </w:p>
    <w:p>
      <w:pPr>
        <w:ind w:left="283" w:hanging="170"/>
      </w:pPr>
      <w:r>
        <w:t>• Negócios locais que precisam de leads, orçamentos ou agendamentos.</w:t>
      </w:r>
    </w:p>
    <w:p>
      <w:pPr>
        <w:ind w:left="283" w:hanging="170"/>
      </w:pPr>
      <w:r>
        <w:t>• Empresas que já operam, mas têm presença digital desorganizada.</w:t>
      </w:r>
    </w:p>
    <w:p>
      <w:pPr>
        <w:pStyle w:val="Heading2"/>
      </w:pPr>
      <w:r>
        <w:t>5.3 Características do cliente ideal</w:t>
      </w:r>
    </w:p>
    <w:p>
      <w:pPr>
        <w:ind w:left="283" w:hanging="170"/>
      </w:pPr>
      <w:r>
        <w:t>• Tem serviço principal bem definido.</w:t>
      </w:r>
    </w:p>
    <w:p>
      <w:pPr>
        <w:ind w:left="283" w:hanging="170"/>
      </w:pPr>
      <w:r>
        <w:t>• Tem capacidade de atendimento quando os leads chegam.</w:t>
      </w:r>
    </w:p>
    <w:p>
      <w:pPr>
        <w:ind w:left="283" w:hanging="170"/>
      </w:pPr>
      <w:r>
        <w:t>• Entende que digital é meio de aquisição, não só vitrine.</w:t>
      </w:r>
    </w:p>
    <w:p>
      <w:pPr>
        <w:ind w:left="283" w:hanging="170"/>
      </w:pPr>
      <w:r>
        <w:t>• Tem verba mínima para estrutura e, quando aplicável, mídia.</w:t>
      </w:r>
    </w:p>
    <w:p>
      <w:pPr>
        <w:ind w:left="283" w:hanging="170"/>
      </w:pPr>
      <w:r>
        <w:t>• Aceita processo, orientação e limites de escopo.</w:t>
      </w:r>
    </w:p>
    <w:p>
      <w:pPr>
        <w:ind w:left="283" w:hanging="170"/>
      </w:pPr>
      <w:r>
        <w:t>• Busca crescimento, não apenas preço.</w:t>
      </w:r>
    </w:p>
    <w:p>
      <w:pPr>
        <w:pStyle w:val="Heading2"/>
      </w:pPr>
      <w:r>
        <w:t>5.4 Níveis de maturidade</w:t>
      </w:r>
    </w:p>
    <w:tbl>
      <w:tblPr>
        <w:tblStyle w:val="TableGrid"/>
        <w:tblW w:type="auto" w:w="0"/>
        <w:jc w:val="center"/>
        <w:tblLook w:firstColumn="1" w:firstRow="1" w:lastColumn="0" w:lastRow="0" w:noHBand="0" w:noVBand="1" w:val="04A0"/>
      </w:tblPr>
      <w:tblGrid>
        <w:gridCol w:w="3192"/>
        <w:gridCol w:w="3192"/>
        <w:gridCol w:w="3192"/>
      </w:tblGrid>
      <w:tr>
        <w:tc>
          <w:tcPr>
            <w:tcW w:type="dxa" w:w="1701"/>
            <w:vAlign w:val="center"/>
            <w:tcMar>
              <w:top w:w="80" w:type="dxa"/>
              <w:start w:w="100" w:type="dxa"/>
              <w:bottom w:w="80" w:type="dxa"/>
              <w:end w:w="100" w:type="dxa"/>
            </w:tcMar>
            <w:shd w:fill="EAF0F7"/>
          </w:tcPr>
          <w:p>
            <w:r>
              <w:t>Nível</w:t>
            </w:r>
          </w:p>
        </w:tc>
        <w:tc>
          <w:tcPr>
            <w:tcW w:type="dxa" w:w="3402"/>
            <w:vAlign w:val="center"/>
            <w:tcMar>
              <w:top w:w="80" w:type="dxa"/>
              <w:start w:w="100" w:type="dxa"/>
              <w:bottom w:w="80" w:type="dxa"/>
              <w:end w:w="100" w:type="dxa"/>
            </w:tcMar>
            <w:shd w:fill="EAF0F7"/>
          </w:tcPr>
          <w:p>
            <w:r>
              <w:t>Descrição</w:t>
            </w:r>
          </w:p>
        </w:tc>
        <w:tc>
          <w:tcPr>
            <w:tcW w:type="dxa" w:w="3402"/>
            <w:vAlign w:val="center"/>
            <w:tcMar>
              <w:top w:w="80" w:type="dxa"/>
              <w:start w:w="100" w:type="dxa"/>
              <w:bottom w:w="80" w:type="dxa"/>
              <w:end w:w="100" w:type="dxa"/>
            </w:tcMar>
            <w:shd w:fill="EAF0F7"/>
          </w:tcPr>
          <w:p>
            <w:r>
              <w:t>Leitura estratégica</w:t>
            </w:r>
          </w:p>
        </w:tc>
      </w:tr>
      <w:tr>
        <w:tc>
          <w:tcPr>
            <w:tcW w:type="dxa" w:w="1701"/>
            <w:vAlign w:val="center"/>
            <w:tcMar>
              <w:top w:w="80" w:type="dxa"/>
              <w:start w:w="100" w:type="dxa"/>
              <w:bottom w:w="80" w:type="dxa"/>
              <w:end w:w="100" w:type="dxa"/>
            </w:tcMar>
          </w:tcPr>
          <w:p>
            <w:r>
              <w:t>Inicial</w:t>
            </w:r>
          </w:p>
        </w:tc>
        <w:tc>
          <w:tcPr>
            <w:tcW w:type="dxa" w:w="3402"/>
            <w:vAlign w:val="center"/>
            <w:tcMar>
              <w:top w:w="80" w:type="dxa"/>
              <w:start w:w="100" w:type="dxa"/>
              <w:bottom w:w="80" w:type="dxa"/>
              <w:end w:w="100" w:type="dxa"/>
            </w:tcMar>
          </w:tcPr>
          <w:p>
            <w:r>
              <w:t>Tem pouca estrutura, mas tem potencial financeiro e abertura para orientação.</w:t>
            </w:r>
          </w:p>
        </w:tc>
        <w:tc>
          <w:tcPr>
            <w:tcW w:type="dxa" w:w="3402"/>
            <w:vAlign w:val="center"/>
            <w:tcMar>
              <w:top w:w="80" w:type="dxa"/>
              <w:start w:w="100" w:type="dxa"/>
              <w:bottom w:w="80" w:type="dxa"/>
              <w:end w:w="100" w:type="dxa"/>
            </w:tcMar>
          </w:tcPr>
          <w:p>
            <w:r>
              <w:t>Pode ser atendido com cuidado, desde que a expectativa seja bem alinhada.</w:t>
            </w:r>
          </w:p>
        </w:tc>
      </w:tr>
      <w:tr>
        <w:tc>
          <w:tcPr>
            <w:tcW w:type="dxa" w:w="1701"/>
            <w:vAlign w:val="center"/>
            <w:tcMar>
              <w:top w:w="80" w:type="dxa"/>
              <w:start w:w="100" w:type="dxa"/>
              <w:bottom w:w="80" w:type="dxa"/>
              <w:end w:w="100" w:type="dxa"/>
            </w:tcMar>
          </w:tcPr>
          <w:p>
            <w:r>
              <w:t>Intermediário</w:t>
            </w:r>
          </w:p>
        </w:tc>
        <w:tc>
          <w:tcPr>
            <w:tcW w:type="dxa" w:w="3402"/>
            <w:vAlign w:val="center"/>
            <w:tcMar>
              <w:top w:w="80" w:type="dxa"/>
              <w:start w:w="100" w:type="dxa"/>
              <w:bottom w:w="80" w:type="dxa"/>
              <w:end w:w="100" w:type="dxa"/>
            </w:tcMar>
          </w:tcPr>
          <w:p>
            <w:r>
              <w:t>Já tem presença digital ou anúncios, mas baixa conversão e dados ruins.</w:t>
            </w:r>
          </w:p>
        </w:tc>
        <w:tc>
          <w:tcPr>
            <w:tcW w:type="dxa" w:w="3402"/>
            <w:vAlign w:val="center"/>
            <w:tcMar>
              <w:top w:w="80" w:type="dxa"/>
              <w:start w:w="100" w:type="dxa"/>
              <w:bottom w:w="80" w:type="dxa"/>
              <w:end w:w="100" w:type="dxa"/>
            </w:tcMar>
          </w:tcPr>
          <w:p>
            <w:r>
              <w:t>É perfil excelente para o CORE.</w:t>
            </w:r>
          </w:p>
        </w:tc>
      </w:tr>
      <w:tr>
        <w:tc>
          <w:tcPr>
            <w:tcW w:type="dxa" w:w="1701"/>
            <w:vAlign w:val="center"/>
            <w:tcMar>
              <w:top w:w="80" w:type="dxa"/>
              <w:start w:w="100" w:type="dxa"/>
              <w:bottom w:w="80" w:type="dxa"/>
              <w:end w:w="100" w:type="dxa"/>
            </w:tcMar>
          </w:tcPr>
          <w:p>
            <w:r>
              <w:t>Avançado</w:t>
            </w:r>
          </w:p>
        </w:tc>
        <w:tc>
          <w:tcPr>
            <w:tcW w:type="dxa" w:w="3402"/>
            <w:vAlign w:val="center"/>
            <w:tcMar>
              <w:top w:w="80" w:type="dxa"/>
              <w:start w:w="100" w:type="dxa"/>
              <w:bottom w:w="80" w:type="dxa"/>
              <w:end w:w="100" w:type="dxa"/>
            </w:tcMar>
          </w:tcPr>
          <w:p>
            <w:r>
              <w:t>Já investe, mede e quer otimizar ROI.</w:t>
            </w:r>
          </w:p>
        </w:tc>
        <w:tc>
          <w:tcPr>
            <w:tcW w:type="dxa" w:w="3402"/>
            <w:vAlign w:val="center"/>
            <w:tcMar>
              <w:top w:w="80" w:type="dxa"/>
              <w:start w:w="100" w:type="dxa"/>
              <w:bottom w:w="80" w:type="dxa"/>
              <w:end w:w="100" w:type="dxa"/>
            </w:tcMar>
          </w:tcPr>
          <w:p>
            <w:r>
              <w:t>É perfil forte para PRO/ELITE e potencial ADS.</w:t>
            </w:r>
          </w:p>
        </w:tc>
      </w:tr>
    </w:tbl>
    <w:p>
      <w:pPr>
        <w:pStyle w:val="Heading2"/>
      </w:pPr>
      <w:r>
        <w:t>5.5 Cliente aceitável com ressalva</w:t>
      </w:r>
    </w:p>
    <w:p>
      <w:pPr>
        <w:jc w:val="both"/>
      </w:pPr>
      <w:r>
        <w:rPr>
          <w:b w:val="0"/>
          <w:i w:val="0"/>
        </w:rPr>
        <w:t>Pode haver clientes ainda pouco estruturados, mas com clareza, disciplina e capacidade financeira. Nesses casos, a empresa pode aceitar se houver alinhamento forte de expectativa, escopo e papel do cliente no envio de materiais e resposta aos leads.</w:t>
      </w:r>
    </w:p>
    <w:p>
      <w:pPr>
        <w:pStyle w:val="Heading2"/>
      </w:pPr>
      <w:r>
        <w:t>5.6 Cliente que deve ser recusado</w:t>
      </w:r>
    </w:p>
    <w:p>
      <w:pPr>
        <w:ind w:left="283" w:hanging="170"/>
      </w:pPr>
      <w:r>
        <w:t>• Cliente que só pergunta preço e não demonstra interesse por resultado.</w:t>
      </w:r>
    </w:p>
    <w:p>
      <w:pPr>
        <w:ind w:left="283" w:hanging="170"/>
      </w:pPr>
      <w:r>
        <w:t>• Cliente sem verba mínima.</w:t>
      </w:r>
    </w:p>
    <w:p>
      <w:pPr>
        <w:ind w:left="283" w:hanging="170"/>
      </w:pPr>
      <w:r>
        <w:t>• Cliente desorganizado, que não responde nem envia material.</w:t>
      </w:r>
    </w:p>
    <w:p>
      <w:pPr>
        <w:ind w:left="283" w:hanging="170"/>
      </w:pPr>
      <w:r>
        <w:t>• Cliente que quer transformar a PIXELRY em agência de tudo.</w:t>
      </w:r>
    </w:p>
    <w:p>
      <w:pPr>
        <w:ind w:left="283" w:hanging="170"/>
      </w:pPr>
      <w:r>
        <w:t>• Cliente que não tem nenhuma capacidade de atendimento e espera milagre.</w:t>
      </w:r>
    </w:p>
    <w:p>
      <w:pPr>
        <w:ind w:left="283" w:hanging="170"/>
      </w:pPr>
      <w:r>
        <w:t>• Cliente que resiste a processo e quer controlar tudo sem base.</w:t>
      </w:r>
    </w:p>
    <w:p>
      <w:pPr>
        <w:pStyle w:val="Heading2"/>
      </w:pPr>
      <w:r>
        <w:t>5.7 Regra final de qualificação</w:t>
      </w:r>
    </w:p>
    <w:p>
      <w:pPr>
        <w:jc w:val="both"/>
      </w:pPr>
      <w:r>
        <w:rPr>
          <w:b w:val="0"/>
          <w:i w:val="0"/>
        </w:rPr>
        <w:t>O cliente só deve avançar se houver, no mínimo, potencial real de conversão, alinhamento com o processo, capacidade financeira mínima e percepção de valor suficiente para sustentar a relação comercial.</w:t>
      </w:r>
    </w:p>
    <w:p>
      <w:pPr>
        <w:pStyle w:val="Heading1"/>
      </w:pPr>
      <w:r>
        <w:t>6. Produto principal — PIXELRY CORE</w:t>
      </w:r>
    </w:p>
    <w:p>
      <w:pPr>
        <w:pStyle w:val="Heading2"/>
      </w:pPr>
      <w:r>
        <w:t>6.1 Definição do produto</w:t>
      </w:r>
    </w:p>
    <w:p>
      <w:pPr>
        <w:jc w:val="both"/>
      </w:pPr>
      <w:r>
        <w:rPr>
          <w:b w:val="0"/>
          <w:i w:val="0"/>
        </w:rPr>
        <w:t>O PIXELRY CORE é o produto principal da empresa. Ele deve ser tratado como um sistema integrado de aquisição de clientes, e não como um pacote de entregas isoladas. Seu papel é organizar a jornada digital do potencial cliente desde a entrada até o contato.</w:t>
      </w:r>
    </w:p>
    <w:p>
      <w:pPr>
        <w:pStyle w:val="Heading2"/>
      </w:pPr>
      <w:r>
        <w:t>6.2 Estrutura conceitual do sistema</w:t>
      </w:r>
    </w:p>
    <w:p>
      <w:pPr>
        <w:ind w:left="283" w:hanging="170"/>
      </w:pPr>
      <w:r>
        <w:t>1. Atração: fazer o negócio ser encontrado e clicado.</w:t>
      </w:r>
    </w:p>
    <w:p>
      <w:pPr>
        <w:ind w:left="283" w:hanging="170"/>
      </w:pPr>
      <w:r>
        <w:t>2. Conversão: transformar visita em ação objetiva.</w:t>
      </w:r>
    </w:p>
    <w:p>
      <w:pPr>
        <w:ind w:left="283" w:hanging="170"/>
      </w:pPr>
      <w:r>
        <w:t>3. Rastreamento: registrar o que está acontecendo de forma confiável.</w:t>
      </w:r>
    </w:p>
    <w:p>
      <w:pPr>
        <w:ind w:left="283" w:hanging="170"/>
      </w:pPr>
      <w:r>
        <w:t>4. Automação/encaminhamento: reduzir atrito entre interesse e atendimento.</w:t>
      </w:r>
    </w:p>
    <w:p>
      <w:pPr>
        <w:ind w:left="283" w:hanging="170"/>
      </w:pPr>
      <w:r>
        <w:t>5. Otimização: melhorar o sistema ao longo do tempo.</w:t>
      </w:r>
    </w:p>
    <w:p>
      <w:pPr>
        <w:pStyle w:val="Heading2"/>
      </w:pPr>
      <w:r>
        <w:t>6.3 Componentes obrigatórios</w:t>
      </w:r>
    </w:p>
    <w:p>
      <w:pPr>
        <w:ind w:left="283" w:hanging="170"/>
      </w:pPr>
      <w:r>
        <w:t>• Landing page de alta conversão ou estrutura equivalente conforme o plano.</w:t>
      </w:r>
    </w:p>
    <w:p>
      <w:pPr>
        <w:ind w:left="283" w:hanging="170"/>
      </w:pPr>
      <w:r>
        <w:t>• Integração com WhatsApp como principal canal de ação.</w:t>
      </w:r>
    </w:p>
    <w:p>
      <w:pPr>
        <w:ind w:left="283" w:hanging="170"/>
      </w:pPr>
      <w:r>
        <w:t>• Configuração de Pixel, GA4 e tags necessárias.</w:t>
      </w:r>
    </w:p>
    <w:p>
      <w:pPr>
        <w:ind w:left="283" w:hanging="170"/>
      </w:pPr>
      <w:r>
        <w:t>• Google Meu Negócio otimizado.</w:t>
      </w:r>
    </w:p>
    <w:p>
      <w:pPr>
        <w:ind w:left="283" w:hanging="170"/>
      </w:pPr>
      <w:r>
        <w:t>• Estrutura mínima de SEO local e performance técnica.</w:t>
      </w:r>
    </w:p>
    <w:p>
      <w:pPr>
        <w:ind w:left="283" w:hanging="170"/>
      </w:pPr>
      <w:r>
        <w:t>• Relatório e rotina de acompanhamento conforme o plano contratado.</w:t>
      </w:r>
    </w:p>
    <w:p>
      <w:pPr>
        <w:pStyle w:val="Heading2"/>
      </w:pPr>
      <w:r>
        <w:t>6.4 Landing page como componente central</w:t>
      </w:r>
    </w:p>
    <w:p>
      <w:pPr>
        <w:jc w:val="both"/>
      </w:pPr>
      <w:r>
        <w:rPr>
          <w:b w:val="0"/>
          <w:i w:val="0"/>
        </w:rPr>
        <w:t>A landing page é o coração do sistema. Ela não deve ser encarada como peça visual livre, mas como ambiente controlado de conversão. Sua função é conduzir o visitante para a ação correta com o mínimo possível de distração. Isso exige CTA claro, copy organizada, prova social quando possível, carregamento rápido e hierarquia visual orientada à decisão.</w:t>
      </w:r>
    </w:p>
    <w:p>
      <w:pPr>
        <w:pStyle w:val="Heading2"/>
      </w:pPr>
      <w:r>
        <w:t>6.5 Regras obrigatórias da página</w:t>
      </w:r>
    </w:p>
    <w:p>
      <w:pPr>
        <w:ind w:left="283" w:hanging="170"/>
      </w:pPr>
      <w:r>
        <w:t>• Um objetivo principal por página.</w:t>
      </w:r>
    </w:p>
    <w:p>
      <w:pPr>
        <w:ind w:left="283" w:hanging="170"/>
      </w:pPr>
      <w:r>
        <w:t>• CTA visível em mais de um ponto da estrutura.</w:t>
      </w:r>
    </w:p>
    <w:p>
      <w:pPr>
        <w:ind w:left="283" w:hanging="170"/>
      </w:pPr>
      <w:r>
        <w:t>• Mensagem clara sobre serviço, público e benefício.</w:t>
      </w:r>
    </w:p>
    <w:p>
      <w:pPr>
        <w:ind w:left="283" w:hanging="170"/>
      </w:pPr>
      <w:r>
        <w:t>• Rápido carregamento e boa experiência em mobile.</w:t>
      </w:r>
    </w:p>
    <w:p>
      <w:pPr>
        <w:ind w:left="283" w:hanging="170"/>
      </w:pPr>
      <w:r>
        <w:t>• Eliminação de elementos que aumentem dispersão sem ajudar conversão.</w:t>
      </w:r>
    </w:p>
    <w:p>
      <w:pPr>
        <w:pStyle w:val="Heading2"/>
      </w:pPr>
      <w:r>
        <w:t>6.6 Integração com WhatsApp</w:t>
      </w:r>
    </w:p>
    <w:p>
      <w:pPr>
        <w:jc w:val="both"/>
      </w:pPr>
      <w:r>
        <w:rPr>
          <w:b w:val="0"/>
          <w:i w:val="0"/>
        </w:rPr>
        <w:t>O WhatsApp é tratado como principal ponte entre intenção e contato. O sistema deve reduzir o número de etapas entre clique e conversa. Isso significa botão visível, mensagem inicial pré-configurada quando útil e abertura correta em dispositivos móveis. Se houver fricção nessa transição, a conversão cai.</w:t>
      </w:r>
    </w:p>
    <w:p>
      <w:pPr>
        <w:pStyle w:val="Heading2"/>
      </w:pPr>
      <w:r>
        <w:t>6.7 Rastreamento como infraestrutura crítica</w:t>
      </w:r>
    </w:p>
    <w:p>
      <w:pPr>
        <w:jc w:val="both"/>
      </w:pPr>
      <w:r>
        <w:rPr>
          <w:b w:val="0"/>
          <w:i w:val="0"/>
        </w:rPr>
        <w:t>O rastreamento não é detalhe técnico; é infraestrutura crítica do produto. Sem dado confiável, não existe leitura séria de resultado. Por isso, Pixel, GA4, eventos e marcações precisam ser implementados e validados corretamente. O produto só está completo quando a camada de dados está funcional.</w:t>
      </w:r>
    </w:p>
    <w:p>
      <w:pPr>
        <w:pStyle w:val="Heading2"/>
      </w:pPr>
      <w:r>
        <w:t>6.8 GMN e presença local</w:t>
      </w:r>
    </w:p>
    <w:p>
      <w:pPr>
        <w:jc w:val="both"/>
      </w:pPr>
      <w:r>
        <w:rPr>
          <w:b w:val="0"/>
          <w:i w:val="0"/>
        </w:rPr>
        <w:t>Para negócios locais, o Google Meu Negócio é uma peça relevante do sistema. Perfil completo, imagens adequadas, coerência de informações, palavras-chave relevantes e incentivo a avaliações melhoram visibilidade local e reforçam credibilidade.</w:t>
      </w:r>
    </w:p>
    <w:p>
      <w:pPr>
        <w:pStyle w:val="Heading2"/>
      </w:pPr>
      <w:r>
        <w:t>6.9 Limites do CORE</w:t>
      </w:r>
    </w:p>
    <w:p>
      <w:pPr>
        <w:jc w:val="both"/>
      </w:pPr>
      <w:r>
        <w:rPr>
          <w:b w:val="0"/>
          <w:i w:val="0"/>
        </w:rPr>
        <w:t>O CORE não inclui gestão de redes sociais, design gráfico avulso, produção de foto e vídeo, suporte geral de TI nem branding amplo. Seu foco é aquisição estruturada de clientes.</w:t>
      </w:r>
    </w:p>
    <w:p>
      <w:pPr>
        <w:pStyle w:val="Heading2"/>
      </w:pPr>
      <w:r>
        <w:t>6.10 Regra de qualidade do produto</w:t>
      </w:r>
    </w:p>
    <w:p>
      <w:pPr>
        <w:jc w:val="both"/>
      </w:pPr>
      <w:r>
        <w:rPr>
          <w:b w:val="0"/>
          <w:i w:val="0"/>
        </w:rPr>
        <w:t>Se o sistema não está preparado para captar leads, ele não está pronto. Se está captando, mas a qualidade é ruim ou a conversão é baixa, a resposta não é abandonar o produto, mas lapidar o sistema.</w:t>
      </w:r>
    </w:p>
    <w:p>
      <w:pPr>
        <w:pStyle w:val="Heading1"/>
      </w:pPr>
      <w:r>
        <w:t>7. Produto adicional — PIXELRY ADS</w:t>
      </w:r>
    </w:p>
    <w:p>
      <w:pPr>
        <w:pStyle w:val="Heading2"/>
      </w:pPr>
      <w:r>
        <w:t>7.1 Definição do módulo</w:t>
      </w:r>
    </w:p>
    <w:p>
      <w:pPr>
        <w:jc w:val="both"/>
      </w:pPr>
      <w:r>
        <w:rPr>
          <w:b w:val="0"/>
          <w:i w:val="0"/>
        </w:rPr>
        <w:t>O PIXELRY ADS é uma camada adicional responsável por acelerar a entrada de tráfego qualificado dentro do sistema. Ele não substitui o CORE e não deve ser vendido isoladamente. O raciocínio oficial é: primeiro estrutura; depois aceleração.</w:t>
      </w:r>
    </w:p>
    <w:p>
      <w:pPr>
        <w:pStyle w:val="Heading2"/>
      </w:pPr>
      <w:r>
        <w:t>7.2 Regra estrutural</w:t>
      </w:r>
    </w:p>
    <w:p>
      <w:pPr>
        <w:jc w:val="both"/>
      </w:pPr>
      <w:r>
        <w:rPr>
          <w:b w:val="0"/>
          <w:i w:val="0"/>
        </w:rPr>
        <w:t>Nenhum cliente deve contratar ADS sem CORE. Tráfego sem base apenas despeja volume sobre uma estrutura desorganizada e piora o desperdício.</w:t>
      </w:r>
    </w:p>
    <w:p>
      <w:pPr>
        <w:pStyle w:val="Heading2"/>
      </w:pPr>
      <w:r>
        <w:t>7.3 Função real do tráfego</w:t>
      </w:r>
    </w:p>
    <w:p>
      <w:pPr>
        <w:jc w:val="both"/>
      </w:pPr>
      <w:r>
        <w:rPr>
          <w:b w:val="0"/>
          <w:i w:val="0"/>
        </w:rPr>
        <w:t>A função do tráfego é gerar volume de visitas qualificadas. A conversão continua sendo responsabilidade do sistema. Isso é importante para que a empresa não caia no erro de atribuir toda a performance à mídia paga quando a página, o atendimento ou os dados estiverem falhando.</w:t>
      </w:r>
    </w:p>
    <w:p>
      <w:pPr>
        <w:pStyle w:val="Heading2"/>
      </w:pPr>
      <w:r>
        <w:t>7.4 Modelo de execução</w:t>
      </w:r>
    </w:p>
    <w:p>
      <w:pPr>
        <w:jc w:val="both"/>
      </w:pPr>
      <w:r>
        <w:rPr>
          <w:b w:val="0"/>
          <w:i w:val="0"/>
        </w:rPr>
        <w:t>O ADS pode ser operado internamente ou terceirizado. Em qualquer cenário, a responsabilidade estratégica permanece com a PIXELRY. O freela, quando existir, é executor supervisionado, nunca “dono do cliente”.</w:t>
      </w:r>
    </w:p>
    <w:p>
      <w:pPr>
        <w:pStyle w:val="Heading2"/>
      </w:pPr>
      <w:r>
        <w:t>7.5 Regra de freela</w:t>
      </w:r>
    </w:p>
    <w:p>
      <w:pPr>
        <w:ind w:left="283" w:hanging="170"/>
      </w:pPr>
      <w:r>
        <w:t>• A PIXELRY define direção, oferta, objetivo da campanha e lógica do sistema.</w:t>
      </w:r>
    </w:p>
    <w:p>
      <w:pPr>
        <w:ind w:left="283" w:hanging="170"/>
      </w:pPr>
      <w:r>
        <w:t>• A PIXELRY revisa e valida o que for executado.</w:t>
      </w:r>
    </w:p>
    <w:p>
      <w:pPr>
        <w:ind w:left="283" w:hanging="170"/>
      </w:pPr>
      <w:r>
        <w:t>• O cliente continua percebendo a PIXELRY como responsável.</w:t>
      </w:r>
    </w:p>
    <w:p>
      <w:pPr>
        <w:ind w:left="283" w:hanging="170"/>
      </w:pPr>
      <w:r>
        <w:t>• Não se terceiriza responsabilidade; terceiriza-se parte da execução.</w:t>
      </w:r>
    </w:p>
    <w:p>
      <w:pPr>
        <w:pStyle w:val="Heading2"/>
      </w:pPr>
      <w:r>
        <w:t>7.6 Limites do ADS</w:t>
      </w:r>
    </w:p>
    <w:p>
      <w:pPr>
        <w:jc w:val="both"/>
      </w:pPr>
      <w:r>
        <w:rPr>
          <w:b w:val="0"/>
          <w:i w:val="0"/>
        </w:rPr>
        <w:t>O ADS não inclui calendário de conteúdo, branding, produção contínua de criativos complexos ou gestão ampla de presença social. Seu foco é aquisição direta e rastreável.</w:t>
      </w:r>
    </w:p>
    <w:p>
      <w:pPr>
        <w:pStyle w:val="Heading2"/>
      </w:pPr>
      <w:r>
        <w:t>7.7 Riscos do ADS mal estruturado</w:t>
      </w:r>
    </w:p>
    <w:p>
      <w:pPr>
        <w:jc w:val="both"/>
      </w:pPr>
      <w:r>
        <w:rPr>
          <w:b w:val="0"/>
          <w:i w:val="0"/>
        </w:rPr>
        <w:t>Se o tráfego for iniciado sem validação de página, CTA, eventos e atendimento, a empresa corre risco de gerar lead ruim, elevar custo, frustrar cliente e contaminar a percepção do produto. Por isso, a ativação do ADS depende de base funcional.</w:t>
      </w:r>
    </w:p>
    <w:p>
      <w:pPr>
        <w:pStyle w:val="Heading1"/>
      </w:pPr>
      <w:r>
        <w:t>8. Método P.I.X.E.L.</w:t>
      </w:r>
    </w:p>
    <w:p>
      <w:pPr>
        <w:pStyle w:val="Heading2"/>
      </w:pPr>
      <w:r>
        <w:t>8.1 Papel do método</w:t>
      </w:r>
    </w:p>
    <w:p>
      <w:pPr>
        <w:jc w:val="both"/>
      </w:pPr>
      <w:r>
        <w:rPr>
          <w:b w:val="0"/>
          <w:i w:val="0"/>
        </w:rPr>
        <w:t>O Método P.I.X.E.L. é o framework oficial de execução da empresa. Ele organiza, em linguagem simples e aplicável, a lógica por trás da construção do sistema. Seu valor está em impedir improviso, manter padrão e permitir escala sem perda de qualidade.</w:t>
      </w:r>
    </w:p>
    <w:p>
      <w:pPr>
        <w:pStyle w:val="Heading2"/>
      </w:pPr>
      <w:r>
        <w:t>8.2 Estrutura</w:t>
      </w:r>
    </w:p>
    <w:tbl>
      <w:tblPr>
        <w:tblStyle w:val="TableGrid"/>
        <w:tblW w:type="auto" w:w="0"/>
        <w:jc w:val="center"/>
        <w:tblLook w:firstColumn="1" w:firstRow="1" w:lastColumn="0" w:lastRow="0" w:noHBand="0" w:noVBand="1" w:val="04A0"/>
      </w:tblPr>
      <w:tblGrid>
        <w:gridCol w:w="3192"/>
        <w:gridCol w:w="3192"/>
        <w:gridCol w:w="3192"/>
      </w:tblGrid>
      <w:tr>
        <w:tc>
          <w:tcPr>
            <w:tcW w:type="dxa" w:w="1134"/>
            <w:vAlign w:val="center"/>
            <w:tcMar>
              <w:top w:w="80" w:type="dxa"/>
              <w:start w:w="100" w:type="dxa"/>
              <w:bottom w:w="80" w:type="dxa"/>
              <w:end w:w="100" w:type="dxa"/>
            </w:tcMar>
            <w:shd w:fill="EAF0F7"/>
          </w:tcPr>
          <w:p>
            <w:r>
              <w:t>Letra</w:t>
            </w:r>
          </w:p>
        </w:tc>
        <w:tc>
          <w:tcPr>
            <w:tcW w:type="dxa" w:w="2268"/>
            <w:vAlign w:val="center"/>
            <w:tcMar>
              <w:top w:w="80" w:type="dxa"/>
              <w:start w:w="100" w:type="dxa"/>
              <w:bottom w:w="80" w:type="dxa"/>
              <w:end w:w="100" w:type="dxa"/>
            </w:tcMar>
            <w:shd w:fill="EAF0F7"/>
          </w:tcPr>
          <w:p>
            <w:r>
              <w:t>Pilar</w:t>
            </w:r>
          </w:p>
        </w:tc>
        <w:tc>
          <w:tcPr>
            <w:tcW w:type="dxa" w:w="4819"/>
            <w:vAlign w:val="center"/>
            <w:tcMar>
              <w:top w:w="80" w:type="dxa"/>
              <w:start w:w="100" w:type="dxa"/>
              <w:bottom w:w="80" w:type="dxa"/>
              <w:end w:w="100" w:type="dxa"/>
            </w:tcMar>
            <w:shd w:fill="EAF0F7"/>
          </w:tcPr>
          <w:p>
            <w:r>
              <w:t>Função</w:t>
            </w:r>
          </w:p>
        </w:tc>
      </w:tr>
      <w:tr>
        <w:tc>
          <w:tcPr>
            <w:tcW w:type="dxa" w:w="1134"/>
            <w:vAlign w:val="center"/>
            <w:tcMar>
              <w:top w:w="80" w:type="dxa"/>
              <w:start w:w="100" w:type="dxa"/>
              <w:bottom w:w="80" w:type="dxa"/>
              <w:end w:w="100" w:type="dxa"/>
            </w:tcMar>
          </w:tcPr>
          <w:p>
            <w:r>
              <w:t>P</w:t>
            </w:r>
          </w:p>
        </w:tc>
        <w:tc>
          <w:tcPr>
            <w:tcW w:type="dxa" w:w="2268"/>
            <w:vAlign w:val="center"/>
            <w:tcMar>
              <w:top w:w="80" w:type="dxa"/>
              <w:start w:w="100" w:type="dxa"/>
              <w:bottom w:w="80" w:type="dxa"/>
              <w:end w:w="100" w:type="dxa"/>
            </w:tcMar>
          </w:tcPr>
          <w:p>
            <w:r>
              <w:t>Posicionamento</w:t>
            </w:r>
          </w:p>
        </w:tc>
        <w:tc>
          <w:tcPr>
            <w:tcW w:type="dxa" w:w="4819"/>
            <w:vAlign w:val="center"/>
            <w:tcMar>
              <w:top w:w="80" w:type="dxa"/>
              <w:start w:w="100" w:type="dxa"/>
              <w:bottom w:w="80" w:type="dxa"/>
              <w:end w:w="100" w:type="dxa"/>
            </w:tcMar>
          </w:tcPr>
          <w:p>
            <w:r>
              <w:t>Definir oferta, público e promessa principal.</w:t>
            </w:r>
          </w:p>
        </w:tc>
      </w:tr>
      <w:tr>
        <w:tc>
          <w:tcPr>
            <w:tcW w:type="dxa" w:w="1134"/>
            <w:vAlign w:val="center"/>
            <w:tcMar>
              <w:top w:w="80" w:type="dxa"/>
              <w:start w:w="100" w:type="dxa"/>
              <w:bottom w:w="80" w:type="dxa"/>
              <w:end w:w="100" w:type="dxa"/>
            </w:tcMar>
          </w:tcPr>
          <w:p>
            <w:r>
              <w:t>I</w:t>
            </w:r>
          </w:p>
        </w:tc>
        <w:tc>
          <w:tcPr>
            <w:tcW w:type="dxa" w:w="2268"/>
            <w:vAlign w:val="center"/>
            <w:tcMar>
              <w:top w:w="80" w:type="dxa"/>
              <w:start w:w="100" w:type="dxa"/>
              <w:bottom w:w="80" w:type="dxa"/>
              <w:end w:w="100" w:type="dxa"/>
            </w:tcMar>
          </w:tcPr>
          <w:p>
            <w:r>
              <w:t>Identidade</w:t>
            </w:r>
          </w:p>
        </w:tc>
        <w:tc>
          <w:tcPr>
            <w:tcW w:type="dxa" w:w="4819"/>
            <w:vAlign w:val="center"/>
            <w:tcMar>
              <w:top w:w="80" w:type="dxa"/>
              <w:start w:w="100" w:type="dxa"/>
              <w:bottom w:w="80" w:type="dxa"/>
              <w:end w:w="100" w:type="dxa"/>
            </w:tcMar>
          </w:tcPr>
          <w:p>
            <w:r>
              <w:t>Gerar confiança, coerência e autoridade percebida.</w:t>
            </w:r>
          </w:p>
        </w:tc>
      </w:tr>
      <w:tr>
        <w:tc>
          <w:tcPr>
            <w:tcW w:type="dxa" w:w="1134"/>
            <w:vAlign w:val="center"/>
            <w:tcMar>
              <w:top w:w="80" w:type="dxa"/>
              <w:start w:w="100" w:type="dxa"/>
              <w:bottom w:w="80" w:type="dxa"/>
              <w:end w:w="100" w:type="dxa"/>
            </w:tcMar>
          </w:tcPr>
          <w:p>
            <w:r>
              <w:t>X</w:t>
            </w:r>
          </w:p>
        </w:tc>
        <w:tc>
          <w:tcPr>
            <w:tcW w:type="dxa" w:w="2268"/>
            <w:vAlign w:val="center"/>
            <w:tcMar>
              <w:top w:w="80" w:type="dxa"/>
              <w:start w:w="100" w:type="dxa"/>
              <w:bottom w:w="80" w:type="dxa"/>
              <w:end w:w="100" w:type="dxa"/>
            </w:tcMar>
          </w:tcPr>
          <w:p>
            <w:r>
              <w:t>Experiência</w:t>
            </w:r>
          </w:p>
        </w:tc>
        <w:tc>
          <w:tcPr>
            <w:tcW w:type="dxa" w:w="4819"/>
            <w:vAlign w:val="center"/>
            <w:tcMar>
              <w:top w:w="80" w:type="dxa"/>
              <w:start w:w="100" w:type="dxa"/>
              <w:bottom w:w="80" w:type="dxa"/>
              <w:end w:w="100" w:type="dxa"/>
            </w:tcMar>
          </w:tcPr>
          <w:p>
            <w:r>
              <w:t>Reduzir fricção e guiar o usuário para a ação.</w:t>
            </w:r>
          </w:p>
        </w:tc>
      </w:tr>
      <w:tr>
        <w:tc>
          <w:tcPr>
            <w:tcW w:type="dxa" w:w="1134"/>
            <w:vAlign w:val="center"/>
            <w:tcMar>
              <w:top w:w="80" w:type="dxa"/>
              <w:start w:w="100" w:type="dxa"/>
              <w:bottom w:w="80" w:type="dxa"/>
              <w:end w:w="100" w:type="dxa"/>
            </w:tcMar>
          </w:tcPr>
          <w:p>
            <w:r>
              <w:t>E</w:t>
            </w:r>
          </w:p>
        </w:tc>
        <w:tc>
          <w:tcPr>
            <w:tcW w:type="dxa" w:w="2268"/>
            <w:vAlign w:val="center"/>
            <w:tcMar>
              <w:top w:w="80" w:type="dxa"/>
              <w:start w:w="100" w:type="dxa"/>
              <w:bottom w:w="80" w:type="dxa"/>
              <w:end w:w="100" w:type="dxa"/>
            </w:tcMar>
          </w:tcPr>
          <w:p>
            <w:r>
              <w:t>Estratégia</w:t>
            </w:r>
          </w:p>
        </w:tc>
        <w:tc>
          <w:tcPr>
            <w:tcW w:type="dxa" w:w="4819"/>
            <w:vAlign w:val="center"/>
            <w:tcMar>
              <w:top w:w="80" w:type="dxa"/>
              <w:start w:w="100" w:type="dxa"/>
              <w:bottom w:w="80" w:type="dxa"/>
              <w:end w:w="100" w:type="dxa"/>
            </w:tcMar>
          </w:tcPr>
          <w:p>
            <w:r>
              <w:t>Estruturar o caminho de conversão e as integrações necessárias.</w:t>
            </w:r>
          </w:p>
        </w:tc>
      </w:tr>
      <w:tr>
        <w:tc>
          <w:tcPr>
            <w:tcW w:type="dxa" w:w="1134"/>
            <w:vAlign w:val="center"/>
            <w:tcMar>
              <w:top w:w="80" w:type="dxa"/>
              <w:start w:w="100" w:type="dxa"/>
              <w:bottom w:w="80" w:type="dxa"/>
              <w:end w:w="100" w:type="dxa"/>
            </w:tcMar>
          </w:tcPr>
          <w:p>
            <w:r>
              <w:t>L</w:t>
            </w:r>
          </w:p>
        </w:tc>
        <w:tc>
          <w:tcPr>
            <w:tcW w:type="dxa" w:w="2268"/>
            <w:vAlign w:val="center"/>
            <w:tcMar>
              <w:top w:w="80" w:type="dxa"/>
              <w:start w:w="100" w:type="dxa"/>
              <w:bottom w:w="80" w:type="dxa"/>
              <w:end w:w="100" w:type="dxa"/>
            </w:tcMar>
          </w:tcPr>
          <w:p>
            <w:r>
              <w:t>Leitura e Lapidação</w:t>
            </w:r>
          </w:p>
        </w:tc>
        <w:tc>
          <w:tcPr>
            <w:tcW w:type="dxa" w:w="4819"/>
            <w:vAlign w:val="center"/>
            <w:tcMar>
              <w:top w:w="80" w:type="dxa"/>
              <w:start w:w="100" w:type="dxa"/>
              <w:bottom w:w="80" w:type="dxa"/>
              <w:end w:w="100" w:type="dxa"/>
            </w:tcMar>
          </w:tcPr>
          <w:p>
            <w:r>
              <w:t>Acompanhar dados e melhorar continuamente o sistema.</w:t>
            </w:r>
          </w:p>
        </w:tc>
      </w:tr>
    </w:tbl>
    <w:p>
      <w:pPr>
        <w:pStyle w:val="Heading2"/>
      </w:pPr>
      <w:r>
        <w:t>8.3 Pilar P — Posicionamento</w:t>
      </w:r>
    </w:p>
    <w:p>
      <w:pPr>
        <w:jc w:val="both"/>
      </w:pPr>
      <w:r>
        <w:rPr>
          <w:b w:val="0"/>
          <w:i w:val="0"/>
        </w:rPr>
        <w:t>Sem posicionamento definido, a página vira catálogo, a comunicação vira genérica e o cliente não entende por que agir. O posicionamento deve determinar qual serviço será priorizado, qual público a comunicação quer atrair e qual promessa será colocada no centro da oferta.</w:t>
      </w:r>
    </w:p>
    <w:p>
      <w:pPr>
        <w:pStyle w:val="Heading2"/>
      </w:pPr>
      <w:r>
        <w:t>8.4 Pilar I — Identidade</w:t>
      </w:r>
    </w:p>
    <w:p>
      <w:pPr>
        <w:jc w:val="both"/>
      </w:pPr>
      <w:r>
        <w:rPr>
          <w:b w:val="0"/>
          <w:i w:val="0"/>
        </w:rPr>
        <w:t>Identidade não é “enfeite”. É a camada de percepção de confiança. Ela envolve clareza, consistência, organização visual e sensação de profissionalismo. No mercado local, muitas vezes o cliente decide se a empresa parece confiável antes mesmo de ler toda a proposta.</w:t>
      </w:r>
    </w:p>
    <w:p>
      <w:pPr>
        <w:pStyle w:val="Heading2"/>
      </w:pPr>
      <w:r>
        <w:t>8.5 Pilar X — Experiência</w:t>
      </w:r>
    </w:p>
    <w:p>
      <w:pPr>
        <w:jc w:val="both"/>
      </w:pPr>
      <w:r>
        <w:rPr>
          <w:b w:val="0"/>
          <w:i w:val="0"/>
        </w:rPr>
        <w:t>Experiência trata da facilidade de entender, navegar e agir. Qualquer fricção — lentidão, excesso de informação, CTA escondido, layout confuso — reduz conversão. O objetivo é remover atritos.</w:t>
      </w:r>
    </w:p>
    <w:p>
      <w:pPr>
        <w:pStyle w:val="Heading2"/>
      </w:pPr>
      <w:r>
        <w:t>8.6 Pilar E — Estratégia</w:t>
      </w:r>
    </w:p>
    <w:p>
      <w:pPr>
        <w:jc w:val="both"/>
      </w:pPr>
      <w:r>
        <w:rPr>
          <w:b w:val="0"/>
          <w:i w:val="0"/>
        </w:rPr>
        <w:t>Estratégia é a lógica que conecta interesse a ação. Ela define CTA, prioriza canal de contato, estrutura automações e garante que a página não seja apenas informativa. Sem estratégia, o visitante entende, mas não age.</w:t>
      </w:r>
    </w:p>
    <w:p>
      <w:pPr>
        <w:pStyle w:val="Heading2"/>
      </w:pPr>
      <w:r>
        <w:t>8.7 Pilar L — Leitura e Lapidação</w:t>
      </w:r>
    </w:p>
    <w:p>
      <w:pPr>
        <w:jc w:val="both"/>
      </w:pPr>
      <w:r>
        <w:rPr>
          <w:b w:val="0"/>
          <w:i w:val="0"/>
        </w:rPr>
        <w:t>O sistema não termina no go-live. A última etapa do método é a rotina de leitura de dados e ajustes. É esse pilar que transforma o produto em recorrência e diferencia a empresa de quem entrega e desaparece.</w:t>
      </w:r>
    </w:p>
    <w:p>
      <w:pPr>
        <w:pStyle w:val="Heading2"/>
      </w:pPr>
      <w:r>
        <w:t>8.8 Regra de aplicação</w:t>
      </w:r>
    </w:p>
    <w:p>
      <w:pPr>
        <w:jc w:val="both"/>
      </w:pPr>
      <w:r>
        <w:rPr>
          <w:b w:val="0"/>
          <w:i w:val="0"/>
        </w:rPr>
        <w:t>Nenhum projeto deve pular pilares. Mesmo que algumas etapas pareçam menos visíveis ao cliente, todas são necessárias para preservar coerência do sistema.</w:t>
      </w:r>
    </w:p>
    <w:p>
      <w:pPr>
        <w:pStyle w:val="Heading1"/>
      </w:pPr>
      <w:r>
        <w:t>9. Planos e lógica de precificação</w:t>
      </w:r>
    </w:p>
    <w:p>
      <w:pPr>
        <w:pStyle w:val="Heading2"/>
      </w:pPr>
      <w:r>
        <w:t>9.1 Princípio central</w:t>
      </w:r>
    </w:p>
    <w:p>
      <w:pPr>
        <w:jc w:val="both"/>
      </w:pPr>
      <w:r>
        <w:rPr>
          <w:b w:val="0"/>
          <w:i w:val="0"/>
        </w:rPr>
        <w:t>A PIXELRY não precifica horas isoladas; precifica valor estrutural. O preço precisa refletir impacto, responsabilidade e capacidade de geração de resultado. Preço baixo demais atrai cliente errado, corrói margem e enfraquece posicionamento.</w:t>
      </w:r>
    </w:p>
    <w:p>
      <w:pPr>
        <w:pStyle w:val="Heading2"/>
      </w:pPr>
      <w:r>
        <w:t>9.2 Estrutura oficial</w:t>
      </w:r>
    </w:p>
    <w:tbl>
      <w:tblPr>
        <w:tblStyle w:val="TableGrid"/>
        <w:tblW w:type="auto" w:w="0"/>
        <w:jc w:val="center"/>
        <w:tblLook w:firstColumn="1" w:firstRow="1" w:lastColumn="0" w:lastRow="0" w:noHBand="0" w:noVBand="1" w:val="04A0"/>
      </w:tblPr>
      <w:tblGrid>
        <w:gridCol w:w="3192"/>
        <w:gridCol w:w="3192"/>
        <w:gridCol w:w="3192"/>
      </w:tblGrid>
      <w:tr>
        <w:tc>
          <w:tcPr>
            <w:tcW w:type="dxa" w:w="2268"/>
            <w:vAlign w:val="center"/>
            <w:tcMar>
              <w:top w:w="80" w:type="dxa"/>
              <w:start w:w="100" w:type="dxa"/>
              <w:bottom w:w="80" w:type="dxa"/>
              <w:end w:w="100" w:type="dxa"/>
            </w:tcMar>
            <w:shd w:fill="EAF0F7"/>
          </w:tcPr>
          <w:p>
            <w:r>
              <w:t>Plano</w:t>
            </w:r>
          </w:p>
        </w:tc>
        <w:tc>
          <w:tcPr>
            <w:tcW w:type="dxa" w:w="2268"/>
            <w:vAlign w:val="center"/>
            <w:tcMar>
              <w:top w:w="80" w:type="dxa"/>
              <w:start w:w="100" w:type="dxa"/>
              <w:bottom w:w="80" w:type="dxa"/>
              <w:end w:w="100" w:type="dxa"/>
            </w:tcMar>
            <w:shd w:fill="EAF0F7"/>
          </w:tcPr>
          <w:p>
            <w:r>
              <w:t>Setup</w:t>
            </w:r>
          </w:p>
        </w:tc>
        <w:tc>
          <w:tcPr>
            <w:tcW w:type="dxa" w:w="2268"/>
            <w:vAlign w:val="center"/>
            <w:tcMar>
              <w:top w:w="80" w:type="dxa"/>
              <w:start w:w="100" w:type="dxa"/>
              <w:bottom w:w="80" w:type="dxa"/>
              <w:end w:w="100" w:type="dxa"/>
            </w:tcMar>
            <w:shd w:fill="EAF0F7"/>
          </w:tcPr>
          <w:p>
            <w:r>
              <w:t>Recorrência</w:t>
            </w:r>
          </w:p>
        </w:tc>
      </w:tr>
      <w:tr>
        <w:tc>
          <w:tcPr>
            <w:tcW w:type="dxa" w:w="2268"/>
            <w:vAlign w:val="center"/>
            <w:tcMar>
              <w:top w:w="80" w:type="dxa"/>
              <w:start w:w="100" w:type="dxa"/>
              <w:bottom w:w="80" w:type="dxa"/>
              <w:end w:w="100" w:type="dxa"/>
            </w:tcMar>
          </w:tcPr>
          <w:p>
            <w:r>
              <w:t>START</w:t>
            </w:r>
          </w:p>
        </w:tc>
        <w:tc>
          <w:tcPr>
            <w:tcW w:type="dxa" w:w="2268"/>
            <w:vAlign w:val="center"/>
            <w:tcMar>
              <w:top w:w="80" w:type="dxa"/>
              <w:start w:w="100" w:type="dxa"/>
              <w:bottom w:w="80" w:type="dxa"/>
              <w:end w:w="100" w:type="dxa"/>
            </w:tcMar>
          </w:tcPr>
          <w:p>
            <w:r>
              <w:t>R$ 1.497,00</w:t>
            </w:r>
          </w:p>
        </w:tc>
        <w:tc>
          <w:tcPr>
            <w:tcW w:type="dxa" w:w="2268"/>
            <w:vAlign w:val="center"/>
            <w:tcMar>
              <w:top w:w="80" w:type="dxa"/>
              <w:start w:w="100" w:type="dxa"/>
              <w:bottom w:w="80" w:type="dxa"/>
              <w:end w:w="100" w:type="dxa"/>
            </w:tcMar>
          </w:tcPr>
          <w:p>
            <w:r>
              <w:t>R$ 347,00–397,00</w:t>
            </w:r>
          </w:p>
        </w:tc>
      </w:tr>
      <w:tr>
        <w:tc>
          <w:tcPr>
            <w:tcW w:type="dxa" w:w="2268"/>
            <w:vAlign w:val="center"/>
            <w:tcMar>
              <w:top w:w="80" w:type="dxa"/>
              <w:start w:w="100" w:type="dxa"/>
              <w:bottom w:w="80" w:type="dxa"/>
              <w:end w:w="100" w:type="dxa"/>
            </w:tcMar>
          </w:tcPr>
          <w:p>
            <w:r>
              <w:t>PRO</w:t>
            </w:r>
          </w:p>
        </w:tc>
        <w:tc>
          <w:tcPr>
            <w:tcW w:type="dxa" w:w="2268"/>
            <w:vAlign w:val="center"/>
            <w:tcMar>
              <w:top w:w="80" w:type="dxa"/>
              <w:start w:w="100" w:type="dxa"/>
              <w:bottom w:w="80" w:type="dxa"/>
              <w:end w:w="100" w:type="dxa"/>
            </w:tcMar>
          </w:tcPr>
          <w:p>
            <w:r>
              <w:t>R$ 2.997,00</w:t>
            </w:r>
          </w:p>
        </w:tc>
        <w:tc>
          <w:tcPr>
            <w:tcW w:type="dxa" w:w="2268"/>
            <w:vAlign w:val="center"/>
            <w:tcMar>
              <w:top w:w="80" w:type="dxa"/>
              <w:start w:w="100" w:type="dxa"/>
              <w:bottom w:w="80" w:type="dxa"/>
              <w:end w:w="100" w:type="dxa"/>
            </w:tcMar>
          </w:tcPr>
          <w:p>
            <w:r>
              <w:t>R$ 497,00</w:t>
            </w:r>
          </w:p>
        </w:tc>
      </w:tr>
      <w:tr>
        <w:tc>
          <w:tcPr>
            <w:tcW w:type="dxa" w:w="2268"/>
            <w:vAlign w:val="center"/>
            <w:tcMar>
              <w:top w:w="80" w:type="dxa"/>
              <w:start w:w="100" w:type="dxa"/>
              <w:bottom w:w="80" w:type="dxa"/>
              <w:end w:w="100" w:type="dxa"/>
            </w:tcMar>
          </w:tcPr>
          <w:p>
            <w:r>
              <w:t>ELITE</w:t>
            </w:r>
          </w:p>
        </w:tc>
        <w:tc>
          <w:tcPr>
            <w:tcW w:type="dxa" w:w="2268"/>
            <w:vAlign w:val="center"/>
            <w:tcMar>
              <w:top w:w="80" w:type="dxa"/>
              <w:start w:w="100" w:type="dxa"/>
              <w:bottom w:w="80" w:type="dxa"/>
              <w:end w:w="100" w:type="dxa"/>
            </w:tcMar>
          </w:tcPr>
          <w:p>
            <w:r>
              <w:t>R$ 4.997,00</w:t>
            </w:r>
          </w:p>
        </w:tc>
        <w:tc>
          <w:tcPr>
            <w:tcW w:type="dxa" w:w="2268"/>
            <w:vAlign w:val="center"/>
            <w:tcMar>
              <w:top w:w="80" w:type="dxa"/>
              <w:start w:w="100" w:type="dxa"/>
              <w:bottom w:w="80" w:type="dxa"/>
              <w:end w:w="100" w:type="dxa"/>
            </w:tcMar>
          </w:tcPr>
          <w:p>
            <w:r>
              <w:t>R$ 997,00</w:t>
            </w:r>
          </w:p>
        </w:tc>
      </w:tr>
      <w:tr>
        <w:tc>
          <w:tcPr>
            <w:tcW w:type="dxa" w:w="2268"/>
            <w:vAlign w:val="center"/>
            <w:tcMar>
              <w:top w:w="80" w:type="dxa"/>
              <w:start w:w="100" w:type="dxa"/>
              <w:bottom w:w="80" w:type="dxa"/>
              <w:end w:w="100" w:type="dxa"/>
            </w:tcMar>
          </w:tcPr>
          <w:p>
            <w:r>
              <w:t>PIXELRY ADS</w:t>
            </w:r>
          </w:p>
        </w:tc>
        <w:tc>
          <w:tcPr>
            <w:tcW w:type="dxa" w:w="2268"/>
            <w:vAlign w:val="center"/>
            <w:tcMar>
              <w:top w:w="80" w:type="dxa"/>
              <w:start w:w="100" w:type="dxa"/>
              <w:bottom w:w="80" w:type="dxa"/>
              <w:end w:w="100" w:type="dxa"/>
            </w:tcMar>
          </w:tcPr>
          <w:p>
            <w:r>
              <w:t>—</w:t>
            </w:r>
          </w:p>
        </w:tc>
        <w:tc>
          <w:tcPr>
            <w:tcW w:type="dxa" w:w="2268"/>
            <w:vAlign w:val="center"/>
            <w:tcMar>
              <w:top w:w="80" w:type="dxa"/>
              <w:start w:w="100" w:type="dxa"/>
              <w:bottom w:w="80" w:type="dxa"/>
              <w:end w:w="100" w:type="dxa"/>
            </w:tcMar>
          </w:tcPr>
          <w:p>
            <w:r>
              <w:t>R$ 800 mínimo ou 15% da verba, o que for maior</w:t>
            </w:r>
          </w:p>
        </w:tc>
      </w:tr>
    </w:tbl>
    <w:p>
      <w:pPr>
        <w:pStyle w:val="Heading2"/>
      </w:pPr>
      <w:r>
        <w:t>9.3 Lógica do setup</w:t>
      </w:r>
    </w:p>
    <w:p>
      <w:pPr>
        <w:jc w:val="both"/>
      </w:pPr>
      <w:r>
        <w:rPr>
          <w:b w:val="0"/>
          <w:i w:val="0"/>
        </w:rPr>
        <w:t>O setup remunera a construção inicial da máquina: alinhamento, copy, estrutura, desenvolvimento, integrações, rastreamento e validação. Ele existe porque o produto tem um esforço inicial concreto e não deve ser diluído de forma invisível.</w:t>
      </w:r>
    </w:p>
    <w:p>
      <w:pPr>
        <w:pStyle w:val="Heading2"/>
      </w:pPr>
      <w:r>
        <w:t>9.4 Lógica da recorrência</w:t>
      </w:r>
    </w:p>
    <w:p>
      <w:pPr>
        <w:jc w:val="both"/>
      </w:pPr>
      <w:r>
        <w:rPr>
          <w:b w:val="0"/>
          <w:i w:val="0"/>
        </w:rPr>
        <w:t>A recorrência remunera manutenção, monitoramento, leitura de dados e otimização contínua. Sem recorrência, o sistema vira peça estática e perde valor ao longo do tempo.</w:t>
      </w:r>
    </w:p>
    <w:p>
      <w:pPr>
        <w:pStyle w:val="Heading2"/>
      </w:pPr>
      <w:r>
        <w:t>9.5 Papel de cada plano</w:t>
      </w:r>
    </w:p>
    <w:p>
      <w:pPr>
        <w:ind w:left="283" w:hanging="170"/>
      </w:pPr>
      <w:r>
        <w:t>• START: plano de entrada, útil para clientes em início ou validação. Não deve ser o centro da estratégia da empresa.</w:t>
      </w:r>
    </w:p>
    <w:p>
      <w:pPr>
        <w:ind w:left="283" w:hanging="170"/>
      </w:pPr>
      <w:r>
        <w:t>• PRO: carro-chefe. É o plano que melhor combina valor, margem e capacidade de gerar resultado perceptível.</w:t>
      </w:r>
    </w:p>
    <w:p>
      <w:pPr>
        <w:ind w:left="283" w:hanging="170"/>
      </w:pPr>
      <w:r>
        <w:t>• ELITE: premium. Indicado para clientes mais maduros, com maior necessidade de autoridade e profundidade estratégica.</w:t>
      </w:r>
    </w:p>
    <w:p>
      <w:pPr>
        <w:pStyle w:val="Heading2"/>
      </w:pPr>
      <w:r>
        <w:t>9.6 Regra comercial dos planos</w:t>
      </w:r>
    </w:p>
    <w:p>
      <w:pPr>
        <w:jc w:val="both"/>
      </w:pPr>
      <w:r>
        <w:rPr>
          <w:b w:val="0"/>
          <w:i w:val="0"/>
        </w:rPr>
        <w:t>O comercial deve conduzir preferencialmente para o PRO. O START não deve ser tratado como destino ideal, mas como opção de entrada. O ELITE deve ser vendido sob demanda, quando o nível do cliente justificar.</w:t>
      </w:r>
    </w:p>
    <w:p>
      <w:pPr>
        <w:pStyle w:val="Heading2"/>
      </w:pPr>
      <w:r>
        <w:t>9.7 Regra de negociação</w:t>
      </w:r>
    </w:p>
    <w:p>
      <w:pPr>
        <w:jc w:val="both"/>
      </w:pPr>
      <w:r>
        <w:rPr>
          <w:b w:val="0"/>
          <w:i w:val="0"/>
        </w:rPr>
        <w:t>A empresa não deve reduzir preço livremente. Quando houver objeção de orçamento, a resposta correta é reduzir escopo ou ajustar plano, e não desvalorizar o produto.</w:t>
      </w:r>
    </w:p>
    <w:p>
      <w:pPr>
        <w:pStyle w:val="Heading1"/>
      </w:pPr>
      <w:r>
        <w:t>10. Processo comercial</w:t>
      </w:r>
    </w:p>
    <w:p>
      <w:pPr>
        <w:pStyle w:val="Heading2"/>
      </w:pPr>
      <w:r>
        <w:t>10.1 Estrutura do processo</w:t>
      </w:r>
    </w:p>
    <w:p>
      <w:pPr>
        <w:ind w:left="283" w:hanging="170"/>
      </w:pPr>
      <w:r>
        <w:t>1. Prospecção.</w:t>
      </w:r>
    </w:p>
    <w:p>
      <w:pPr>
        <w:ind w:left="283" w:hanging="170"/>
      </w:pPr>
      <w:r>
        <w:t>2. Diagnóstico.</w:t>
      </w:r>
    </w:p>
    <w:p>
      <w:pPr>
        <w:ind w:left="283" w:hanging="170"/>
      </w:pPr>
      <w:r>
        <w:t>3. Apresentação da proposta.</w:t>
      </w:r>
    </w:p>
    <w:p>
      <w:pPr>
        <w:ind w:left="283" w:hanging="170"/>
      </w:pPr>
      <w:r>
        <w:t>4. Fechamento.</w:t>
      </w:r>
    </w:p>
    <w:p>
      <w:pPr>
        <w:ind w:left="283" w:hanging="170"/>
      </w:pPr>
      <w:r>
        <w:t>5. Pós-fechamento e onboarding.</w:t>
      </w:r>
    </w:p>
    <w:p>
      <w:pPr>
        <w:pStyle w:val="Heading2"/>
      </w:pPr>
      <w:r>
        <w:t>10.2 Prospecção</w:t>
      </w:r>
    </w:p>
    <w:p>
      <w:pPr>
        <w:jc w:val="both"/>
      </w:pPr>
      <w:r>
        <w:rPr>
          <w:b w:val="0"/>
          <w:i w:val="0"/>
        </w:rPr>
        <w:t>A prospecção deve ser direcionada e orientada por problema. O objetivo não é “vender no primeiro contato”, mas abrir uma conversa e gerar reunião de diagnóstico. A abordagem precisa ser simples, curta e focada em crescimento ou dificuldade atual.</w:t>
      </w:r>
    </w:p>
    <w:p>
      <w:pPr>
        <w:pStyle w:val="Heading2"/>
      </w:pPr>
      <w:r>
        <w:t>10.3 Reunião de diagnóstico</w:t>
      </w:r>
    </w:p>
    <w:p>
      <w:pPr>
        <w:jc w:val="both"/>
      </w:pPr>
      <w:r>
        <w:rPr>
          <w:b w:val="0"/>
          <w:i w:val="0"/>
        </w:rPr>
        <w:t>A reunião deve durar aproximadamente 15 a 30 minutos. Sua função é entender o negócio, identificar o problema principal, verificar maturidade digital, confirmar capacidade financeira mínima e avaliar se a PIXELRY faz sentido para aquele cliente.</w:t>
      </w:r>
    </w:p>
    <w:p>
      <w:pPr>
        <w:pStyle w:val="Heading2"/>
      </w:pPr>
      <w:r>
        <w:t>10.4 Perguntas obrigatórias</w:t>
      </w:r>
    </w:p>
    <w:p>
      <w:pPr>
        <w:ind w:left="283" w:hanging="170"/>
      </w:pPr>
      <w:r>
        <w:t>• Qual é o serviço principal que vocês querem vender ou escalar?</w:t>
      </w:r>
    </w:p>
    <w:p>
      <w:pPr>
        <w:ind w:left="283" w:hanging="170"/>
      </w:pPr>
      <w:r>
        <w:t>• Como os clientes chegam hoje?</w:t>
      </w:r>
    </w:p>
    <w:p>
      <w:pPr>
        <w:ind w:left="283" w:hanging="170"/>
      </w:pPr>
      <w:r>
        <w:t>• Vocês já investem em tráfego ou dependem só de indicação?</w:t>
      </w:r>
    </w:p>
    <w:p>
      <w:pPr>
        <w:ind w:left="283" w:hanging="170"/>
      </w:pPr>
      <w:r>
        <w:t>• Quem responde quando um lead entra?</w:t>
      </w:r>
    </w:p>
    <w:p>
      <w:pPr>
        <w:ind w:left="283" w:hanging="170"/>
      </w:pPr>
      <w:r>
        <w:t>• Qual é a principal dificuldade atual no digital?</w:t>
      </w:r>
    </w:p>
    <w:p>
      <w:pPr>
        <w:ind w:left="283" w:hanging="170"/>
      </w:pPr>
      <w:r>
        <w:t>• Qual meta de crescimento ou captação faz sentido para vocês?</w:t>
      </w:r>
    </w:p>
    <w:p>
      <w:pPr>
        <w:pStyle w:val="Heading2"/>
      </w:pPr>
      <w:r>
        <w:t>10.5 Regra de qualificação</w:t>
      </w:r>
    </w:p>
    <w:p>
      <w:pPr>
        <w:jc w:val="both"/>
      </w:pPr>
      <w:r>
        <w:rPr>
          <w:b w:val="0"/>
          <w:i w:val="0"/>
        </w:rPr>
        <w:t>O lead só avança se existir problema real, potencial de conversão, verba mínima e alinhamento com o processo. Caso contrário, a empresa deve encerrar a conversa com profissionalismo.</w:t>
      </w:r>
    </w:p>
    <w:p>
      <w:pPr>
        <w:pStyle w:val="Heading2"/>
      </w:pPr>
      <w:r>
        <w:t>10.6 Apresentação da proposta</w:t>
      </w:r>
    </w:p>
    <w:p>
      <w:pPr>
        <w:jc w:val="both"/>
      </w:pPr>
      <w:r>
        <w:rPr>
          <w:b w:val="0"/>
          <w:i w:val="0"/>
        </w:rPr>
        <w:t>A proposta deve seguir a lógica problema → sistema → resultado. Nunca deve começar por ferramenta. O cliente não compra pixel, GA4, Figma ou código; compra clareza e capacidade de gerar clientes.</w:t>
      </w:r>
    </w:p>
    <w:p>
      <w:pPr>
        <w:pStyle w:val="Heading2"/>
      </w:pPr>
      <w:r>
        <w:t>10.7 Fechamento</w:t>
      </w:r>
    </w:p>
    <w:p>
      <w:pPr>
        <w:jc w:val="both"/>
      </w:pPr>
      <w:r>
        <w:rPr>
          <w:b w:val="0"/>
          <w:i w:val="0"/>
        </w:rPr>
        <w:t>O fechamento formal depende de alinhamento final, envio de proposta, contrato e pagamento do setup. Sem aceite financeiro, o projeto não começa.</w:t>
      </w:r>
    </w:p>
    <w:p>
      <w:pPr>
        <w:pStyle w:val="Heading2"/>
      </w:pPr>
      <w:r>
        <w:t>10.8 Tratamento de objeções</w:t>
      </w:r>
    </w:p>
    <w:p>
      <w:pPr>
        <w:jc w:val="both"/>
      </w:pPr>
      <w:r>
        <w:rPr>
          <w:b w:val="0"/>
          <w:i w:val="0"/>
        </w:rPr>
        <w:t>As objeções mais comuns serão preço e confiança. A resposta correta é reforçar lógica, escopo, valor e impacto potencial. Nunca baixar preço sem compensar no escopo.</w:t>
      </w:r>
    </w:p>
    <w:p>
      <w:pPr>
        <w:pStyle w:val="Heading1"/>
      </w:pPr>
      <w:r>
        <w:t>11. Processo operacional</w:t>
      </w:r>
    </w:p>
    <w:p>
      <w:pPr>
        <w:pStyle w:val="Heading2"/>
      </w:pPr>
      <w:r>
        <w:t>11.1 Estrutura geral</w:t>
      </w:r>
    </w:p>
    <w:p>
      <w:pPr>
        <w:jc w:val="both"/>
      </w:pPr>
      <w:r>
        <w:rPr>
          <w:b w:val="0"/>
          <w:i w:val="0"/>
        </w:rPr>
        <w:t>O processo operacional é dividido em três fases: onboarding, execução e crescimento/recorrência. Cada fase possui regras, responsáveis e checkpoints obrigatórios.</w:t>
      </w:r>
    </w:p>
    <w:p>
      <w:pPr>
        <w:pStyle w:val="Heading2"/>
      </w:pPr>
      <w:r>
        <w:t>11.2 Fase 1 — Onboarding</w:t>
      </w:r>
    </w:p>
    <w:p>
      <w:pPr>
        <w:jc w:val="both"/>
      </w:pPr>
      <w:r>
        <w:rPr>
          <w:b w:val="0"/>
          <w:i w:val="0"/>
        </w:rPr>
        <w:t>O onboarding só começa após contrato e pagamento confirmado. Seu objetivo é alinhar expectativa, coletar acessos, definir cronograma e dar início controlado ao projeto.</w:t>
      </w:r>
    </w:p>
    <w:p>
      <w:pPr>
        <w:ind w:left="283" w:hanging="170"/>
      </w:pPr>
      <w:r>
        <w:t>• Kickoff conduzido por Erick.</w:t>
      </w:r>
    </w:p>
    <w:p>
      <w:pPr>
        <w:ind w:left="283" w:hanging="170"/>
      </w:pPr>
      <w:r>
        <w:t>• Coleta de acessos, logo, fotos, serviços, diferenciais e dados do negócio.</w:t>
      </w:r>
    </w:p>
    <w:p>
      <w:pPr>
        <w:ind w:left="283" w:hanging="170"/>
      </w:pPr>
      <w:r>
        <w:t>• Tudo registrado no Notion.</w:t>
      </w:r>
    </w:p>
    <w:p>
      <w:pPr>
        <w:ind w:left="283" w:hanging="170"/>
      </w:pPr>
      <w:r>
        <w:t>• Prazo do cliente para envio de material: 3 dias úteis.</w:t>
      </w:r>
    </w:p>
    <w:p>
      <w:pPr>
        <w:jc w:val="both"/>
      </w:pPr>
      <w:r>
        <w:rPr>
          <w:b w:val="0"/>
          <w:i w:val="0"/>
        </w:rPr>
        <w:t>Se o cliente não enviar o material no prazo, o projeto é pausado e volta para o final da fila. Essa regra protege a empresa contra atraso transferido injustamente.</w:t>
      </w:r>
    </w:p>
    <w:p>
      <w:pPr>
        <w:pStyle w:val="Heading2"/>
      </w:pPr>
      <w:r>
        <w:t>11.3 Fase 2 — Execução</w:t>
      </w:r>
    </w:p>
    <w:p>
      <w:pPr>
        <w:jc w:val="both"/>
      </w:pPr>
      <w:r>
        <w:rPr>
          <w:b w:val="0"/>
          <w:i w:val="0"/>
        </w:rPr>
        <w:t>A execução se divide em etapa estratégica e etapa técnica. A etapa estratégica define oferta, copy e CTA. A técnica implementa a estrutura, integrações, rastreamento e performance.</w:t>
      </w:r>
    </w:p>
    <w:p>
      <w:pPr>
        <w:ind w:left="283" w:hanging="170"/>
      </w:pPr>
      <w:r>
        <w:t>• Estratégia/copy: Erick.</w:t>
      </w:r>
    </w:p>
    <w:p>
      <w:pPr>
        <w:ind w:left="283" w:hanging="170"/>
      </w:pPr>
      <w:r>
        <w:t>• Desenvolvimento, integrações e rastreamento: Ezer.</w:t>
      </w:r>
    </w:p>
    <w:p>
      <w:pPr>
        <w:ind w:left="283" w:hanging="170"/>
      </w:pPr>
      <w:r>
        <w:t>• Revisão interna obrigatória antes da revisão do cliente.</w:t>
      </w:r>
    </w:p>
    <w:p>
      <w:pPr>
        <w:ind w:left="283" w:hanging="170"/>
      </w:pPr>
      <w:r>
        <w:t>• Máximo de 2 rodadas de alteração incluídas.</w:t>
      </w:r>
    </w:p>
    <w:p>
      <w:pPr>
        <w:pStyle w:val="Heading2"/>
      </w:pPr>
      <w:r>
        <w:t>11.4 Fase 3 — Lançamento e recorrência</w:t>
      </w:r>
    </w:p>
    <w:p>
      <w:pPr>
        <w:jc w:val="both"/>
      </w:pPr>
      <w:r>
        <w:rPr>
          <w:b w:val="0"/>
          <w:i w:val="0"/>
        </w:rPr>
        <w:t>Após validação, ocorre o go-live. Se houver ADS, campanhas são ativadas depois que a base estiver funcional. A partir daí entram acompanhamento semanal, relatório mensal e reuniões conforme o plano.</w:t>
      </w:r>
    </w:p>
    <w:p>
      <w:pPr>
        <w:ind w:left="283" w:hanging="170"/>
      </w:pPr>
      <w:r>
        <w:t>• START: relatório sem reunião.</w:t>
      </w:r>
    </w:p>
    <w:p>
      <w:pPr>
        <w:ind w:left="283" w:hanging="170"/>
      </w:pPr>
      <w:r>
        <w:t>• PRO: reunião mensal de 30 minutos.</w:t>
      </w:r>
    </w:p>
    <w:p>
      <w:pPr>
        <w:ind w:left="283" w:hanging="170"/>
      </w:pPr>
      <w:r>
        <w:t>• ELITE: reunião mensal ou quinzenal de até 1 hora.</w:t>
      </w:r>
    </w:p>
    <w:p>
      <w:pPr>
        <w:pStyle w:val="Heading2"/>
      </w:pPr>
      <w:r>
        <w:t>11.5 Regras operacionais críticas</w:t>
      </w:r>
    </w:p>
    <w:p>
      <w:pPr>
        <w:ind w:left="283" w:hanging="170"/>
      </w:pPr>
      <w:r>
        <w:t>• Não iniciar sem pagamento.</w:t>
      </w:r>
    </w:p>
    <w:p>
      <w:pPr>
        <w:ind w:left="283" w:hanging="170"/>
      </w:pPr>
      <w:r>
        <w:t>• Não trabalhar sem material necessário.</w:t>
      </w:r>
    </w:p>
    <w:p>
      <w:pPr>
        <w:ind w:left="283" w:hanging="170"/>
      </w:pPr>
      <w:r>
        <w:t>• Não aceitar revisão infinita.</w:t>
      </w:r>
    </w:p>
    <w:p>
      <w:pPr>
        <w:ind w:left="283" w:hanging="170"/>
      </w:pPr>
      <w:r>
        <w:t>• Não executar fora do escopo sem formalização.</w:t>
      </w:r>
    </w:p>
    <w:p>
      <w:pPr>
        <w:ind w:left="283" w:hanging="170"/>
      </w:pPr>
      <w:r>
        <w:t>• Não operar sem registro no sistema interno.</w:t>
      </w:r>
    </w:p>
    <w:p>
      <w:pPr>
        <w:pStyle w:val="Heading1"/>
      </w:pPr>
      <w:r>
        <w:t>12. Papéis, responsabilidades e estrutura interna</w:t>
      </w:r>
    </w:p>
    <w:p>
      <w:pPr>
        <w:pStyle w:val="Heading2"/>
      </w:pPr>
      <w:r>
        <w:t>12.1 Princípio de estrutura</w:t>
      </w:r>
    </w:p>
    <w:p>
      <w:pPr>
        <w:jc w:val="both"/>
      </w:pPr>
      <w:r>
        <w:rPr>
          <w:b w:val="0"/>
          <w:i w:val="0"/>
        </w:rPr>
        <w:t>Toda função dentro da PIXELRY precisa de um responsável claro. Se todos são responsáveis por tudo, ninguém é responsável por nada. A empresa deve evitar sobreposição difusa e manter divisão objetiva.</w:t>
      </w:r>
    </w:p>
    <w:p>
      <w:pPr>
        <w:pStyle w:val="Heading2"/>
      </w:pPr>
      <w:r>
        <w:t>12.2 Erick — Comercial e estratégia</w:t>
      </w:r>
    </w:p>
    <w:p>
      <w:pPr>
        <w:ind w:left="283" w:hanging="170"/>
      </w:pPr>
      <w:r>
        <w:t>• Responsável por prospecção, reuniões de diagnóstico, fechamento e condução do relacionamento principal.</w:t>
      </w:r>
    </w:p>
    <w:p>
      <w:pPr>
        <w:ind w:left="283" w:hanging="170"/>
      </w:pPr>
      <w:r>
        <w:t>• Responsável por proposta de valor do projeto, copy, estrutura estratégica da página e alinhamento de expectativas.</w:t>
      </w:r>
    </w:p>
    <w:p>
      <w:pPr>
        <w:ind w:left="283" w:hanging="170"/>
      </w:pPr>
      <w:r>
        <w:t>• Permanece como rosto estratégico do cliente, especialmente em reuniões mensais.</w:t>
      </w:r>
    </w:p>
    <w:p>
      <w:pPr>
        <w:pStyle w:val="Heading2"/>
      </w:pPr>
      <w:r>
        <w:t>12.3 Ezer — Técnico e execução</w:t>
      </w:r>
    </w:p>
    <w:p>
      <w:pPr>
        <w:ind w:left="283" w:hanging="170"/>
      </w:pPr>
      <w:r>
        <w:t>• Responsável por desenvolvimento da LP, integrações, rastreamento, automações e validações técnicas.</w:t>
      </w:r>
    </w:p>
    <w:p>
      <w:pPr>
        <w:ind w:left="283" w:hanging="170"/>
      </w:pPr>
      <w:r>
        <w:t>• Atua como ponto técnico de sustentação do sistema, principalmente após go-live.</w:t>
      </w:r>
    </w:p>
    <w:p>
      <w:pPr>
        <w:ind w:left="283" w:hanging="170"/>
      </w:pPr>
      <w:r>
        <w:t>• Não deve ser interrompido por dúvidas comerciais fora do contexto técnico.</w:t>
      </w:r>
    </w:p>
    <w:p>
      <w:pPr>
        <w:pStyle w:val="Heading2"/>
      </w:pPr>
      <w:r>
        <w:t>12.4 Regra do dono do cliente</w:t>
      </w:r>
    </w:p>
    <w:p>
      <w:pPr>
        <w:jc w:val="both"/>
      </w:pPr>
      <w:r>
        <w:rPr>
          <w:b w:val="0"/>
          <w:i w:val="0"/>
        </w:rPr>
        <w:t>O dono do relacionamento é Erick. Isso não elimina a participação técnica de Ezer, mas centraliza comunicação e evita ruído. Após o go-live, Ezer pode se tornar ponto técnico principal em temas específicos, sem substituir o rosto estratégico da conta.</w:t>
      </w:r>
    </w:p>
    <w:p>
      <w:pPr>
        <w:pStyle w:val="Heading2"/>
      </w:pPr>
      <w:r>
        <w:t>12.5 Estrutura futura</w:t>
      </w:r>
    </w:p>
    <w:p>
      <w:pPr>
        <w:jc w:val="both"/>
      </w:pPr>
      <w:r>
        <w:rPr>
          <w:b w:val="0"/>
          <w:i w:val="0"/>
        </w:rPr>
        <w:t>Conforme a empresa crescer, novas funções poderão ser adicionadas — gestor de tráfego, atendimento, suporte técnico de produção — sempre seguindo a mesma lógica de responsabilidade clara e documentação.</w:t>
      </w:r>
    </w:p>
    <w:p>
      <w:pPr>
        <w:pStyle w:val="Heading1"/>
      </w:pPr>
      <w:r>
        <w:t>13. Regras internas e padrões operacionais</w:t>
      </w:r>
    </w:p>
    <w:p>
      <w:pPr>
        <w:pStyle w:val="Heading2"/>
      </w:pPr>
      <w:r>
        <w:t>13.1 Finalidade das regras</w:t>
      </w:r>
    </w:p>
    <w:p>
      <w:pPr>
        <w:jc w:val="both"/>
      </w:pPr>
      <w:r>
        <w:rPr>
          <w:b w:val="0"/>
          <w:i w:val="0"/>
        </w:rPr>
        <w:t>As regras existem para impedir improviso recorrente. A PIXELRY não deve depender de humor, contexto ou memória para tomar decisões básicas de operação.</w:t>
      </w:r>
    </w:p>
    <w:p>
      <w:pPr>
        <w:pStyle w:val="Heading2"/>
      </w:pPr>
      <w:r>
        <w:t>13.2 Regras obrigatórias</w:t>
      </w:r>
    </w:p>
    <w:p>
      <w:pPr>
        <w:ind w:left="283" w:hanging="170"/>
      </w:pPr>
      <w:r>
        <w:t>• Nenhum projeto inicia sem pagamento confirmado.</w:t>
      </w:r>
    </w:p>
    <w:p>
      <w:pPr>
        <w:ind w:left="283" w:hanging="170"/>
      </w:pPr>
      <w:r>
        <w:t>• Nenhuma entrega é publicada sem validação interna.</w:t>
      </w:r>
    </w:p>
    <w:p>
      <w:pPr>
        <w:ind w:left="283" w:hanging="170"/>
      </w:pPr>
      <w:r>
        <w:t>• Nenhuma alteração fora do escopo é feita sem formalização e cobrança adicional.</w:t>
      </w:r>
    </w:p>
    <w:p>
      <w:pPr>
        <w:ind w:left="283" w:hanging="170"/>
      </w:pPr>
      <w:r>
        <w:t>• Nenhuma informação relevante fica apenas em conversa solta; tudo importante deve ser registrado.</w:t>
      </w:r>
    </w:p>
    <w:p>
      <w:pPr>
        <w:ind w:left="283" w:hanging="170"/>
      </w:pPr>
      <w:r>
        <w:t>• Nenhum cliente é atendido fora do canal oficial como padrão.</w:t>
      </w:r>
    </w:p>
    <w:p>
      <w:pPr>
        <w:pStyle w:val="Heading2"/>
      </w:pPr>
      <w:r>
        <w:t>13.3 Regras de qualidade</w:t>
      </w:r>
    </w:p>
    <w:p>
      <w:pPr>
        <w:jc w:val="both"/>
      </w:pPr>
      <w:r>
        <w:rPr>
          <w:b w:val="0"/>
          <w:i w:val="0"/>
        </w:rPr>
        <w:t>Todo projeto entregue precisa ter funcionamento básico confirmado, rastreamento ativo, CTA funcional, clareza de oferta e estrutura minimamente estável. O padrão da empresa não pode cair para acelerar entrega.</w:t>
      </w:r>
    </w:p>
    <w:p>
      <w:pPr>
        <w:pStyle w:val="Heading2"/>
      </w:pPr>
      <w:r>
        <w:t>13.4 Regras de decisão</w:t>
      </w:r>
    </w:p>
    <w:p>
      <w:pPr>
        <w:jc w:val="both"/>
      </w:pPr>
      <w:r>
        <w:rPr>
          <w:b w:val="0"/>
          <w:i w:val="0"/>
        </w:rPr>
        <w:t>Toda decisão relevante deve ser filtrada por três perguntas: melhora conversão? melhora previsibilidade? mantém posicionamento? Se falhar nesses filtros, a decisão deve ser revista.</w:t>
      </w:r>
    </w:p>
    <w:p>
      <w:pPr>
        <w:pStyle w:val="Heading2"/>
      </w:pPr>
      <w:r>
        <w:t>13.5 Regras de crescimento</w:t>
      </w:r>
    </w:p>
    <w:p>
      <w:pPr>
        <w:jc w:val="both"/>
      </w:pPr>
      <w:r>
        <w:rPr>
          <w:b w:val="0"/>
          <w:i w:val="0"/>
        </w:rPr>
        <w:t>A empresa não deve aceitar mais clientes do que consegue atender bem. Crescimento que destrói qualidade é erro, não vitória.</w:t>
      </w:r>
    </w:p>
    <w:p>
      <w:pPr>
        <w:pStyle w:val="Heading1"/>
      </w:pPr>
      <w:r>
        <w:t>14. Comunicação com cliente</w:t>
      </w:r>
    </w:p>
    <w:p>
      <w:pPr>
        <w:pStyle w:val="Heading2"/>
      </w:pPr>
      <w:r>
        <w:t>14.1 Princípios da comunicação</w:t>
      </w:r>
    </w:p>
    <w:p>
      <w:pPr>
        <w:ind w:left="283" w:hanging="170"/>
      </w:pPr>
      <w:r>
        <w:t>• Clareza.</w:t>
      </w:r>
    </w:p>
    <w:p>
      <w:pPr>
        <w:ind w:left="283" w:hanging="170"/>
      </w:pPr>
      <w:r>
        <w:t>• Objetividade.</w:t>
      </w:r>
    </w:p>
    <w:p>
      <w:pPr>
        <w:ind w:left="283" w:hanging="170"/>
      </w:pPr>
      <w:r>
        <w:t>• Autoridade.</w:t>
      </w:r>
    </w:p>
    <w:p>
      <w:pPr>
        <w:ind w:left="283" w:hanging="170"/>
      </w:pPr>
      <w:r>
        <w:t>• Foco em resultado.</w:t>
      </w:r>
    </w:p>
    <w:p>
      <w:pPr>
        <w:pStyle w:val="Heading2"/>
      </w:pPr>
      <w:r>
        <w:t>14.2 Tom de voz</w:t>
      </w:r>
    </w:p>
    <w:p>
      <w:pPr>
        <w:jc w:val="both"/>
      </w:pPr>
      <w:r>
        <w:rPr>
          <w:b w:val="0"/>
          <w:i w:val="0"/>
        </w:rPr>
        <w:t>O tom da PIXELRY deve ser profissional, direto e seguro. A empresa não deve se comunicar como amiga informal do cliente, mas como especialista que conduz o processo com clareza.</w:t>
      </w:r>
    </w:p>
    <w:p>
      <w:pPr>
        <w:pStyle w:val="Heading2"/>
      </w:pPr>
      <w:r>
        <w:t>14.3 O que evitar</w:t>
      </w:r>
    </w:p>
    <w:p>
      <w:pPr>
        <w:ind w:left="283" w:hanging="170"/>
      </w:pPr>
      <w:r>
        <w:t>• Linguagem técnica excessiva quando não ajuda.</w:t>
      </w:r>
    </w:p>
    <w:p>
      <w:pPr>
        <w:ind w:left="283" w:hanging="170"/>
      </w:pPr>
      <w:r>
        <w:t>• Respostas longas e confusas.</w:t>
      </w:r>
    </w:p>
    <w:p>
      <w:pPr>
        <w:ind w:left="283" w:hanging="170"/>
      </w:pPr>
      <w:r>
        <w:t>• Insegurança verbal como “acho”, “talvez”, “vamos ver”.</w:t>
      </w:r>
    </w:p>
    <w:p>
      <w:pPr>
        <w:ind w:left="283" w:hanging="170"/>
      </w:pPr>
      <w:r>
        <w:t>• Promessas vagas ou exageradas.</w:t>
      </w:r>
    </w:p>
    <w:p>
      <w:pPr>
        <w:pStyle w:val="Heading2"/>
      </w:pPr>
      <w:r>
        <w:t>14.4 Estrutura recomendada de resposta</w:t>
      </w:r>
    </w:p>
    <w:p>
      <w:pPr>
        <w:jc w:val="both"/>
      </w:pPr>
      <w:r>
        <w:rPr>
          <w:b w:val="0"/>
          <w:i w:val="0"/>
        </w:rPr>
        <w:t>Boa resposta tende a seguir: reconhecer → explicar → direcionar. Exemplo: “Recebemos seu pedido. Vamos validar a melhor forma de ajustar isso sem comprometer a conversão e te retornamos ainda hoje.”</w:t>
      </w:r>
    </w:p>
    <w:p>
      <w:pPr>
        <w:pStyle w:val="Heading2"/>
      </w:pPr>
      <w:r>
        <w:t>14.5 Canal oficial e SLA</w:t>
      </w:r>
    </w:p>
    <w:p>
      <w:pPr>
        <w:jc w:val="both"/>
      </w:pPr>
      <w:r>
        <w:rPr>
          <w:b w:val="0"/>
          <w:i w:val="0"/>
        </w:rPr>
        <w:t>O canal oficial é WhatsApp Business, preferencialmente em grupo por cliente. O prazo padrão é até 4 horas úteis para confirmação de recebimento e até 24 horas úteis para resposta completa ou resolução. O cliente nunca deve ficar sem retorno.</w:t>
      </w:r>
    </w:p>
    <w:p>
      <w:pPr>
        <w:pStyle w:val="Heading2"/>
      </w:pPr>
      <w:r>
        <w:t>14.6 Gestão de cliente difícil</w:t>
      </w:r>
    </w:p>
    <w:p>
      <w:pPr>
        <w:jc w:val="both"/>
      </w:pPr>
      <w:r>
        <w:rPr>
          <w:b w:val="0"/>
          <w:i w:val="0"/>
        </w:rPr>
        <w:t>Quando o cliente insistir em escopo indevido, revisão excessiva ou tentativa de controlar decisão técnica sem base, a empresa deve reforçar regras, manter postura e não ceder por pressão emocional.</w:t>
      </w:r>
    </w:p>
    <w:p>
      <w:pPr>
        <w:pStyle w:val="Heading1"/>
      </w:pPr>
      <w:r>
        <w:t>15. Controle interno e sistema de gestão (Notion)</w:t>
      </w:r>
    </w:p>
    <w:p>
      <w:pPr>
        <w:pStyle w:val="Heading2"/>
      </w:pPr>
      <w:r>
        <w:t>15.1 Papel do Notion</w:t>
      </w:r>
    </w:p>
    <w:p>
      <w:pPr>
        <w:jc w:val="both"/>
      </w:pPr>
      <w:r>
        <w:rPr>
          <w:b w:val="0"/>
          <w:i w:val="0"/>
        </w:rPr>
        <w:t>O Notion é o centro operacional da PIXELRY. A regra oficial é: se não está no Notion, não existe operacionalmente. Isso vale para pipeline, clientes, pendências, tarefas, templates e decisões.</w:t>
      </w:r>
    </w:p>
    <w:p>
      <w:pPr>
        <w:pStyle w:val="Heading2"/>
      </w:pPr>
      <w:r>
        <w:t>15.2 Estrutura mínima do sistema</w:t>
      </w:r>
    </w:p>
    <w:p>
      <w:pPr>
        <w:ind w:left="283" w:hanging="170"/>
      </w:pPr>
      <w:r>
        <w:t>1. CRM de vendas.</w:t>
      </w:r>
    </w:p>
    <w:p>
      <w:pPr>
        <w:ind w:left="283" w:hanging="170"/>
      </w:pPr>
      <w:r>
        <w:t>2. Base de clientes/projetos.</w:t>
      </w:r>
    </w:p>
    <w:p>
      <w:pPr>
        <w:ind w:left="283" w:hanging="170"/>
      </w:pPr>
      <w:r>
        <w:t>3. Gestão de tarefas.</w:t>
      </w:r>
    </w:p>
    <w:p>
      <w:pPr>
        <w:ind w:left="283" w:hanging="170"/>
      </w:pPr>
      <w:r>
        <w:t>4. Wiki / base de conhecimento.</w:t>
      </w:r>
    </w:p>
    <w:p>
      <w:pPr>
        <w:pStyle w:val="Heading2"/>
      </w:pPr>
      <w:r>
        <w:t>15.3 CRM</w:t>
      </w:r>
    </w:p>
    <w:p>
      <w:pPr>
        <w:jc w:val="both"/>
      </w:pPr>
      <w:r>
        <w:rPr>
          <w:b w:val="0"/>
          <w:i w:val="0"/>
        </w:rPr>
        <w:t>O CRM deve conter nome do lead, empresa, status, responsável, histórico e próximos passos. A função é dar visibilidade ao pipeline e impedir perda de oportunidade por desorganização.</w:t>
      </w:r>
    </w:p>
    <w:p>
      <w:pPr>
        <w:pStyle w:val="Heading2"/>
      </w:pPr>
      <w:r>
        <w:t>15.4 Projetos</w:t>
      </w:r>
    </w:p>
    <w:p>
      <w:pPr>
        <w:jc w:val="both"/>
      </w:pPr>
      <w:r>
        <w:rPr>
          <w:b w:val="0"/>
          <w:i w:val="0"/>
        </w:rPr>
        <w:t>Cada cliente deve ter página própria com plano contratado, status, datas, responsáveis, links importantes, materiais recebidos e pendências. Isso centraliza operação e reduz dependência de memória.</w:t>
      </w:r>
    </w:p>
    <w:p>
      <w:pPr>
        <w:pStyle w:val="Heading2"/>
      </w:pPr>
      <w:r>
        <w:t>15.5 Tarefas</w:t>
      </w:r>
    </w:p>
    <w:p>
      <w:pPr>
        <w:jc w:val="both"/>
      </w:pPr>
      <w:r>
        <w:rPr>
          <w:b w:val="0"/>
          <w:i w:val="0"/>
        </w:rPr>
        <w:t>Toda tarefa precisa de descrição clara, responsável e prazo. Sem tarefa registrada, não existe gestão real de execução.</w:t>
      </w:r>
    </w:p>
    <w:p>
      <w:pPr>
        <w:pStyle w:val="Heading2"/>
      </w:pPr>
      <w:r>
        <w:t>15.6 Wiki</w:t>
      </w:r>
    </w:p>
    <w:p>
      <w:pPr>
        <w:jc w:val="both"/>
      </w:pPr>
      <w:r>
        <w:rPr>
          <w:b w:val="0"/>
          <w:i w:val="0"/>
        </w:rPr>
        <w:t>A wiki deve armazenar processos, templates, decisões e padrões da empresa. Seu papel é evitar retrabalho e facilitar onboarding futuro.</w:t>
      </w:r>
    </w:p>
    <w:p>
      <w:pPr>
        <w:pStyle w:val="Heading2"/>
      </w:pPr>
      <w:r>
        <w:t>15.7 Regra de atualização</w:t>
      </w:r>
    </w:p>
    <w:p>
      <w:pPr>
        <w:jc w:val="both"/>
      </w:pPr>
      <w:r>
        <w:rPr>
          <w:b w:val="0"/>
          <w:i w:val="0"/>
        </w:rPr>
        <w:t>O Notion deve ser atualizado com frequência operacional real. Sistema desatualizado significa perda de confiança no próprio sistema.</w:t>
      </w:r>
    </w:p>
    <w:p>
      <w:pPr>
        <w:pStyle w:val="Heading1"/>
      </w:pPr>
      <w:r>
        <w:t>16. Diferencial competitivo</w:t>
      </w:r>
    </w:p>
    <w:p>
      <w:pPr>
        <w:pStyle w:val="Heading2"/>
      </w:pPr>
      <w:r>
        <w:t>16.1 Tese central do diferencial</w:t>
      </w:r>
    </w:p>
    <w:p>
      <w:pPr>
        <w:jc w:val="both"/>
      </w:pPr>
      <w:r>
        <w:rPr>
          <w:b w:val="0"/>
          <w:i w:val="0"/>
        </w:rPr>
        <w:t>A PIXELRY não compete como agência; compete como sistema de engenharia aplicado à geração de clientes. Seu diferencial não está em “fazer bonito”, mas em organizar estrutura, dados, integração e melhoria contínua.</w:t>
      </w:r>
    </w:p>
    <w:p>
      <w:pPr>
        <w:pStyle w:val="Heading2"/>
      </w:pPr>
      <w:r>
        <w:t>16.2 Diferença de origem</w:t>
      </w:r>
    </w:p>
    <w:p>
      <w:pPr>
        <w:jc w:val="both"/>
      </w:pPr>
      <w:r>
        <w:rPr>
          <w:b w:val="0"/>
          <w:i w:val="0"/>
        </w:rPr>
        <w:t>Enquanto grande parte do mercado nasce do design ou de marketing generalista, a PIXELRY nasce de lógica de sistema. Isso produz uma leitura diferente: performance, rastreamento, clareza de fluxo e responsabilidade com dados.</w:t>
      </w:r>
    </w:p>
    <w:p>
      <w:pPr>
        <w:pStyle w:val="Heading2"/>
      </w:pPr>
      <w:r>
        <w:t>16.3 Pilares do diferencial</w:t>
      </w:r>
    </w:p>
    <w:p>
      <w:pPr>
        <w:ind w:left="283" w:hanging="170"/>
      </w:pPr>
      <w:r>
        <w:t>• Integridade de dados tratada como infraestrutura.</w:t>
      </w:r>
    </w:p>
    <w:p>
      <w:pPr>
        <w:ind w:left="283" w:hanging="170"/>
      </w:pPr>
      <w:r>
        <w:t>• Visão de sistema, não de página isolada.</w:t>
      </w:r>
    </w:p>
    <w:p>
      <w:pPr>
        <w:ind w:left="283" w:hanging="170"/>
      </w:pPr>
      <w:r>
        <w:t>• Método P.I.X.E.L. como framework próprio.</w:t>
      </w:r>
    </w:p>
    <w:p>
      <w:pPr>
        <w:ind w:left="283" w:hanging="170"/>
      </w:pPr>
      <w:r>
        <w:t>• Cultura de otimização contínua.</w:t>
      </w:r>
    </w:p>
    <w:p>
      <w:pPr>
        <w:ind w:left="283" w:hanging="170"/>
      </w:pPr>
      <w:r>
        <w:t>• Foco em resultado real: lead, conversão e agenda.</w:t>
      </w:r>
    </w:p>
    <w:p>
      <w:pPr>
        <w:pStyle w:val="Heading2"/>
      </w:pPr>
      <w:r>
        <w:t>16.4 Regra de comunicação do diferencial</w:t>
      </w:r>
    </w:p>
    <w:p>
      <w:pPr>
        <w:jc w:val="both"/>
      </w:pPr>
      <w:r>
        <w:rPr>
          <w:b w:val="0"/>
          <w:i w:val="0"/>
        </w:rPr>
        <w:t>A empresa nunca deve comunicar seu diferencial como se fosse “mais uma agência caprichosa”. O diferencial precisa ser descrito como estrutura, lógica, dados e geração de clientes.</w:t>
      </w:r>
    </w:p>
    <w:p>
      <w:pPr>
        <w:pStyle w:val="Heading1"/>
      </w:pPr>
      <w:r>
        <w:t>17. Estratégia de crescimento</w:t>
      </w:r>
    </w:p>
    <w:p>
      <w:pPr>
        <w:pStyle w:val="Heading2"/>
      </w:pPr>
      <w:r>
        <w:t>17.1 Princípio de crescimento</w:t>
      </w:r>
    </w:p>
    <w:p>
      <w:pPr>
        <w:jc w:val="both"/>
      </w:pPr>
      <w:r>
        <w:rPr>
          <w:b w:val="0"/>
          <w:i w:val="0"/>
        </w:rPr>
        <w:t>A PIXELRY deve crescer com validação e controle. Crescer rápido sem estrutura é uma forma de destruir reputação, margem e qualidade ao mesmo tempo.</w:t>
      </w:r>
    </w:p>
    <w:p>
      <w:pPr>
        <w:pStyle w:val="Heading2"/>
      </w:pPr>
      <w:r>
        <w:t>17.2 Fase 1 — Validação</w:t>
      </w:r>
    </w:p>
    <w:p>
      <w:pPr>
        <w:jc w:val="both"/>
      </w:pPr>
      <w:r>
        <w:rPr>
          <w:b w:val="0"/>
          <w:i w:val="0"/>
        </w:rPr>
        <w:t>Objetivo: fechar poucos clientes, entregar com excelência, comprovar geração de leads e coletar provas reais de resultado. O foco inicial é qualidade e case, não volume.</w:t>
      </w:r>
    </w:p>
    <w:p>
      <w:pPr>
        <w:pStyle w:val="Heading2"/>
      </w:pPr>
      <w:r>
        <w:t>17.3 Fase 2 — Consolidação</w:t>
      </w:r>
    </w:p>
    <w:p>
      <w:pPr>
        <w:jc w:val="both"/>
      </w:pPr>
      <w:r>
        <w:rPr>
          <w:b w:val="0"/>
          <w:i w:val="0"/>
        </w:rPr>
        <w:t>Objetivo: padronizar processos, amadurecer operação, fortalecer comunicação e estabilizar o modelo comercial. É a fase de transformar acertos em rotina.</w:t>
      </w:r>
    </w:p>
    <w:p>
      <w:pPr>
        <w:pStyle w:val="Heading2"/>
      </w:pPr>
      <w:r>
        <w:t>17.4 Fase 3 — Escala controlada</w:t>
      </w:r>
    </w:p>
    <w:p>
      <w:pPr>
        <w:jc w:val="both"/>
      </w:pPr>
      <w:r>
        <w:rPr>
          <w:b w:val="0"/>
          <w:i w:val="0"/>
        </w:rPr>
        <w:t>Objetivo: aumentar entrada de clientes sem romper capacidade operacional. A empresa só pode escalar mantendo margem, qualidade e posicionamento.</w:t>
      </w:r>
    </w:p>
    <w:p>
      <w:pPr>
        <w:pStyle w:val="Heading2"/>
      </w:pPr>
      <w:r>
        <w:t>17.5 Regra de aumento de preço</w:t>
      </w:r>
    </w:p>
    <w:p>
      <w:pPr>
        <w:jc w:val="both"/>
      </w:pPr>
      <w:r>
        <w:rPr>
          <w:b w:val="0"/>
          <w:i w:val="0"/>
        </w:rPr>
        <w:t>Preço deve subir quando houver prova de resultado, crescimento de demanda e clareza de valor percebido. Não se aumenta preço por impulso, mas por validação.</w:t>
      </w:r>
    </w:p>
    <w:p>
      <w:pPr>
        <w:pStyle w:val="Heading2"/>
      </w:pPr>
      <w:r>
        <w:t>17.6 Estrutura de escala</w:t>
      </w:r>
    </w:p>
    <w:p>
      <w:pPr>
        <w:jc w:val="both"/>
      </w:pPr>
      <w:r>
        <w:rPr>
          <w:b w:val="0"/>
          <w:i w:val="0"/>
        </w:rPr>
        <w:t>Quando surgir sobrecarga, a resposta correta é padronizar, documentar e delegar partes repetitivas, e não improvisar ou aceitar caos operacional.</w:t>
      </w:r>
    </w:p>
    <w:p>
      <w:pPr>
        <w:pStyle w:val="Heading1"/>
      </w:pPr>
      <w:r>
        <w:t>18. Riscos, erros críticos e proteção da empresa</w:t>
      </w:r>
    </w:p>
    <w:p>
      <w:pPr>
        <w:pStyle w:val="Heading2"/>
      </w:pPr>
      <w:r>
        <w:t>18.1 Lógica da seção</w:t>
      </w:r>
    </w:p>
    <w:p>
      <w:pPr>
        <w:jc w:val="both"/>
      </w:pPr>
      <w:r>
        <w:rPr>
          <w:b w:val="0"/>
          <w:i w:val="0"/>
        </w:rPr>
        <w:t>Toda empresa quebra por repetição de erros não controlados. Esta seção existe para mapear riscos e criar barreiras preventivas.</w:t>
      </w:r>
    </w:p>
    <w:p>
      <w:pPr>
        <w:pStyle w:val="Heading2"/>
      </w:pPr>
      <w:r>
        <w:t>18.2 Riscos comerciais</w:t>
      </w:r>
    </w:p>
    <w:p>
      <w:pPr>
        <w:ind w:left="283" w:hanging="170"/>
      </w:pPr>
      <w:r>
        <w:t>• Fechar cliente errado.</w:t>
      </w:r>
    </w:p>
    <w:p>
      <w:pPr>
        <w:ind w:left="283" w:hanging="170"/>
      </w:pPr>
      <w:r>
        <w:t>• Prometer resultado que depende de fatores fora do controle.</w:t>
      </w:r>
    </w:p>
    <w:p>
      <w:pPr>
        <w:ind w:left="283" w:hanging="170"/>
      </w:pPr>
      <w:r>
        <w:t>• Reduzir preço sem ajustar escopo.</w:t>
      </w:r>
    </w:p>
    <w:p>
      <w:pPr>
        <w:jc w:val="both"/>
      </w:pPr>
      <w:r>
        <w:rPr>
          <w:b w:val="0"/>
          <w:i w:val="0"/>
        </w:rPr>
        <w:t>Mitigação: qualificação rígida, reforço de limites, comunicação clara e postura firme.</w:t>
      </w:r>
    </w:p>
    <w:p>
      <w:pPr>
        <w:pStyle w:val="Heading2"/>
      </w:pPr>
      <w:r>
        <w:t>18.3 Riscos operacionais</w:t>
      </w:r>
    </w:p>
    <w:p>
      <w:pPr>
        <w:ind w:left="283" w:hanging="170"/>
      </w:pPr>
      <w:r>
        <w:t>• Retrabalho por falta de processo.</w:t>
      </w:r>
    </w:p>
    <w:p>
      <w:pPr>
        <w:ind w:left="283" w:hanging="170"/>
      </w:pPr>
      <w:r>
        <w:t>• Erro técnico por ausência de validação.</w:t>
      </w:r>
    </w:p>
    <w:p>
      <w:pPr>
        <w:ind w:left="283" w:hanging="170"/>
      </w:pPr>
      <w:r>
        <w:t>• Perda de informação por falha de registro.</w:t>
      </w:r>
    </w:p>
    <w:p>
      <w:pPr>
        <w:jc w:val="both"/>
      </w:pPr>
      <w:r>
        <w:rPr>
          <w:b w:val="0"/>
          <w:i w:val="0"/>
        </w:rPr>
        <w:t>Mitigação: seguir fluxo, usar checklist, validar internamente e registrar tudo no sistema.</w:t>
      </w:r>
    </w:p>
    <w:p>
      <w:pPr>
        <w:pStyle w:val="Heading2"/>
      </w:pPr>
      <w:r>
        <w:t>18.4 Riscos de posicionamento</w:t>
      </w:r>
    </w:p>
    <w:p>
      <w:pPr>
        <w:ind w:left="283" w:hanging="170"/>
      </w:pPr>
      <w:r>
        <w:t>• Virar agência comum aos olhos do mercado.</w:t>
      </w:r>
    </w:p>
    <w:p>
      <w:pPr>
        <w:ind w:left="283" w:hanging="170"/>
      </w:pPr>
      <w:r>
        <w:t>• Aceitar escopo fora do sistema até perder foco.</w:t>
      </w:r>
    </w:p>
    <w:p>
      <w:pPr>
        <w:ind w:left="283" w:hanging="170"/>
      </w:pPr>
      <w:r>
        <w:t>• Passar a competir por preço.</w:t>
      </w:r>
    </w:p>
    <w:p>
      <w:pPr>
        <w:jc w:val="both"/>
      </w:pPr>
      <w:r>
        <w:rPr>
          <w:b w:val="0"/>
          <w:i w:val="0"/>
        </w:rPr>
        <w:t>Mitigação: reforçar identidade, recusar escopos errados e manter coerência comercial.</w:t>
      </w:r>
    </w:p>
    <w:p>
      <w:pPr>
        <w:pStyle w:val="Heading2"/>
      </w:pPr>
      <w:r>
        <w:t>18.5 Plano de resposta a problemas</w:t>
      </w:r>
    </w:p>
    <w:p>
      <w:pPr>
        <w:ind w:left="283" w:hanging="170"/>
      </w:pPr>
      <w:r>
        <w:t>1. Identificar causa real do problema.</w:t>
      </w:r>
    </w:p>
    <w:p>
      <w:pPr>
        <w:ind w:left="283" w:hanging="170"/>
      </w:pPr>
      <w:r>
        <w:t>2. Corrigir rapidamente o ponto crítico.</w:t>
      </w:r>
    </w:p>
    <w:p>
      <w:pPr>
        <w:ind w:left="283" w:hanging="170"/>
      </w:pPr>
      <w:r>
        <w:t>3. Comunicar o cliente com clareza, sem dramatizar nem esconder.</w:t>
      </w:r>
    </w:p>
    <w:p>
      <w:pPr>
        <w:ind w:left="283" w:hanging="170"/>
      </w:pPr>
      <w:r>
        <w:t>4. Registrar causa e solução para não repetir o erro.</w:t>
      </w:r>
    </w:p>
    <w:p>
      <w:pPr>
        <w:pStyle w:val="Heading2"/>
      </w:pPr>
      <w:r>
        <w:t>18.6 Regra final de proteção</w:t>
      </w:r>
    </w:p>
    <w:p>
      <w:pPr>
        <w:jc w:val="both"/>
      </w:pPr>
      <w:r>
        <w:rPr>
          <w:b w:val="0"/>
          <w:i w:val="0"/>
        </w:rPr>
        <w:t>Toda decisão deve proteger três pilares: margem, qualidade e posicionamento. Se uma decisão comprometer um desses pilares sem compensação estratégica clara, ela deve ser evitada.</w:t>
      </w:r>
    </w:p>
    <w:p>
      <w:pPr>
        <w:pStyle w:val="Heading1"/>
      </w:pPr>
      <w:r>
        <w:t>19. Consolidação das decisões estratégicas</w:t>
      </w:r>
    </w:p>
    <w:p>
      <w:pPr>
        <w:jc w:val="both"/>
      </w:pPr>
      <w:r>
        <w:rPr>
          <w:b w:val="0"/>
          <w:i w:val="0"/>
        </w:rPr>
        <w:t>As decisões consolidadas da PIXELRY são as seguintes:</w:t>
      </w:r>
    </w:p>
    <w:p>
      <w:pPr>
        <w:ind w:left="283" w:hanging="170"/>
      </w:pPr>
      <w:r>
        <w:t>• A PIXELRY é uma empresa de engenharia digital aplicada à geração de clientes.</w:t>
      </w:r>
    </w:p>
    <w:p>
      <w:pPr>
        <w:ind w:left="283" w:hanging="170"/>
      </w:pPr>
      <w:r>
        <w:t>• O produto principal é o PIXELRY CORE, sistema de aquisição de clientes.</w:t>
      </w:r>
    </w:p>
    <w:p>
      <w:pPr>
        <w:ind w:left="283" w:hanging="170"/>
      </w:pPr>
      <w:r>
        <w:t>• O PIXELRY ADS é camada adicional, nunca produto isolado.</w:t>
      </w:r>
    </w:p>
    <w:p>
      <w:pPr>
        <w:ind w:left="283" w:hanging="170"/>
      </w:pPr>
      <w:r>
        <w:t>• A empresa não é agência tradicional nem social media.</w:t>
      </w:r>
    </w:p>
    <w:p>
      <w:pPr>
        <w:ind w:left="283" w:hanging="170"/>
      </w:pPr>
      <w:r>
        <w:t>• O foco inicial são clínicas e negócios locais dependentes de agenda/leads.</w:t>
      </w:r>
    </w:p>
    <w:p>
      <w:pPr>
        <w:ind w:left="283" w:hanging="170"/>
      </w:pPr>
      <w:r>
        <w:t>• O Método P.I.X.E.L. é o framework oficial de execução.</w:t>
      </w:r>
    </w:p>
    <w:p>
      <w:pPr>
        <w:ind w:left="283" w:hanging="170"/>
      </w:pPr>
      <w:r>
        <w:t>• O plano PRO é o carro-chefe comercial.</w:t>
      </w:r>
    </w:p>
    <w:p>
      <w:pPr>
        <w:ind w:left="283" w:hanging="170"/>
      </w:pPr>
      <w:r>
        <w:t>• O processo operacional é obrigatório e centralizado no Notion.</w:t>
      </w:r>
    </w:p>
    <w:p>
      <w:pPr>
        <w:ind w:left="283" w:hanging="170"/>
      </w:pPr>
      <w:r>
        <w:t>• A comunicação oficial com cliente ocorre via WhatsApp Business.</w:t>
      </w:r>
    </w:p>
    <w:p>
      <w:pPr>
        <w:ind w:left="283" w:hanging="170"/>
      </w:pPr>
      <w:r>
        <w:t>• O dono principal do relacionamento é Erick; a execução técnica é liderada por Ezer.</w:t>
      </w:r>
    </w:p>
    <w:p>
      <w:pPr>
        <w:ind w:left="283" w:hanging="170"/>
      </w:pPr>
      <w:r>
        <w:t>• A empresa deve crescer de forma controlada, sem sacrificar qualidade e posicionamento.</w:t>
      </w:r>
    </w:p>
    <w:p>
      <w:pPr>
        <w:jc w:val="both"/>
      </w:pPr>
      <w:r>
        <w:rPr>
          <w:b w:val="0"/>
          <w:i w:val="0"/>
        </w:rPr>
        <w:t>Sempre que surgir dúvida estrutural, a prioridade é consultar este manual antes de tomar decisão nova. Mudanças relevantes devem ser conscientes, registradas e incorporadas formalmente em nova versão do documento.</w:t>
      </w:r>
    </w:p>
    <w:p>
      <w:pPr>
        <w:pStyle w:val="Heading1"/>
      </w:pPr>
      <w:r>
        <w:t>20. Conclusão final do manual</w:t>
      </w:r>
    </w:p>
    <w:p>
      <w:pPr>
        <w:jc w:val="both"/>
      </w:pPr>
      <w:r>
        <w:rPr>
          <w:b w:val="0"/>
          <w:i w:val="0"/>
        </w:rPr>
        <w:t>Este documento define a fundação oficial da PIXELRY. Ele não deve ser tratado como texto inspiracional, mas como ferramenta prática de direção. Seu valor está em reduzir ruído, impedir desvios e transformar a empresa em um sistema compreensível e replicável.</w:t>
      </w:r>
    </w:p>
    <w:p>
      <w:pPr>
        <w:jc w:val="both"/>
      </w:pPr>
      <w:r>
        <w:rPr>
          <w:b w:val="0"/>
          <w:i w:val="0"/>
        </w:rPr>
        <w:t>A partir deste manual, a PIXELRY deixa de ser apenas uma ideia bem articulada e passa a ter base formal de posicionamento, produto, processo, cultura, proteção e crescimento. O que resta daqui para frente é implementação disciplinada, validação real de mercado e evolução consciente.</w:t>
      </w:r>
    </w:p>
    <w:p>
      <w:pPr>
        <w:jc w:val="both"/>
      </w:pPr>
      <w:r>
        <w:rPr>
          <w:b w:val="0"/>
          <w:i w:val="0"/>
        </w:rPr>
        <w:t>Regra final: quando houver conflito entre conveniência momentânea e estrutura da empresa, a estrutura da empresa deve prevalecer. É isso que preserva margem, reputação e futuro.</w:t>
      </w:r>
    </w:p>
    <w:p>
      <w:pPr>
        <w:jc w:val="both"/>
      </w:pPr>
      <w:r>
        <w:rPr>
          <w:b w:val="0"/>
          <w:i w:val="0"/>
        </w:rPr>
        <w:t>Fim do Manual Mestre da PIXELRY — versão final completa, consolidada e pronta para uso interno.</w:t>
      </w:r>
    </w:p>
    <w:sectPr w:rsidR="00FC693F" w:rsidRPr="0006063C" w:rsidSect="00034616">
      <w:pgSz w:w="12240" w:h="15840"/>
      <w:pgMar w:top="141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E3E51"/>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