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8737" w14:textId="77777777" w:rsidR="0063176A" w:rsidRPr="0063176A" w:rsidRDefault="0063176A" w:rsidP="0063176A">
      <w:pPr>
        <w:numPr>
          <w:ilvl w:val="0"/>
          <w:numId w:val="1"/>
        </w:numPr>
        <w:spacing w:before="120" w:after="6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AR"/>
        </w:rPr>
      </w:pPr>
      <w:r w:rsidRPr="0063176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AR"/>
        </w:rPr>
        <w:t>Descripción general</w:t>
      </w:r>
    </w:p>
    <w:p w14:paraId="109E3B76" w14:textId="77777777" w:rsidR="0063176A" w:rsidRDefault="0063176A" w:rsidP="0063176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176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CF27B80" w14:textId="58AF4746" w:rsidR="0063176A" w:rsidRPr="0063176A" w:rsidRDefault="0063176A" w:rsidP="0063176A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176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Perspectiva del producto</w:t>
      </w:r>
    </w:p>
    <w:p w14:paraId="3CA3407F" w14:textId="77777777" w:rsidR="00AF2BE1" w:rsidRDefault="00AF2BE1" w:rsidP="00000279">
      <w:pPr>
        <w:spacing w:after="0" w:line="240" w:lineRule="auto"/>
        <w:ind w:left="600" w:firstLine="108"/>
        <w:jc w:val="both"/>
        <w:rPr>
          <w:rFonts w:ascii="Arial" w:eastAsia="Times New Roman" w:hAnsi="Arial" w:cs="Arial"/>
          <w:color w:val="365F91"/>
          <w:sz w:val="20"/>
          <w:szCs w:val="20"/>
          <w:lang w:eastAsia="es-AR"/>
        </w:rPr>
      </w:pPr>
    </w:p>
    <w:p w14:paraId="57541210" w14:textId="24131310" w:rsidR="00000279" w:rsidRPr="00000279" w:rsidRDefault="00000279" w:rsidP="00AF2BE1">
      <w:pPr>
        <w:spacing w:after="0" w:line="240" w:lineRule="auto"/>
        <w:ind w:left="600" w:firstLine="108"/>
        <w:jc w:val="both"/>
        <w:rPr>
          <w:rFonts w:ascii="Arial" w:eastAsia="Times New Roman" w:hAnsi="Arial" w:cs="Arial"/>
          <w:color w:val="365F91"/>
          <w:sz w:val="20"/>
          <w:szCs w:val="20"/>
          <w:lang w:eastAsia="es-AR"/>
        </w:rPr>
      </w:pPr>
      <w:r w:rsidRPr="00000279">
        <w:rPr>
          <w:rFonts w:ascii="Arial" w:eastAsia="Times New Roman" w:hAnsi="Arial" w:cs="Arial"/>
          <w:color w:val="365F91"/>
          <w:sz w:val="20"/>
          <w:szCs w:val="20"/>
          <w:lang w:eastAsia="es-AR"/>
        </w:rPr>
        <w:t xml:space="preserve">El sistema se enfocará en </w:t>
      </w:r>
      <w:r w:rsidR="00AF2BE1">
        <w:rPr>
          <w:rFonts w:ascii="Arial" w:eastAsia="Times New Roman" w:hAnsi="Arial" w:cs="Arial"/>
          <w:color w:val="365F91"/>
          <w:sz w:val="20"/>
          <w:szCs w:val="20"/>
          <w:lang w:eastAsia="es-AR"/>
        </w:rPr>
        <w:t xml:space="preserve">la gestión de oferta y demanda de oficios (técnicos en general, refrigeración, electricistas, gasistas, plomeros, construcción, carpintería, </w:t>
      </w:r>
      <w:proofErr w:type="spellStart"/>
      <w:r w:rsidR="00AF2BE1">
        <w:rPr>
          <w:rFonts w:ascii="Arial" w:eastAsia="Times New Roman" w:hAnsi="Arial" w:cs="Arial"/>
          <w:color w:val="365F91"/>
          <w:sz w:val="20"/>
          <w:szCs w:val="20"/>
          <w:lang w:eastAsia="es-AR"/>
        </w:rPr>
        <w:t>herreria</w:t>
      </w:r>
      <w:proofErr w:type="spellEnd"/>
      <w:r w:rsidR="00AF2BE1">
        <w:rPr>
          <w:rFonts w:ascii="Arial" w:eastAsia="Times New Roman" w:hAnsi="Arial" w:cs="Arial"/>
          <w:color w:val="365F91"/>
          <w:sz w:val="20"/>
          <w:szCs w:val="20"/>
          <w:lang w:eastAsia="es-AR"/>
        </w:rPr>
        <w:t xml:space="preserve">, </w:t>
      </w:r>
      <w:proofErr w:type="spellStart"/>
      <w:r w:rsidR="00AF2BE1">
        <w:rPr>
          <w:rFonts w:ascii="Arial" w:eastAsia="Times New Roman" w:hAnsi="Arial" w:cs="Arial"/>
          <w:color w:val="365F91"/>
          <w:sz w:val="20"/>
          <w:szCs w:val="20"/>
          <w:lang w:eastAsia="es-AR"/>
        </w:rPr>
        <w:t>etc</w:t>
      </w:r>
      <w:proofErr w:type="spellEnd"/>
      <w:r w:rsidR="00AF2BE1">
        <w:rPr>
          <w:rFonts w:ascii="Arial" w:eastAsia="Times New Roman" w:hAnsi="Arial" w:cs="Arial"/>
          <w:color w:val="365F91"/>
          <w:sz w:val="20"/>
          <w:szCs w:val="20"/>
          <w:lang w:eastAsia="es-AR"/>
        </w:rPr>
        <w:t xml:space="preserve">) </w:t>
      </w:r>
    </w:p>
    <w:p w14:paraId="4F45D4F7" w14:textId="77777777" w:rsidR="00000279" w:rsidRPr="00000279" w:rsidRDefault="00000279" w:rsidP="00000279">
      <w:pPr>
        <w:spacing w:after="0" w:line="240" w:lineRule="auto"/>
        <w:ind w:left="600" w:firstLine="108"/>
        <w:jc w:val="both"/>
        <w:rPr>
          <w:rFonts w:ascii="Arial" w:eastAsia="Times New Roman" w:hAnsi="Arial" w:cs="Arial"/>
          <w:color w:val="365F91"/>
          <w:sz w:val="20"/>
          <w:szCs w:val="20"/>
          <w:lang w:eastAsia="es-AR"/>
        </w:rPr>
      </w:pPr>
      <w:r w:rsidRPr="00000279">
        <w:rPr>
          <w:rFonts w:ascii="Arial" w:eastAsia="Times New Roman" w:hAnsi="Arial" w:cs="Arial"/>
          <w:color w:val="365F91"/>
          <w:sz w:val="20"/>
          <w:szCs w:val="20"/>
          <w:lang w:eastAsia="es-AR"/>
        </w:rPr>
        <w:t>dependencia de otros programas que estén operando en la</w:t>
      </w:r>
    </w:p>
    <w:p w14:paraId="6D78A5A7" w14:textId="0ACF0922" w:rsidR="0063176A" w:rsidRDefault="00AF2BE1" w:rsidP="00000279">
      <w:pPr>
        <w:spacing w:after="0" w:line="240" w:lineRule="auto"/>
        <w:ind w:left="600" w:firstLine="108"/>
        <w:jc w:val="both"/>
        <w:rPr>
          <w:rFonts w:ascii="Arial" w:eastAsia="Times New Roman" w:hAnsi="Arial" w:cs="Arial"/>
          <w:color w:val="365F91"/>
          <w:sz w:val="20"/>
          <w:szCs w:val="20"/>
          <w:lang w:eastAsia="es-AR"/>
        </w:rPr>
      </w:pPr>
      <w:r w:rsidRPr="00000279">
        <w:rPr>
          <w:rFonts w:ascii="Arial" w:eastAsia="Times New Roman" w:hAnsi="Arial" w:cs="Arial"/>
          <w:color w:val="365F91"/>
          <w:sz w:val="20"/>
          <w:szCs w:val="20"/>
          <w:lang w:eastAsia="es-AR"/>
        </w:rPr>
        <w:t>computadora…</w:t>
      </w:r>
      <w:r w:rsidR="0063176A" w:rsidRPr="0063176A">
        <w:rPr>
          <w:rFonts w:ascii="Arial" w:eastAsia="Times New Roman" w:hAnsi="Arial" w:cs="Arial"/>
          <w:color w:val="365F91"/>
          <w:sz w:val="20"/>
          <w:szCs w:val="20"/>
          <w:lang w:eastAsia="es-AR"/>
        </w:rPr>
        <w:t>…</w:t>
      </w:r>
    </w:p>
    <w:p w14:paraId="7E9D04F8" w14:textId="2F520D71" w:rsidR="00AF2BE1" w:rsidRPr="0063176A" w:rsidRDefault="00AF2BE1" w:rsidP="00000279">
      <w:pPr>
        <w:spacing w:after="0" w:line="240" w:lineRule="auto"/>
        <w:ind w:left="600" w:firstLine="108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365F91"/>
          <w:sz w:val="20"/>
          <w:szCs w:val="20"/>
          <w:lang w:eastAsia="es-AR"/>
        </w:rPr>
        <w:t>Este ERS tendrá interacción con medios de pago virtuales.</w:t>
      </w:r>
    </w:p>
    <w:p w14:paraId="4638569B" w14:textId="77777777" w:rsidR="00AF2BE1" w:rsidRDefault="00AF2BE1" w:rsidP="00631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4A5FB93" w14:textId="77777777" w:rsidR="00AF2BE1" w:rsidRDefault="00AF2BE1" w:rsidP="00631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92911BD" w14:textId="77777777" w:rsidR="00AF2BE1" w:rsidRDefault="00AF2BE1" w:rsidP="00631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2BE1">
        <w:rPr>
          <w:rFonts w:ascii="Times New Roman" w:eastAsia="Times New Roman" w:hAnsi="Times New Roman" w:cs="Times New Roman"/>
          <w:sz w:val="24"/>
          <w:szCs w:val="24"/>
          <w:lang w:eastAsia="es-AR"/>
        </w:rPr>
        <w:t>Funciones del producto</w:t>
      </w:r>
    </w:p>
    <w:p w14:paraId="64157B73" w14:textId="77777777" w:rsidR="00AF2BE1" w:rsidRDefault="00AF2BE1" w:rsidP="00631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877F4CC" w14:textId="46F8915A" w:rsidR="0063176A" w:rsidRPr="0063176A" w:rsidRDefault="00AF2BE1" w:rsidP="00631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ERS permitirá mediante la registración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vinculo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entre las necesidades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usuar</w:t>
      </w:r>
      <w:proofErr w:type="spellEnd"/>
      <w:r w:rsidR="0063176A" w:rsidRPr="0063176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sectPr w:rsidR="0063176A" w:rsidRPr="00631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00B93" w14:textId="77777777" w:rsidR="00AF2BE1" w:rsidRDefault="00AF2BE1" w:rsidP="00AF2BE1">
      <w:pPr>
        <w:spacing w:after="0" w:line="240" w:lineRule="auto"/>
      </w:pPr>
      <w:r>
        <w:separator/>
      </w:r>
    </w:p>
  </w:endnote>
  <w:endnote w:type="continuationSeparator" w:id="0">
    <w:p w14:paraId="5070AB8F" w14:textId="77777777" w:rsidR="00AF2BE1" w:rsidRDefault="00AF2BE1" w:rsidP="00AF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88E5B" w14:textId="77777777" w:rsidR="00AF2BE1" w:rsidRDefault="00AF2BE1" w:rsidP="00AF2BE1">
      <w:pPr>
        <w:spacing w:after="0" w:line="240" w:lineRule="auto"/>
      </w:pPr>
      <w:r>
        <w:separator/>
      </w:r>
    </w:p>
  </w:footnote>
  <w:footnote w:type="continuationSeparator" w:id="0">
    <w:p w14:paraId="6F2F2B4E" w14:textId="77777777" w:rsidR="00AF2BE1" w:rsidRDefault="00AF2BE1" w:rsidP="00AF2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74A"/>
    <w:multiLevelType w:val="multilevel"/>
    <w:tmpl w:val="7CA650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F29E9"/>
    <w:multiLevelType w:val="multilevel"/>
    <w:tmpl w:val="EF2E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56744"/>
    <w:multiLevelType w:val="multilevel"/>
    <w:tmpl w:val="EFE0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4D6C53"/>
    <w:multiLevelType w:val="hybridMultilevel"/>
    <w:tmpl w:val="0F22C80E"/>
    <w:lvl w:ilvl="0" w:tplc="2E8E599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F6374"/>
    <w:multiLevelType w:val="multilevel"/>
    <w:tmpl w:val="31B43B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AC73E7"/>
    <w:multiLevelType w:val="multilevel"/>
    <w:tmpl w:val="5D84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6A"/>
    <w:rsid w:val="00000279"/>
    <w:rsid w:val="00444916"/>
    <w:rsid w:val="00614E51"/>
    <w:rsid w:val="0063176A"/>
    <w:rsid w:val="00AF2BE1"/>
    <w:rsid w:val="00E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EF663"/>
  <w15:chartTrackingRefBased/>
  <w15:docId w15:val="{5BC004B9-EB33-4D05-BA83-71BE97E3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631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0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4380">
          <w:marLeft w:val="7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2682">
          <w:marLeft w:val="7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ESPINEDO Alejandro (CNH Industrial)</dc:creator>
  <cp:keywords/>
  <dc:description/>
  <cp:lastModifiedBy>ALEJANDRO ESPINEDO DEMMEL</cp:lastModifiedBy>
  <cp:revision>2</cp:revision>
  <dcterms:created xsi:type="dcterms:W3CDTF">2022-10-15T00:08:00Z</dcterms:created>
  <dcterms:modified xsi:type="dcterms:W3CDTF">2022-10-15T00:08:00Z</dcterms:modified>
</cp:coreProperties>
</file>