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3534" w14:textId="3A13AE3C" w:rsidR="00CD1DF1" w:rsidRDefault="006D189D">
      <w:r>
        <w:t>U.T.3 Practica 1.2 PRACTICA GUIADA CONSOLA WEB, OBJETOS PREDEFINIDOS.BOM</w:t>
      </w:r>
    </w:p>
    <w:p w14:paraId="200FFFC7" w14:textId="20D42FD0" w:rsidR="006D189D" w:rsidRDefault="006D189D"/>
    <w:p w14:paraId="073B1316" w14:textId="1BFC725B" w:rsidR="006D189D" w:rsidRDefault="006D189D">
      <w:r w:rsidRPr="006D189D">
        <w:drawing>
          <wp:inline distT="0" distB="0" distL="0" distR="0" wp14:anchorId="7A84804D" wp14:editId="483B0A06">
            <wp:extent cx="4467849" cy="260068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CF4C" w14:textId="3A42CC3D" w:rsidR="006D189D" w:rsidRDefault="006D189D">
      <w:r w:rsidRPr="006D189D">
        <w:drawing>
          <wp:inline distT="0" distB="0" distL="0" distR="0" wp14:anchorId="12B048C3" wp14:editId="0FE4093B">
            <wp:extent cx="4686954" cy="44202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15A8" w14:textId="32C6D1A8" w:rsidR="006D189D" w:rsidRDefault="006D189D">
      <w:r w:rsidRPr="006D189D">
        <w:lastRenderedPageBreak/>
        <w:drawing>
          <wp:inline distT="0" distB="0" distL="0" distR="0" wp14:anchorId="2C49C376" wp14:editId="24DC4EC6">
            <wp:extent cx="4505954" cy="20767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D7B3" w14:textId="7B30BB82" w:rsidR="006D189D" w:rsidRDefault="00F27A95">
      <w:r w:rsidRPr="00F27A95">
        <w:drawing>
          <wp:inline distT="0" distB="0" distL="0" distR="0" wp14:anchorId="179671A0" wp14:editId="0191C34C">
            <wp:extent cx="3715268" cy="368668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9D"/>
    <w:rsid w:val="006D189D"/>
    <w:rsid w:val="00CD1DF1"/>
    <w:rsid w:val="00F2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A2EF"/>
  <w15:chartTrackingRefBased/>
  <w15:docId w15:val="{C56F6F04-1CEE-4F6F-A0A0-8B2C2DA3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2022-09-23T10:03:00Z</dcterms:created>
  <dcterms:modified xsi:type="dcterms:W3CDTF">2022-09-23T10:09:00Z</dcterms:modified>
</cp:coreProperties>
</file>