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E7227" w14:textId="77777777" w:rsidR="00D74D8E" w:rsidRDefault="00D74D8E" w:rsidP="00CB1972">
      <w:pPr>
        <w:jc w:val="center"/>
        <w:rPr>
          <w:rFonts w:ascii="Arial" w:hAnsi="Arial" w:cs="Arial"/>
          <w:b/>
          <w:bCs/>
          <w:sz w:val="32"/>
          <w:szCs w:val="32"/>
          <w:lang w:val="es-ES"/>
        </w:rPr>
      </w:pPr>
    </w:p>
    <w:p w14:paraId="5253D2C6" w14:textId="77777777" w:rsidR="00D74D8E" w:rsidRDefault="00D74D8E" w:rsidP="00CB1972">
      <w:pPr>
        <w:jc w:val="center"/>
        <w:rPr>
          <w:rFonts w:ascii="Arial" w:hAnsi="Arial" w:cs="Arial"/>
          <w:b/>
          <w:bCs/>
          <w:sz w:val="32"/>
          <w:szCs w:val="32"/>
          <w:lang w:val="es-ES"/>
        </w:rPr>
      </w:pPr>
    </w:p>
    <w:p w14:paraId="11209E94" w14:textId="61FA1711" w:rsidR="00CB1972" w:rsidRDefault="00CB1972" w:rsidP="00CB1972">
      <w:pPr>
        <w:jc w:val="center"/>
        <w:rPr>
          <w:rFonts w:ascii="Arial" w:hAnsi="Arial" w:cs="Arial"/>
          <w:b/>
          <w:bCs/>
          <w:sz w:val="32"/>
          <w:szCs w:val="32"/>
          <w:lang w:val="es-ES"/>
        </w:rPr>
      </w:pPr>
      <w:r w:rsidRPr="00CB1972">
        <w:rPr>
          <w:rFonts w:ascii="Arial" w:hAnsi="Arial" w:cs="Arial"/>
          <w:b/>
          <w:bCs/>
          <w:sz w:val="32"/>
          <w:szCs w:val="32"/>
          <w:lang w:val="es-ES"/>
        </w:rPr>
        <w:t>Arquitectura Computacional Basada en Gemelos Digitales para la Optimización del Mantenimiento Predictivo</w:t>
      </w:r>
    </w:p>
    <w:p w14:paraId="2B23EC59" w14:textId="77777777" w:rsidR="00F76F7D" w:rsidRDefault="00F76F7D" w:rsidP="00CB1972">
      <w:pPr>
        <w:jc w:val="center"/>
        <w:rPr>
          <w:rFonts w:ascii="Arial" w:hAnsi="Arial" w:cs="Arial"/>
          <w:b/>
          <w:bCs/>
          <w:sz w:val="32"/>
          <w:szCs w:val="32"/>
          <w:lang w:val="es-ES"/>
        </w:rPr>
        <w:sectPr w:rsidR="00F76F7D" w:rsidSect="001F2EEF">
          <w:pgSz w:w="11906" w:h="16838"/>
          <w:pgMar w:top="720" w:right="720" w:bottom="720" w:left="720" w:header="709" w:footer="709" w:gutter="0"/>
          <w:cols w:space="708"/>
          <w:docGrid w:linePitch="360"/>
        </w:sectPr>
      </w:pPr>
    </w:p>
    <w:p w14:paraId="4F17B7D1" w14:textId="77777777" w:rsidR="00CB1972" w:rsidRDefault="00CB1972" w:rsidP="00CB1972">
      <w:pPr>
        <w:jc w:val="center"/>
        <w:rPr>
          <w:rFonts w:ascii="Arial" w:hAnsi="Arial" w:cs="Arial"/>
          <w:b/>
          <w:bCs/>
          <w:sz w:val="32"/>
          <w:szCs w:val="32"/>
          <w:lang w:val="es-ES"/>
        </w:rPr>
      </w:pPr>
    </w:p>
    <w:p w14:paraId="1C2ECA62" w14:textId="77777777" w:rsidR="00F76F7D" w:rsidRDefault="00F76F7D" w:rsidP="00CB1972">
      <w:pPr>
        <w:jc w:val="center"/>
        <w:rPr>
          <w:rFonts w:ascii="Times New Roman" w:hAnsi="Times New Roman" w:cs="Times New Roman"/>
          <w:lang w:val="es-ES"/>
        </w:rPr>
        <w:sectPr w:rsidR="00F76F7D" w:rsidSect="001F2EEF">
          <w:type w:val="continuous"/>
          <w:pgSz w:w="11906" w:h="16838"/>
          <w:pgMar w:top="720" w:right="720" w:bottom="720" w:left="720" w:header="709" w:footer="709" w:gutter="0"/>
          <w:cols w:num="2" w:space="708"/>
          <w:docGrid w:linePitch="360"/>
        </w:sectPr>
      </w:pPr>
    </w:p>
    <w:p w14:paraId="2E121636" w14:textId="232B1826" w:rsidR="00CB1972" w:rsidRPr="00D74D8E" w:rsidRDefault="00CB1972" w:rsidP="00D74D8E">
      <w:pPr>
        <w:spacing w:after="0"/>
        <w:jc w:val="center"/>
        <w:rPr>
          <w:rFonts w:ascii="Times New Roman" w:hAnsi="Times New Roman" w:cs="Times New Roman"/>
          <w:lang w:val="es-ES"/>
        </w:rPr>
      </w:pPr>
      <w:r w:rsidRPr="00D74D8E">
        <w:rPr>
          <w:rFonts w:ascii="Times New Roman" w:hAnsi="Times New Roman" w:cs="Times New Roman"/>
          <w:lang w:val="es-ES"/>
        </w:rPr>
        <w:t>Espinoza Zuzanibar Michael</w:t>
      </w:r>
      <w:r w:rsidRPr="00D74D8E">
        <w:rPr>
          <w:rFonts w:ascii="Times New Roman" w:hAnsi="Times New Roman" w:cs="Times New Roman"/>
          <w:vertAlign w:val="superscript"/>
          <w:lang w:val="es-ES"/>
        </w:rPr>
        <w:t>1</w:t>
      </w:r>
    </w:p>
    <w:p w14:paraId="04DB9C18" w14:textId="78D3FF9D" w:rsidR="00CB1972" w:rsidRPr="00D74D8E" w:rsidRDefault="00CB1972" w:rsidP="00D74D8E">
      <w:pPr>
        <w:spacing w:after="0"/>
        <w:jc w:val="center"/>
        <w:rPr>
          <w:rFonts w:ascii="Times New Roman" w:hAnsi="Times New Roman" w:cs="Times New Roman"/>
          <w:lang w:val="es-ES"/>
        </w:rPr>
      </w:pPr>
      <w:r w:rsidRPr="00D74D8E">
        <w:rPr>
          <w:rFonts w:ascii="Times New Roman" w:hAnsi="Times New Roman" w:cs="Times New Roman"/>
          <w:vertAlign w:val="superscript"/>
          <w:lang w:val="es-ES"/>
        </w:rPr>
        <w:t>1</w:t>
      </w:r>
      <w:r w:rsidRPr="00D74D8E">
        <w:rPr>
          <w:rFonts w:ascii="Times New Roman" w:hAnsi="Times New Roman" w:cs="Times New Roman"/>
          <w:lang w:val="es-ES"/>
        </w:rPr>
        <w:t xml:space="preserve">Estudiante De Computación Científica, </w:t>
      </w:r>
      <w:r w:rsidR="00FD4988" w:rsidRPr="00D74D8E">
        <w:rPr>
          <w:rFonts w:ascii="Times New Roman" w:hAnsi="Times New Roman" w:cs="Times New Roman"/>
          <w:lang w:val="es-ES"/>
        </w:rPr>
        <w:t>Universidad Nacional Mayor de San Marcos, Perú</w:t>
      </w:r>
    </w:p>
    <w:p w14:paraId="1A5237F2" w14:textId="77777777" w:rsidR="00FD4988" w:rsidRDefault="00FD4988" w:rsidP="00CB1972">
      <w:pPr>
        <w:rPr>
          <w:lang w:val="es-ES"/>
        </w:rPr>
      </w:pPr>
    </w:p>
    <w:p w14:paraId="41472758" w14:textId="77777777" w:rsidR="009051B1" w:rsidRDefault="009051B1" w:rsidP="00CB1972">
      <w:pPr>
        <w:rPr>
          <w:lang w:val="es-ES"/>
        </w:rPr>
      </w:pPr>
    </w:p>
    <w:p w14:paraId="4694C7D3" w14:textId="77777777" w:rsidR="00F76F7D" w:rsidRDefault="00F76F7D" w:rsidP="00CB1972">
      <w:pPr>
        <w:rPr>
          <w:rFonts w:ascii="Arial" w:hAnsi="Arial" w:cs="Arial"/>
          <w:b/>
          <w:bCs/>
          <w:lang w:val="es-ES"/>
        </w:rPr>
        <w:sectPr w:rsidR="00F76F7D" w:rsidSect="001F2EEF">
          <w:type w:val="continuous"/>
          <w:pgSz w:w="11906" w:h="16838" w:code="9"/>
          <w:pgMar w:top="720" w:right="720" w:bottom="720" w:left="720" w:header="709" w:footer="709" w:gutter="0"/>
          <w:cols w:space="708"/>
          <w:docGrid w:linePitch="360"/>
        </w:sectPr>
      </w:pPr>
    </w:p>
    <w:p w14:paraId="50DCC2BC" w14:textId="7099A16E" w:rsidR="00CB1972" w:rsidRPr="00FD4988" w:rsidRDefault="00CB1972" w:rsidP="00CB1972">
      <w:pPr>
        <w:rPr>
          <w:rFonts w:ascii="Times New Roman" w:hAnsi="Times New Roman" w:cs="Times New Roman"/>
          <w:sz w:val="20"/>
          <w:szCs w:val="20"/>
          <w:lang w:val="es-ES"/>
        </w:rPr>
      </w:pPr>
      <w:r w:rsidRPr="00FD4988">
        <w:rPr>
          <w:rFonts w:ascii="Arial" w:hAnsi="Arial" w:cs="Arial"/>
          <w:b/>
          <w:bCs/>
          <w:lang w:val="es-ES"/>
        </w:rPr>
        <w:t>Palabras clave:</w:t>
      </w:r>
    </w:p>
    <w:p w14:paraId="54C2C90A" w14:textId="7A5403EB" w:rsidR="00F76F7D" w:rsidRDefault="00F76F7D" w:rsidP="00FD4988">
      <w:pPr>
        <w:rPr>
          <w:rFonts w:ascii="Arial" w:hAnsi="Arial" w:cs="Arial"/>
          <w:b/>
          <w:bCs/>
          <w:lang w:val="es-ES"/>
        </w:rPr>
        <w:sectPr w:rsidR="00F76F7D" w:rsidSect="001F2EEF">
          <w:type w:val="continuous"/>
          <w:pgSz w:w="11906" w:h="16838"/>
          <w:pgMar w:top="720" w:right="720" w:bottom="720" w:left="720" w:header="709" w:footer="709" w:gutter="0"/>
          <w:cols w:num="2" w:space="0" w:equalWidth="0">
            <w:col w:w="1985" w:space="0"/>
            <w:col w:w="8481"/>
          </w:cols>
          <w:docGrid w:linePitch="360"/>
        </w:sectPr>
      </w:pPr>
      <w:r w:rsidRPr="00FD4988">
        <w:rPr>
          <w:rFonts w:ascii="Times New Roman" w:hAnsi="Times New Roman" w:cs="Times New Roman"/>
          <w:sz w:val="20"/>
          <w:szCs w:val="20"/>
          <w:lang w:val="es-ES"/>
        </w:rPr>
        <w:t>Gemelo Digital Predictivo, Industria 4.0, Vida Útil Restante, Optimización Algorítmica, Procesamiento de Datos.</w:t>
      </w:r>
    </w:p>
    <w:p w14:paraId="3236C261" w14:textId="1AFE2C85" w:rsidR="00FD4988" w:rsidRPr="00FD4988" w:rsidRDefault="00FD4988" w:rsidP="00FD4988">
      <w:pPr>
        <w:rPr>
          <w:rFonts w:ascii="Arial" w:hAnsi="Arial" w:cs="Arial"/>
          <w:b/>
          <w:bCs/>
          <w:lang w:val="es-ES"/>
        </w:rPr>
      </w:pPr>
      <w:r w:rsidRPr="00FD4988">
        <w:rPr>
          <w:rFonts w:ascii="Arial" w:hAnsi="Arial" w:cs="Arial"/>
          <w:b/>
          <w:bCs/>
          <w:lang w:val="es-ES"/>
        </w:rPr>
        <w:t>RESUMEN:</w:t>
      </w:r>
    </w:p>
    <w:p w14:paraId="4C041315" w14:textId="77777777" w:rsidR="00F76F7D" w:rsidRDefault="00F76F7D">
      <w:pPr>
        <w:rPr>
          <w:rFonts w:ascii="Times New Roman" w:hAnsi="Times New Roman" w:cs="Times New Roman"/>
          <w:sz w:val="20"/>
          <w:szCs w:val="20"/>
          <w:lang w:val="es-ES"/>
        </w:rPr>
      </w:pPr>
    </w:p>
    <w:p w14:paraId="2C4A8F0E" w14:textId="77777777" w:rsidR="00F76F7D" w:rsidRDefault="00F76F7D">
      <w:pPr>
        <w:rPr>
          <w:rFonts w:ascii="Times New Roman" w:hAnsi="Times New Roman" w:cs="Times New Roman"/>
          <w:sz w:val="20"/>
          <w:szCs w:val="20"/>
          <w:lang w:val="es-ES"/>
        </w:rPr>
      </w:pPr>
    </w:p>
    <w:p w14:paraId="27578CEC" w14:textId="77777777" w:rsidR="00F76F7D" w:rsidRDefault="00F76F7D">
      <w:pPr>
        <w:rPr>
          <w:rFonts w:ascii="Times New Roman" w:hAnsi="Times New Roman" w:cs="Times New Roman"/>
          <w:sz w:val="20"/>
          <w:szCs w:val="20"/>
          <w:lang w:val="es-ES"/>
        </w:rPr>
      </w:pPr>
    </w:p>
    <w:p w14:paraId="1C0F756A" w14:textId="77777777" w:rsidR="00F76F7D" w:rsidRDefault="00F76F7D">
      <w:pPr>
        <w:rPr>
          <w:rFonts w:ascii="Times New Roman" w:hAnsi="Times New Roman" w:cs="Times New Roman"/>
          <w:sz w:val="20"/>
          <w:szCs w:val="20"/>
          <w:lang w:val="es-ES"/>
        </w:rPr>
      </w:pPr>
    </w:p>
    <w:p w14:paraId="734FC403" w14:textId="77777777" w:rsidR="00F76F7D" w:rsidRDefault="00F76F7D">
      <w:pPr>
        <w:rPr>
          <w:rFonts w:ascii="Times New Roman" w:hAnsi="Times New Roman" w:cs="Times New Roman"/>
          <w:sz w:val="20"/>
          <w:szCs w:val="20"/>
          <w:lang w:val="es-ES"/>
        </w:rPr>
      </w:pPr>
    </w:p>
    <w:p w14:paraId="161CE8AF" w14:textId="77777777" w:rsidR="00F76F7D" w:rsidRDefault="00F76F7D">
      <w:pPr>
        <w:rPr>
          <w:rFonts w:ascii="Times New Roman" w:hAnsi="Times New Roman" w:cs="Times New Roman"/>
          <w:sz w:val="20"/>
          <w:szCs w:val="20"/>
          <w:lang w:val="es-ES"/>
        </w:rPr>
      </w:pPr>
    </w:p>
    <w:p w14:paraId="0E2C84F0" w14:textId="77777777" w:rsidR="00F76F7D" w:rsidRDefault="00F76F7D">
      <w:pPr>
        <w:rPr>
          <w:rFonts w:ascii="Times New Roman" w:hAnsi="Times New Roman" w:cs="Times New Roman"/>
          <w:sz w:val="20"/>
          <w:szCs w:val="20"/>
          <w:lang w:val="es-ES"/>
        </w:rPr>
      </w:pPr>
    </w:p>
    <w:p w14:paraId="6326B20C" w14:textId="77777777" w:rsidR="00F76F7D" w:rsidRDefault="00F76F7D">
      <w:pPr>
        <w:rPr>
          <w:rFonts w:ascii="Times New Roman" w:hAnsi="Times New Roman" w:cs="Times New Roman"/>
          <w:sz w:val="20"/>
          <w:szCs w:val="20"/>
          <w:lang w:val="es-ES"/>
        </w:rPr>
      </w:pPr>
    </w:p>
    <w:p w14:paraId="6DB86378" w14:textId="24C98CAE" w:rsidR="00E310F2" w:rsidRPr="00FD4988" w:rsidRDefault="00E310F2">
      <w:pPr>
        <w:rPr>
          <w:rFonts w:ascii="Times New Roman" w:hAnsi="Times New Roman" w:cs="Times New Roman"/>
          <w:sz w:val="20"/>
          <w:szCs w:val="20"/>
          <w:lang w:val="es-ES"/>
        </w:rPr>
      </w:pPr>
      <w:r w:rsidRPr="00FD4988">
        <w:rPr>
          <w:rFonts w:ascii="Times New Roman" w:hAnsi="Times New Roman" w:cs="Times New Roman"/>
          <w:sz w:val="20"/>
          <w:szCs w:val="20"/>
          <w:lang w:val="es-ES"/>
        </w:rPr>
        <w:t>El mantenimiento predictivo (PdM) en entornos industriales ha evolucionado significativamente con la adopción de la industria 4.0, pasando de estrategias reactivas a modelos proactivos. Sin embargo, la gestión, sincronización y procesamiento en tiempo real de grandes volúmenes de datos provenientes de sensores (IoT) representan un desafío computacional crítico. Este articulo propone el diseño de un marco conceptual basado en la tecnología de Gemelos Digitales (Digital Twins) orientado a la optimización del flujo de datos y precisión algorítmica en fabricas inteligentes. A través del análisis de arquitectura de referencia, modelos fundamentados en datos (Data-Driven) y técnicas de simulación avanzada, se evalúa como el procesamiento matemático de las variables permite calcular con alta precisión la Vida Útil Restante (RUL) de los equipos. El enfoque propuesto busca estructurar la informacion para minimizar la latencia del sistema y facilitar la integración con algoritmos de aprendizaje automático y aprendizaje por refuerzo multiagente. Se concluye que una arquitectura computacional eficiente en el Gemelo Digital no solo viabiliza la detección temprana de anomalías, sino que optimiza la toma de decisiones, reduciendo drásticamente el tiempo de inactividad (downtime) y los costos operativos en la manufactura.</w:t>
      </w:r>
    </w:p>
    <w:p w14:paraId="6B04841B" w14:textId="77777777" w:rsidR="00F76F7D" w:rsidRDefault="00F76F7D">
      <w:pPr>
        <w:rPr>
          <w:lang w:val="es-ES"/>
        </w:rPr>
        <w:sectPr w:rsidR="00F76F7D" w:rsidSect="001F2EEF">
          <w:type w:val="continuous"/>
          <w:pgSz w:w="11906" w:h="16838"/>
          <w:pgMar w:top="720" w:right="720" w:bottom="720" w:left="720" w:header="709" w:footer="709" w:gutter="0"/>
          <w:cols w:num="2" w:space="0" w:equalWidth="0">
            <w:col w:w="1985" w:space="0"/>
            <w:col w:w="8481"/>
          </w:cols>
          <w:docGrid w:linePitch="360"/>
        </w:sectPr>
      </w:pPr>
    </w:p>
    <w:p w14:paraId="505E69E4" w14:textId="77777777" w:rsidR="00CB1972" w:rsidRPr="00CB1972" w:rsidRDefault="00CB1972">
      <w:pPr>
        <w:rPr>
          <w:lang w:val="es-ES"/>
        </w:rPr>
      </w:pPr>
    </w:p>
    <w:sectPr w:rsidR="00CB1972" w:rsidRPr="00CB1972" w:rsidSect="001F2EEF">
      <w:type w:val="continuous"/>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0F2"/>
    <w:rsid w:val="000235D8"/>
    <w:rsid w:val="001F2EEF"/>
    <w:rsid w:val="00717638"/>
    <w:rsid w:val="009051B1"/>
    <w:rsid w:val="00917894"/>
    <w:rsid w:val="00C2587C"/>
    <w:rsid w:val="00CB1972"/>
    <w:rsid w:val="00CD2FA5"/>
    <w:rsid w:val="00D74D8E"/>
    <w:rsid w:val="00E310F2"/>
    <w:rsid w:val="00EF16C4"/>
    <w:rsid w:val="00F76F7D"/>
    <w:rsid w:val="00FD498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23A5A"/>
  <w15:chartTrackingRefBased/>
  <w15:docId w15:val="{4CDE4BE6-B858-4C05-9049-EE838D03E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10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310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310F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310F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310F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310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10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10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10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10F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310F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310F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310F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310F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310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10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10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10F2"/>
    <w:rPr>
      <w:rFonts w:eastAsiaTheme="majorEastAsia" w:cstheme="majorBidi"/>
      <w:color w:val="272727" w:themeColor="text1" w:themeTint="D8"/>
    </w:rPr>
  </w:style>
  <w:style w:type="paragraph" w:styleId="Ttulo">
    <w:name w:val="Title"/>
    <w:basedOn w:val="Normal"/>
    <w:next w:val="Normal"/>
    <w:link w:val="TtuloCar"/>
    <w:uiPriority w:val="10"/>
    <w:qFormat/>
    <w:rsid w:val="00E31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10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10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10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10F2"/>
    <w:pPr>
      <w:spacing w:before="160"/>
      <w:jc w:val="center"/>
    </w:pPr>
    <w:rPr>
      <w:i/>
      <w:iCs/>
      <w:color w:val="404040" w:themeColor="text1" w:themeTint="BF"/>
    </w:rPr>
  </w:style>
  <w:style w:type="character" w:customStyle="1" w:styleId="CitaCar">
    <w:name w:val="Cita Car"/>
    <w:basedOn w:val="Fuentedeprrafopredeter"/>
    <w:link w:val="Cita"/>
    <w:uiPriority w:val="29"/>
    <w:rsid w:val="00E310F2"/>
    <w:rPr>
      <w:i/>
      <w:iCs/>
      <w:color w:val="404040" w:themeColor="text1" w:themeTint="BF"/>
    </w:rPr>
  </w:style>
  <w:style w:type="paragraph" w:styleId="Prrafodelista">
    <w:name w:val="List Paragraph"/>
    <w:basedOn w:val="Normal"/>
    <w:uiPriority w:val="34"/>
    <w:qFormat/>
    <w:rsid w:val="00E310F2"/>
    <w:pPr>
      <w:ind w:left="720"/>
      <w:contextualSpacing/>
    </w:pPr>
  </w:style>
  <w:style w:type="character" w:styleId="nfasisintenso">
    <w:name w:val="Intense Emphasis"/>
    <w:basedOn w:val="Fuentedeprrafopredeter"/>
    <w:uiPriority w:val="21"/>
    <w:qFormat/>
    <w:rsid w:val="00E310F2"/>
    <w:rPr>
      <w:i/>
      <w:iCs/>
      <w:color w:val="2F5496" w:themeColor="accent1" w:themeShade="BF"/>
    </w:rPr>
  </w:style>
  <w:style w:type="paragraph" w:styleId="Citadestacada">
    <w:name w:val="Intense Quote"/>
    <w:basedOn w:val="Normal"/>
    <w:next w:val="Normal"/>
    <w:link w:val="CitadestacadaCar"/>
    <w:uiPriority w:val="30"/>
    <w:qFormat/>
    <w:rsid w:val="00E310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310F2"/>
    <w:rPr>
      <w:i/>
      <w:iCs/>
      <w:color w:val="2F5496" w:themeColor="accent1" w:themeShade="BF"/>
    </w:rPr>
  </w:style>
  <w:style w:type="character" w:styleId="Referenciaintensa">
    <w:name w:val="Intense Reference"/>
    <w:basedOn w:val="Fuentedeprrafopredeter"/>
    <w:uiPriority w:val="32"/>
    <w:qFormat/>
    <w:rsid w:val="00E310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261</Words>
  <Characters>1441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Espinoza</dc:creator>
  <cp:keywords/>
  <dc:description/>
  <cp:lastModifiedBy>Michael Espinoza</cp:lastModifiedBy>
  <cp:revision>4</cp:revision>
  <dcterms:created xsi:type="dcterms:W3CDTF">2026-05-26T07:27:00Z</dcterms:created>
  <dcterms:modified xsi:type="dcterms:W3CDTF">2026-05-26T08:39:00Z</dcterms:modified>
</cp:coreProperties>
</file>