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ВВЕДЕНИЕ</w:t>
      </w:r>
    </w:p>
    <w:p/>
    <w:p>
      <w:pPr>
        <w:jc w:val="center"/>
      </w:pPr>
      <w:r>
        <w:t>Рисунок 1</w:t>
      </w:r>
    </w:p>
    <w:p>
      <w:pPr>
        <w:jc w:val="center"/>
      </w:pPr>
      <w:r>
        <w:t>Рисунок 1 – Правильная подпись</w:t>
      </w:r>
    </w:p>
    <w:p>
      <w:r>
        <w:t>Какой-то текст между рисунками.</w:t>
      </w:r>
    </w:p>
    <w:p>
      <w:pPr>
        <w:jc w:val="center"/>
      </w:pPr>
      <w:r>
        <w:t>Рисунок 2</w:t>
      </w:r>
    </w:p>
    <w:p>
      <w:pPr>
        <w:jc w:val="center"/>
      </w:pPr>
      <w:r>
        <w:t>Рисунок 3 – Неправильная нумерация</w:t>
      </w:r>
    </w:p>
    <w:p>
      <w:pPr>
        <w:jc w:val="left"/>
      </w:pPr>
      <w:r>
        <w:t>Рисунок без подписи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