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2"/>
          <w:szCs w:val="32"/>
        </w:rPr>
        <w:t xml:space="preserve">The ReLU Family of Activation Functions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Neurova AI Solutions — NLP Training, Task 1</w:t>
      </w:r>
    </w:p>
    <w:p>
      <w:pPr>
        <w:pStyle w:val="Heading1"/>
        <w:spacing w:after="90" w:before="180"/>
      </w:pPr>
      <w:r>
        <w:t xml:space="preserve">1. The Basic ReLU Function</w:t>
      </w:r>
    </w:p>
    <w:p>
      <w:pPr>
        <w:spacing w:after="60"/>
      </w:pPr>
      <w:r>
        <w:t xml:space="preserve">The Rectified Linear Unit (ReLU) is defined as: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ReLU(x) = max(0, x)</w:t>
      </w:r>
    </w:p>
    <w:p>
      <w:pPr>
        <w:spacing w:after="60"/>
      </w:pPr>
      <w:r>
        <w:t xml:space="preserve">It passes positive inputs through unchanged and clips negative inputs to zero. ReLU became the default hidden-layer activation in deep learning because it is cheap to compute (a single comparison), it does not saturate for positive inputs (unlike Sigmoid/Tanh), and this non-saturation keeps gradients from vanishing on the positive side, which speeds up training in deep networks. Its main weakness is the 'dying ReLU' problem: if a neuron's input stays negative during training, its gradient is permanently zero, so it stops updating and never recovers.</w:t>
      </w:r>
    </w:p>
    <w:p>
      <w:pPr>
        <w:pStyle w:val="Heading1"/>
        <w:spacing w:after="90" w:before="180"/>
      </w:pPr>
      <w:r>
        <w:t xml:space="preserve">2. Variants of ReLU</w:t>
      </w:r>
    </w:p>
    <w:p>
      <w:pPr>
        <w:pStyle w:val="Heading2"/>
        <w:spacing w:after="60" w:before="140"/>
      </w:pPr>
      <w:r>
        <w:t xml:space="preserve">2.1 Leaky ReLU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LeakyReLU(x) = x if x &gt; 0, else a·x   (a is small, e.g. 0.01)</w:t>
      </w:r>
    </w:p>
    <w:p>
      <w:pPr>
        <w:spacing w:after="60"/>
      </w:pPr>
      <w:r>
        <w:t xml:space="preserve">Behavior: allows a small, nonzero gradient (a) for negative inputs instead of clipping to zero.</w:t>
      </w:r>
    </w:p>
    <w:p>
      <w:pPr>
        <w:spacing w:after="60"/>
      </w:pPr>
      <w:r>
        <w:t xml:space="preserve">Advantage: reduces dying neurons while keeping the same low computational cost as ReLU.</w:t>
      </w:r>
    </w:p>
    <w:p>
      <w:pPr>
        <w:spacing w:after="60"/>
      </w:pPr>
      <w:r>
        <w:t xml:space="preserve">Limitation: the slope a is a fixed hyperparameter — not adapted to the data.</w:t>
      </w:r>
    </w:p>
    <w:p>
      <w:pPr>
        <w:spacing w:after="60"/>
      </w:pPr>
      <w:r>
        <w:t xml:space="preserve">Typical use: general-purpose replacement for ReLU when dead neurons are a concern.</w:t>
      </w:r>
    </w:p>
    <w:p>
      <w:pPr>
        <w:pStyle w:val="Heading2"/>
        <w:spacing w:after="60" w:before="140"/>
      </w:pPr>
      <w:r>
        <w:t xml:space="preserve">2.2 Parametric ReLU (PReLU)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PReLU(x) = x if x &gt; 0, else a·x   (a is learned per channel/layer)</w:t>
      </w:r>
    </w:p>
    <w:p>
      <w:pPr>
        <w:spacing w:after="60"/>
      </w:pPr>
      <w:r>
        <w:t xml:space="preserve">Behavior: same shape as Leaky ReLU, but a is a trainable parameter.</w:t>
      </w:r>
    </w:p>
    <w:p>
      <w:pPr>
        <w:spacing w:after="60"/>
      </w:pPr>
      <w:r>
        <w:t xml:space="preserve">Advantage: lets the network learn the best negative slope for each channel, often improving accuracy on large datasets.</w:t>
      </w:r>
    </w:p>
    <w:p>
      <w:pPr>
        <w:spacing w:after="60"/>
      </w:pPr>
      <w:r>
        <w:t xml:space="preserve">Limitation: adds parameters and can overfit on small datasets.</w:t>
      </w:r>
    </w:p>
    <w:p>
      <w:pPr>
        <w:spacing w:after="60"/>
      </w:pPr>
      <w:r>
        <w:t xml:space="preserve">Typical use: large-scale image classification models (e.g. described in the original ResNet-era PReLU paper).</w:t>
      </w:r>
    </w:p>
    <w:p>
      <w:pPr>
        <w:pStyle w:val="Heading2"/>
        <w:spacing w:after="60" w:before="140"/>
      </w:pPr>
      <w:r>
        <w:t xml:space="preserve">2.3 Randomized ReLU (RReLU)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RReLU(x) = x if x &gt; 0, else a·x,  a ~ Uniform(l, u) at train time; fixed average a at test time</w:t>
      </w:r>
    </w:p>
    <w:p>
      <w:pPr>
        <w:spacing w:after="60"/>
      </w:pPr>
      <w:r>
        <w:t xml:space="preserve">Behavior: the negative slope is sampled randomly during training and fixed (averaged) at inference.</w:t>
      </w:r>
    </w:p>
    <w:p>
      <w:pPr>
        <w:spacing w:after="60"/>
      </w:pPr>
      <w:r>
        <w:t xml:space="preserve">Advantage: acts as a mild regularizer, similar in spirit to dropout.</w:t>
      </w:r>
    </w:p>
    <w:p>
      <w:pPr>
        <w:spacing w:after="60"/>
      </w:pPr>
      <w:r>
        <w:t xml:space="preserve">Limitation: adds stochasticity that can complicate reproducibility; benefit is modest and dataset-dependent.</w:t>
      </w:r>
    </w:p>
    <w:p>
      <w:pPr>
        <w:spacing w:after="60"/>
      </w:pPr>
      <w:r>
        <w:t xml:space="preserve">Typical use: smaller datasets where extra regularization helps reduce overfitting.</w:t>
      </w:r>
    </w:p>
    <w:p>
      <w:pPr>
        <w:pStyle w:val="Heading2"/>
        <w:spacing w:after="60" w:before="140"/>
      </w:pPr>
      <w:r>
        <w:t xml:space="preserve">2.4 Exponential Linear Unit (ELU)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ELU(x) = x if x &gt; 0, else a·(e^x - 1)   (a typically 1.0)</w:t>
      </w:r>
    </w:p>
    <w:p>
      <w:pPr>
        <w:spacing w:after="60"/>
      </w:pPr>
      <w:r>
        <w:t xml:space="preserve">Behavior: smooth and negative-saturating; pushes mean activations closer to zero.</w:t>
      </w:r>
    </w:p>
    <w:p>
      <w:pPr>
        <w:spacing w:after="60"/>
      </w:pPr>
      <w:r>
        <w:t xml:space="preserve">Advantage: zero-centered outputs can speed up convergence; smooth curve avoids a sharp kink at zero.</w:t>
      </w:r>
    </w:p>
    <w:p>
      <w:pPr>
        <w:spacing w:after="60"/>
      </w:pPr>
      <w:r>
        <w:t xml:space="preserve">Limitation: the exponential term is more expensive to compute than a simple max/comparison.</w:t>
      </w:r>
    </w:p>
    <w:p>
      <w:pPr>
        <w:spacing w:after="60"/>
      </w:pPr>
      <w:r>
        <w:t xml:space="preserve">Typical use: deeper networks where faster convergence outweighs the extra compute cost.</w:t>
      </w:r>
    </w:p>
    <w:p>
      <w:pPr>
        <w:pStyle w:val="Heading2"/>
        <w:spacing w:after="60" w:before="140"/>
      </w:pPr>
      <w:r>
        <w:t xml:space="preserve">2.5 Scaled Exponential Linear Unit (SELU)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SELU(x) = scale · (x if x &gt; 0, else a·(e^x - 1)),  a≈1.6733, scale≈1.0507</w:t>
      </w:r>
    </w:p>
    <w:p>
      <w:pPr>
        <w:spacing w:after="60"/>
      </w:pPr>
      <w:r>
        <w:t xml:space="preserve">Behavior: like ELU but with fixed scale/alpha constants chosen so that, under specific conditions (LeCun-normal init, plain feed-forward architecture), activations self-normalize to zero mean and unit variance across layers.</w:t>
      </w:r>
    </w:p>
    <w:p>
      <w:pPr>
        <w:spacing w:after="60"/>
      </w:pPr>
      <w:r>
        <w:t xml:space="preserve">Advantage: can remove the need for batch normalization in qualifying architectures.</w:t>
      </w:r>
    </w:p>
    <w:p>
      <w:pPr>
        <w:spacing w:after="60"/>
      </w:pPr>
      <w:r>
        <w:t xml:space="preserve">Limitation: the self-normalizing guarantee only holds under specific conditions (fully-connected layers, matching initialization); breaks with architectures like CNNs with skip connections or with dropout unless adapted (Alpha Dropout).</w:t>
      </w:r>
    </w:p>
    <w:p>
      <w:pPr>
        <w:spacing w:after="60"/>
      </w:pPr>
      <w:r>
        <w:t xml:space="preserve">Typical use: fully-connected self-normalizing networks.</w:t>
      </w:r>
    </w:p>
    <w:p>
      <w:pPr>
        <w:pStyle w:val="Heading2"/>
        <w:spacing w:after="60" w:before="140"/>
      </w:pPr>
      <w:r>
        <w:t xml:space="preserve">2.6 ReLU6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ReLU6(x) = min(max(0, x), 6)</w:t>
      </w:r>
    </w:p>
    <w:p>
      <w:pPr>
        <w:spacing w:after="60"/>
      </w:pPr>
      <w:r>
        <w:t xml:space="preserve">Behavior: identical to ReLU but caps the output at 6.</w:t>
      </w:r>
    </w:p>
    <w:p>
      <w:pPr>
        <w:spacing w:after="60"/>
      </w:pPr>
      <w:r>
        <w:t xml:space="preserve">Advantage: bounds activation range, which improves numerical stability under low-precision (int8) quantization.</w:t>
      </w:r>
    </w:p>
    <w:p>
      <w:pPr>
        <w:spacing w:after="60"/>
      </w:pPr>
      <w:r>
        <w:t xml:space="preserve">Limitation: the upper cap can clip useful signal in networks not designed for quantization.</w:t>
      </w:r>
    </w:p>
    <w:p>
      <w:pPr>
        <w:spacing w:after="60"/>
      </w:pPr>
      <w:r>
        <w:t xml:space="preserve">Typical use: mobile and embedded networks (e.g. MobileNet) designed for quantized inference.</w:t>
      </w:r>
    </w:p>
    <w:p>
      <w:pPr>
        <w:pStyle w:val="Heading2"/>
        <w:spacing w:after="60" w:before="140"/>
      </w:pPr>
      <w:r>
        <w:t xml:space="preserve">2.7 Gaussian Error Linear Unit (GELU)</w:t>
      </w:r>
    </w:p>
    <w:p>
      <w:pPr>
        <w:spacing w:after="40" w:before="40"/>
        <w:jc w:val="center"/>
      </w:pPr>
      <w:r>
        <w:rPr>
          <w:rFonts w:ascii="Cambria Math" w:cs="Cambria Math" w:eastAsia="Cambria Math" w:hAnsi="Cambria Math"/>
          <w:i/>
          <w:iCs/>
        </w:rPr>
        <w:t xml:space="preserve">GELU(x) = x · Φ(x)   where Φ is the standard normal CDF (often approximated with tanh)</w:t>
      </w:r>
    </w:p>
    <w:p>
      <w:pPr>
        <w:spacing w:after="60"/>
      </w:pPr>
      <w:r>
        <w:t xml:space="preserve">Behavior: smooth curve that weights inputs by their probability under a Gaussian, allowing a small negative output near zero instead of a hard cutoff.</w:t>
      </w:r>
    </w:p>
    <w:p>
      <w:pPr>
        <w:spacing w:after="60"/>
      </w:pPr>
      <w:r>
        <w:t xml:space="preserve">Advantage: smoothness (no kink at zero) tends to help optimization in very deep architectures; empirically strong in Transformer models.</w:t>
      </w:r>
    </w:p>
    <w:p>
      <w:pPr>
        <w:spacing w:after="60"/>
      </w:pPr>
      <w:r>
        <w:t xml:space="preserve">Limitation: more expensive to compute than ReLU (requires an erf or tanh approximation).</w:t>
      </w:r>
    </w:p>
    <w:p>
      <w:pPr>
        <w:spacing w:after="60"/>
      </w:pPr>
      <w:r>
        <w:t xml:space="preserve">Typical use: Transformer-based architectures such as BERT and GPT.</w:t>
      </w:r>
    </w:p>
    <w:p>
      <w:pPr>
        <w:pStyle w:val="Heading1"/>
        <w:spacing w:after="90" w:before="180"/>
      </w:pPr>
      <w:r>
        <w:t xml:space="preserve">3. Activation Curves</w:t>
      </w:r>
    </w:p>
    <w:p>
      <w:pPr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180"/>
      </w:pPr>
      <w:r>
        <w:t xml:space="preserve">4. Comparing the Functions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300"/>
        <w:gridCol w:w="2300"/>
        <w:gridCol w:w="2300"/>
      </w:tblGrid>
      <w:tr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Function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Gradient flow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Compute cost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Dead neurons</w:t>
            </w:r>
          </w:p>
        </w:tc>
        <w:tc>
          <w:tcPr>
            <w:tcW w:type="dxa" w:w="2300"/>
            <w:shd w:fill="2F549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Typical use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Strong for x&gt;0, zero for x&lt;0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low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 — common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CNNs, default hidden layers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Leaky ReLU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Small but nonzero for x&lt;0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low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Drop-in ReLU replacement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Learned slope for x&lt;0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 (extra params)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Large image models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RReLU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Randomized slope for x&lt;0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Regularization on small data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Smooth, nonzero for x&lt;0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Higher (exp)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Deeper nets needing negative means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Self-normalizing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Higher (exp)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Self-normalizing feed-forward nets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ReLU6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Same as ReLU, capped at 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low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Yes — common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Mobile/quantized nets (MobileNet)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GELU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Smooth, small negative gradient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Higher (erf/tanh approx)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Very rare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Transformers (BERT, GPT)</w:t>
            </w:r>
          </w:p>
        </w:tc>
      </w:tr>
    </w:tbl>
    <w:p>
      <w:pPr>
        <w:spacing w:after="100"/>
      </w:pPr>
    </w:p>
    <w:p>
      <w:pPr>
        <w:pStyle w:val="Heading1"/>
        <w:spacing w:after="90" w:before="180"/>
      </w:pPr>
      <w:r>
        <w:t xml:space="preserve">5. Practical Guidance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Default choice for most hidden layers: ReLU — cheap and effective, watch for dead neurons.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Seeing many dead neurons? Try Leaky ReLU or PReLU.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Need faster convergence in a deep net and can afford the compute? Try ELU.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Building a plain self-normalizing feed-forward network? Use SELU with LeCun initialization.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Targeting quantized/mobile deployment? Use ReLU6.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Building a Transformer? Use GELU — the de facto standard in that family.</w:t>
      </w:r>
    </w:p>
    <w:p>
      <w:pPr>
        <w:pStyle w:val="Heading1"/>
        <w:spacing w:after="90" w:before="180"/>
      </w:pPr>
      <w:r>
        <w:t xml:space="preserve">References</w:t>
      </w:r>
    </w:p>
    <w:p>
      <w:pPr>
        <w:spacing w:after="60"/>
      </w:pPr>
      <w:r>
        <w:rPr>
          <w:sz w:val="18"/>
          <w:szCs w:val="18"/>
        </w:rPr>
        <w:t xml:space="preserve">Nair, V., &amp; Hinton, G. (2010). Rectified Linear Units Improve Restricted Boltzmann Machines. ICML.</w:t>
      </w:r>
    </w:p>
    <w:p>
      <w:pPr>
        <w:spacing w:after="60"/>
      </w:pPr>
      <w:r>
        <w:rPr>
          <w:sz w:val="18"/>
          <w:szCs w:val="18"/>
        </w:rPr>
        <w:t xml:space="preserve">Maas, A., Hannun, A., &amp; Ng, A. (2013). Rectifier Nonlinearities Improve Neural Network Acoustic Models.</w:t>
      </w:r>
    </w:p>
    <w:p>
      <w:pPr>
        <w:spacing w:after="60"/>
      </w:pPr>
      <w:r>
        <w:rPr>
          <w:sz w:val="18"/>
          <w:szCs w:val="18"/>
        </w:rPr>
        <w:t xml:space="preserve">He, K., Zhang, X., Ren, S., &amp; Sun, J. (2015). Delving Deep into Rectifiers (PReLU). ICCV.</w:t>
      </w:r>
    </w:p>
    <w:p>
      <w:pPr>
        <w:spacing w:after="60"/>
      </w:pPr>
      <w:r>
        <w:rPr>
          <w:sz w:val="18"/>
          <w:szCs w:val="18"/>
        </w:rPr>
        <w:t xml:space="preserve">Xu, B., Wang, N., Chen, T., &amp; Li, M. (2015). Empirical Evaluation of Rectified Activations (RReLU).</w:t>
      </w:r>
    </w:p>
    <w:p>
      <w:pPr>
        <w:spacing w:after="60"/>
      </w:pPr>
      <w:r>
        <w:rPr>
          <w:sz w:val="18"/>
          <w:szCs w:val="18"/>
        </w:rPr>
        <w:t xml:space="preserve">Clevert, D., Unterthiner, T., &amp; Hochreiter, S. (2016). Fast and Accurate Deep Network Learning by ELUs.</w:t>
      </w:r>
    </w:p>
    <w:p>
      <w:pPr>
        <w:spacing w:after="60"/>
      </w:pPr>
      <w:r>
        <w:rPr>
          <w:sz w:val="18"/>
          <w:szCs w:val="18"/>
        </w:rPr>
        <w:t xml:space="preserve">Klambauer, G., Unterthiner, T., Mayr, A., &amp; Hochreiter, S. (2017). Self-Normalizing Neural Networks (SELU). NeurIPS.</w:t>
      </w:r>
    </w:p>
    <w:p>
      <w:pPr>
        <w:spacing w:after="60"/>
      </w:pPr>
      <w:r>
        <w:rPr>
          <w:sz w:val="18"/>
          <w:szCs w:val="18"/>
        </w:rPr>
        <w:t xml:space="preserve">Howard, A. et al. (2017). MobileNets: Efficient CNNs for Mobile Vision Applications (ReLU6).</w:t>
      </w:r>
    </w:p>
    <w:p>
      <w:pPr>
        <w:spacing w:after="60"/>
      </w:pPr>
      <w:r>
        <w:rPr>
          <w:sz w:val="18"/>
          <w:szCs w:val="18"/>
        </w:rPr>
        <w:t xml:space="preserve">Hendrycks, D., &amp; Gimpel, K. (2016). Gaussian Error Linear Units (GELUs).</w:t>
      </w:r>
    </w:p>
    <w:p>
      <w:pPr>
        <w:spacing w:after="60"/>
      </w:pPr>
      <w:r>
        <w:rPr>
          <w:i/>
          <w:iCs/>
          <w:color w:val="777777"/>
          <w:sz w:val="16"/>
          <w:szCs w:val="16"/>
        </w:rPr>
        <w:t xml:space="preserve">Note: citations above are provided from general knowledge and should be verified against the original sources before use in formal academic work.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48c97ed43245e422dcec71d39d227be145f1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2026-08-31T23:38:58.278Z</dcterms:created>
  <dcterms:modified xsi:type="dcterms:W3CDTF">2026-08-31T23:38:58.278Z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