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40" w:lineRule="auto"/>
        <w:ind w:left="0" w:firstLine="0"/>
        <w:rPr>
          <w:rFonts w:ascii="Arial" w:cs="Arial" w:eastAsia="Arial" w:hAnsi="Arial"/>
        </w:rPr>
      </w:pPr>
      <w:r w:rsidDel="00000000" w:rsidR="00000000" w:rsidRPr="00000000">
        <w:rPr>
          <w:rtl w:val="0"/>
        </w:rPr>
      </w:r>
    </w:p>
    <w:tbl>
      <w:tblPr>
        <w:tblStyle w:val="Table1"/>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7200"/>
        <w:tblGridChange w:id="0">
          <w:tblGrid>
            <w:gridCol w:w="7200"/>
            <w:gridCol w:w="7200"/>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pageBreakBefore w:val="0"/>
              <w:spacing w:line="240" w:lineRule="auto"/>
              <w:rPr>
                <w:rFonts w:ascii="Arial" w:cs="Arial" w:eastAsia="Arial" w:hAnsi="Arial"/>
                <w:i w:val="1"/>
                <w:color w:val="1155cc"/>
              </w:rPr>
            </w:pPr>
            <w:r w:rsidDel="00000000" w:rsidR="00000000" w:rsidRPr="00000000">
              <w:rPr>
                <w:rFonts w:ascii="Arial" w:cs="Arial" w:eastAsia="Arial" w:hAnsi="Arial"/>
                <w:b w:val="1"/>
                <w:color w:val="222222"/>
                <w:rtl w:val="0"/>
              </w:rPr>
              <w:t xml:space="preserve">To: coreteam@officegreen.com.</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Subject: Meeting invitation to discuss the main points from test batches survey</w:t>
            </w:r>
          </w:p>
        </w:tc>
      </w:tr>
      <w:tr>
        <w:trPr>
          <w:cantSplit w:val="0"/>
          <w:trHeight w:val="11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Opening: </w:t>
            </w:r>
          </w:p>
          <w:p w:rsidR="00000000" w:rsidDel="00000000" w:rsidP="00000000" w:rsidRDefault="00000000" w:rsidRPr="00000000" w14:paraId="00000007">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Hello everyone. First, thank you all for your efforts and concerns. Second, congratulations for being able to deliver from 80% to 90% orders on-time and increasing customer satisfaction after fixing the customer service software issues.</w:t>
            </w:r>
          </w:p>
        </w:tc>
      </w:tr>
      <w:tr>
        <w:trPr>
          <w:cantSplit w:val="0"/>
          <w:trHeight w:val="494.599609375"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Body: </w:t>
            </w:r>
          </w:p>
          <w:p w:rsidR="00000000" w:rsidDel="00000000" w:rsidP="00000000" w:rsidRDefault="00000000" w:rsidRPr="00000000" w14:paraId="0000000A">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First, we achieved solid improvements, but that was short of our target. That's why we are holding this meeting to celebrate our great work and investigate the reasons for not reaching our goal. Second, due to the helpful materials and guids, a number of customers volunteered that a live chat option would further improve customer support. Third, after surveying the customers for the best time for delivery, we need to discuss how we can manage to deliver at these times to avoid late delivery.</w:t>
            </w:r>
          </w:p>
          <w:p w:rsidR="00000000" w:rsidDel="00000000" w:rsidP="00000000" w:rsidRDefault="00000000" w:rsidRPr="00000000" w14:paraId="0000000B">
            <w:pPr>
              <w:pageBreakBefore w:val="0"/>
              <w:spacing w:line="240" w:lineRule="auto"/>
              <w:rPr>
                <w:rFonts w:ascii="Arial" w:cs="Arial" w:eastAsia="Arial" w:hAnsi="Arial"/>
                <w:b w:val="1"/>
                <w:color w:val="222222"/>
              </w:rPr>
            </w:pPr>
            <w:r w:rsidDel="00000000" w:rsidR="00000000" w:rsidRPr="00000000">
              <w:rPr>
                <w:rtl w:val="0"/>
              </w:rPr>
            </w:r>
          </w:p>
          <w:p w:rsidR="00000000" w:rsidDel="00000000" w:rsidP="00000000" w:rsidRDefault="00000000" w:rsidRPr="00000000" w14:paraId="0000000C">
            <w:pPr>
              <w:pageBreakBefore w:val="0"/>
              <w:spacing w:line="240" w:lineRule="auto"/>
              <w:rPr>
                <w:rFonts w:ascii="Arial" w:cs="Arial" w:eastAsia="Arial" w:hAnsi="Arial"/>
                <w:b w:val="1"/>
              </w:rPr>
            </w:pPr>
            <w:r w:rsidDel="00000000" w:rsidR="00000000" w:rsidRPr="00000000">
              <w:rPr>
                <w:rFonts w:ascii="Arial" w:cs="Arial" w:eastAsia="Arial" w:hAnsi="Arial"/>
                <w:b w:val="1"/>
                <w:color w:val="222222"/>
                <w:rtl w:val="0"/>
              </w:rPr>
              <w:t xml:space="preserve">The meeting will be on</w:t>
            </w:r>
            <w:r w:rsidDel="00000000" w:rsidR="00000000" w:rsidRPr="00000000">
              <w:rPr>
                <w:rFonts w:ascii="Arial" w:cs="Arial" w:eastAsia="Arial" w:hAnsi="Arial"/>
                <w:b w:val="1"/>
                <w:color w:val="ff0000"/>
                <w:rtl w:val="0"/>
              </w:rPr>
              <w:t xml:space="preserve"> July 21st </w:t>
            </w:r>
            <w:r w:rsidDel="00000000" w:rsidR="00000000" w:rsidRPr="00000000">
              <w:rPr>
                <w:rFonts w:ascii="Arial" w:cs="Arial" w:eastAsia="Arial" w:hAnsi="Arial"/>
                <w:b w:val="1"/>
                <w:rtl w:val="0"/>
              </w:rPr>
              <w:t xml:space="preserve">at </w:t>
            </w:r>
            <w:r w:rsidDel="00000000" w:rsidR="00000000" w:rsidRPr="00000000">
              <w:rPr>
                <w:rFonts w:ascii="Arial" w:cs="Arial" w:eastAsia="Arial" w:hAnsi="Arial"/>
                <w:b w:val="1"/>
                <w:color w:val="ff0000"/>
                <w:rtl w:val="0"/>
              </w:rPr>
              <w:t xml:space="preserve">10:00 AM </w:t>
            </w:r>
            <w:r w:rsidDel="00000000" w:rsidR="00000000" w:rsidRPr="00000000">
              <w:rPr>
                <w:rFonts w:ascii="Arial" w:cs="Arial" w:eastAsia="Arial" w:hAnsi="Arial"/>
                <w:b w:val="1"/>
                <w:rtl w:val="0"/>
              </w:rPr>
              <w:t xml:space="preserve">in the </w:t>
            </w:r>
            <w:r w:rsidDel="00000000" w:rsidR="00000000" w:rsidRPr="00000000">
              <w:rPr>
                <w:rFonts w:ascii="Arial" w:cs="Arial" w:eastAsia="Arial" w:hAnsi="Arial"/>
                <w:b w:val="1"/>
                <w:color w:val="ff0000"/>
                <w:rtl w:val="0"/>
              </w:rPr>
              <w:t xml:space="preserve">conference room. </w:t>
            </w:r>
            <w:r w:rsidDel="00000000" w:rsidR="00000000" w:rsidRPr="00000000">
              <w:rPr>
                <w:rFonts w:ascii="Arial" w:cs="Arial" w:eastAsia="Arial" w:hAnsi="Arial"/>
                <w:b w:val="1"/>
                <w:rtl w:val="0"/>
              </w:rPr>
              <w:t xml:space="preserve">A link will also be shared for anyone who can’t attend in person. If this time doesn’t work, please let me know so I can set a new one that works well with everyone’s schedule</w:t>
            </w:r>
          </w:p>
          <w:p w:rsidR="00000000" w:rsidDel="00000000" w:rsidP="00000000" w:rsidRDefault="00000000" w:rsidRPr="00000000" w14:paraId="0000000D">
            <w:pPr>
              <w:pageBreakBefore w:val="0"/>
              <w:spacing w:line="240" w:lineRule="auto"/>
              <w:rPr>
                <w:rFonts w:ascii="Arial" w:cs="Arial" w:eastAsia="Arial" w:hAnsi="Arial"/>
                <w:b w:val="1"/>
                <w:color w:val="222222"/>
              </w:rPr>
            </w:pPr>
            <w:r w:rsidDel="00000000" w:rsidR="00000000" w:rsidRPr="00000000">
              <w:rPr>
                <w:rtl w:val="0"/>
              </w:rPr>
            </w:r>
          </w:p>
        </w:tc>
      </w:tr>
      <w:tr>
        <w:trPr>
          <w:cantSplit w:val="0"/>
          <w:trHeight w:val="420" w:hRule="atLeast"/>
          <w:tblHeader w:val="0"/>
        </w:trPr>
        <w:tc>
          <w:tcPr>
            <w:gridSpan w:val="2"/>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after="0" w:before="0" w:line="240" w:lineRule="auto"/>
              <w:ind w:left="0" w:firstLine="0"/>
              <w:rPr>
                <w:rFonts w:ascii="Arial" w:cs="Arial" w:eastAsia="Arial" w:hAnsi="Arial"/>
                <w:color w:val="222222"/>
              </w:rPr>
            </w:pPr>
            <w:r w:rsidDel="00000000" w:rsidR="00000000" w:rsidRPr="00000000">
              <w:rPr>
                <w:rtl w:val="0"/>
              </w:rPr>
            </w:r>
          </w:p>
        </w:tc>
      </w:tr>
      <w:tr>
        <w:trPr>
          <w:cantSplit w:val="0"/>
          <w:trHeight w:val="435" w:hRule="atLeast"/>
          <w:tblHeader w:val="0"/>
        </w:trPr>
        <w:tc>
          <w:tcPr>
            <w:gridSpan w:val="2"/>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after="0" w:before="0" w:line="240" w:lineRule="auto"/>
              <w:ind w:left="0" w:firstLine="0"/>
              <w:rPr>
                <w:rFonts w:ascii="Arial" w:cs="Arial" w:eastAsia="Arial" w:hAnsi="Arial"/>
                <w:color w:val="222222"/>
              </w:rPr>
            </w:pPr>
            <w:r w:rsidDel="00000000" w:rsidR="00000000" w:rsidRPr="00000000">
              <w:rPr>
                <w:rtl w:val="0"/>
              </w:rPr>
            </w:r>
          </w:p>
        </w:tc>
      </w:tr>
      <w:tr>
        <w:trPr>
          <w:cantSplit w:val="0"/>
          <w:trHeight w:val="120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Closing:</w:t>
            </w:r>
          </w:p>
          <w:p w:rsidR="00000000" w:rsidDel="00000000" w:rsidP="00000000" w:rsidRDefault="00000000" w:rsidRPr="00000000" w14:paraId="00000014">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Attached is a copy of the most common feedback received, please go through this as we would love to hear suggestions on how to further improve. Prepare your ideas,notes, and lessons you’ve learned and want to share within the meeting. </w:t>
            </w:r>
          </w:p>
          <w:p w:rsidR="00000000" w:rsidDel="00000000" w:rsidP="00000000" w:rsidRDefault="00000000" w:rsidRPr="00000000" w14:paraId="00000015">
            <w:pPr>
              <w:pageBreakBefore w:val="0"/>
              <w:spacing w:line="240" w:lineRule="auto"/>
              <w:rPr>
                <w:rFonts w:ascii="Arial" w:cs="Arial" w:eastAsia="Arial" w:hAnsi="Arial"/>
                <w:b w:val="1"/>
                <w:color w:val="222222"/>
              </w:rPr>
            </w:pPr>
            <w:r w:rsidDel="00000000" w:rsidR="00000000" w:rsidRPr="00000000">
              <w:rPr>
                <w:rtl w:val="0"/>
              </w:rPr>
            </w:r>
          </w:p>
          <w:p w:rsidR="00000000" w:rsidDel="00000000" w:rsidP="00000000" w:rsidRDefault="00000000" w:rsidRPr="00000000" w14:paraId="00000016">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See you soon!</w:t>
            </w:r>
          </w:p>
        </w:tc>
      </w:tr>
      <w:tr>
        <w:trPr>
          <w:cantSplit w:val="0"/>
          <w:trHeight w:val="267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pageBreakBefore w:val="0"/>
              <w:spacing w:line="240" w:lineRule="auto"/>
              <w:ind w:left="0" w:firstLine="0"/>
              <w:rPr>
                <w:rFonts w:ascii="Arial" w:cs="Arial" w:eastAsia="Arial" w:hAnsi="Arial"/>
                <w:color w:val="222222"/>
              </w:rPr>
            </w:pPr>
            <w:r w:rsidDel="00000000" w:rsidR="00000000" w:rsidRPr="00000000">
              <w:rPr>
                <w:rFonts w:ascii="Arial" w:cs="Arial" w:eastAsia="Arial" w:hAnsi="Arial"/>
                <w:b w:val="1"/>
                <w:color w:val="222222"/>
                <w:rtl w:val="0"/>
              </w:rPr>
              <w:t xml:space="preserve">Signature: </w:t>
            </w:r>
            <w:r w:rsidDel="00000000" w:rsidR="00000000" w:rsidRPr="00000000">
              <w:rPr>
                <w:rFonts w:ascii="Arial" w:cs="Arial" w:eastAsia="Arial" w:hAnsi="Arial"/>
                <w:color w:val="222222"/>
                <w:rtl w:val="0"/>
              </w:rPr>
              <w:t xml:space="preserve">Esraa</w:t>
            </w:r>
            <w:r w:rsidDel="00000000" w:rsidR="00000000" w:rsidRPr="00000000">
              <w:rPr>
                <w:rFonts w:ascii="Arial" w:cs="Arial" w:eastAsia="Arial" w:hAnsi="Arial"/>
                <w:color w:val="222222"/>
                <w:rtl w:val="0"/>
              </w:rPr>
              <w:t xml:space="preserve">, Project Manager</w:t>
            </w:r>
          </w:p>
          <w:p w:rsidR="00000000" w:rsidDel="00000000" w:rsidP="00000000" w:rsidRDefault="00000000" w:rsidRPr="00000000" w14:paraId="00000019">
            <w:pPr>
              <w:pageBreakBefore w:val="0"/>
              <w:spacing w:line="240" w:lineRule="auto"/>
              <w:ind w:left="720" w:hanging="360"/>
              <w:rPr>
                <w:rFonts w:ascii="Arial" w:cs="Arial" w:eastAsia="Arial" w:hAnsi="Arial"/>
                <w:color w:val="222222"/>
              </w:rPr>
            </w:pPr>
            <w:r w:rsidDel="00000000" w:rsidR="00000000" w:rsidRPr="00000000">
              <w:rPr>
                <w:rtl w:val="0"/>
              </w:rPr>
            </w:r>
          </w:p>
          <w:p w:rsidR="00000000" w:rsidDel="00000000" w:rsidP="00000000" w:rsidRDefault="00000000" w:rsidRPr="00000000" w14:paraId="0000001A">
            <w:pPr>
              <w:pageBreakBefore w:val="0"/>
              <w:spacing w:line="240" w:lineRule="auto"/>
              <w:ind w:left="720" w:hanging="360"/>
              <w:rPr>
                <w:rFonts w:ascii="Arial" w:cs="Arial" w:eastAsia="Arial" w:hAnsi="Arial"/>
                <w:color w:val="222222"/>
              </w:rPr>
            </w:pPr>
            <w:r w:rsidDel="00000000" w:rsidR="00000000" w:rsidRPr="00000000">
              <w:rPr>
                <w:rFonts w:ascii="Arial" w:cs="Arial" w:eastAsia="Arial" w:hAnsi="Arial"/>
                <w:color w:val="222222"/>
              </w:rPr>
              <w:drawing>
                <wp:inline distB="114300" distT="114300" distL="114300" distR="114300">
                  <wp:extent cx="1109663" cy="8077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09663" cy="80776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spacing w:line="240" w:lineRule="auto"/>
              <w:ind w:left="720" w:hanging="360"/>
              <w:rPr>
                <w:rFonts w:ascii="Arial" w:cs="Arial" w:eastAsia="Arial" w:hAnsi="Arial"/>
                <w:color w:val="222222"/>
              </w:rPr>
            </w:pPr>
            <w:r w:rsidDel="00000000" w:rsidR="00000000" w:rsidRPr="00000000">
              <w:rPr>
                <w:rtl w:val="0"/>
              </w:rPr>
            </w:r>
          </w:p>
          <w:p w:rsidR="00000000" w:rsidDel="00000000" w:rsidP="00000000" w:rsidRDefault="00000000" w:rsidRPr="00000000" w14:paraId="0000001C">
            <w:pPr>
              <w:pageBreakBefore w:val="0"/>
              <w:spacing w:line="240" w:lineRule="auto"/>
              <w:ind w:left="0" w:firstLine="0"/>
              <w:rPr>
                <w:rFonts w:ascii="Arial" w:cs="Arial" w:eastAsia="Arial" w:hAnsi="Arial"/>
                <w:b w:val="1"/>
                <w:color w:val="222222"/>
              </w:rPr>
            </w:pPr>
            <w:r w:rsidDel="00000000" w:rsidR="00000000" w:rsidRPr="00000000">
              <w:rPr>
                <w:rFonts w:ascii="Arial" w:cs="Arial" w:eastAsia="Arial" w:hAnsi="Arial"/>
                <w:b w:val="1"/>
                <w:color w:val="222222"/>
                <w:rtl w:val="0"/>
              </w:rPr>
              <w:t xml:space="preserve">Attachments: </w:t>
            </w:r>
            <w:hyperlink r:id="rId7">
              <w:r w:rsidDel="00000000" w:rsidR="00000000" w:rsidRPr="00000000">
                <w:rPr>
                  <w:rFonts w:ascii="Arial" w:cs="Arial" w:eastAsia="Arial" w:hAnsi="Arial"/>
                  <w:b w:val="1"/>
                  <w:color w:val="1155cc"/>
                  <w:u w:val="single"/>
                  <w:rtl w:val="0"/>
                </w:rPr>
                <w:t xml:space="preserve">Meeting Agenda</w:t>
              </w:r>
            </w:hyperlink>
            <w:r w:rsidDel="00000000" w:rsidR="00000000" w:rsidRPr="00000000">
              <w:rPr>
                <w:rtl w:val="0"/>
              </w:rPr>
            </w:r>
          </w:p>
        </w:tc>
      </w:tr>
    </w:tbl>
    <w:p w:rsidR="00000000" w:rsidDel="00000000" w:rsidP="00000000" w:rsidRDefault="00000000" w:rsidRPr="00000000" w14:paraId="0000001E">
      <w:pPr>
        <w:pageBreakBefore w:val="0"/>
        <w:spacing w:line="240" w:lineRule="auto"/>
        <w:ind w:left="0" w:firstLine="0"/>
        <w:rPr>
          <w:rFonts w:ascii="Arial" w:cs="Arial" w:eastAsia="Arial" w:hAnsi="Arial"/>
        </w:rPr>
      </w:pPr>
      <w:r w:rsidDel="00000000" w:rsidR="00000000" w:rsidRPr="00000000">
        <w:rPr>
          <w:rtl w:val="0"/>
        </w:rPr>
      </w:r>
    </w:p>
    <w:sectPr>
      <w:headerReference r:id="rId8" w:type="default"/>
      <w:footerReference r:id="rId9"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ageBreakBefore w:val="0"/>
      <w:rPr>
        <w:rFonts w:ascii="Arial" w:cs="Arial" w:eastAsia="Arial" w:hAnsi="Arial"/>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rPr>
        <w:rFonts w:ascii="Arial" w:cs="Arial" w:eastAsia="Arial" w:hAnsi="Arial"/>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oogle Sans" w:cs="Google Sans" w:eastAsia="Google Sans" w:hAnsi="Google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u/0/d/14y1uwSTp08bL8sX0JEDT6CoubRKlNaJCrAVFDDYYAG4/edit?resourcekey=0-9DJHQ10h3Wo_7mZH2RR_K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