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40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34343"/>
          <w:sz w:val="26"/>
          <w:szCs w:val="26"/>
          <w:rtl w:val="0"/>
        </w:rPr>
        <w:t xml:space="preserve">Rewrite the two goals below to make them SMART. Then explain what makes them Specific, Measurable, Attainable, Relevant, and Time-bound.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raise the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 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“To increase retention to 95% after 12 month, Office Green will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roll out a new service “plant pals” that will be 100% completed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within 6 months. The project is scheduled to launch by the end of the third quarter.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2873.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task is specific as: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the goal to be accomplished is increasing retention with 15% grater than last year.</w:t>
              <w:br w:type="textWrapping"/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The organization, customers and project employees are all involved. 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hd w:fill="ffffff" w:val="clear"/>
              <w:spacing w:after="46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Last year, 70% of customers who left Office Green for competitors said they did so because they wanted more extensive services. When surveyed, 85% of existing customers expressed an interest in Plant Pals.</w:t>
            </w: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 The CEO wants that number to increase by at least 10% this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task is measurable as: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The retention will be increased by 15% at the end of Q4.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The project is fully completed and ready to launch by the end of Q3.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last year’s retention was 80% and this year it will be raised by 15% which valid as 85% from the current users are interested in the new service. Also </w:t>
            </w: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with the publicity around the launch, Office Green projects that their customer base will grow by at least 15%.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Last year, 70% of customers who left Office Green for competitors said they did so because they wanted more extensive services. When surveyed, 85% of existing customers expressed an interest in Plant Pals.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spacing w:after="46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Office Green’s customer retention rate was 80% last year, but the CEO wants that number to increase by at least 10% this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Yes, 6 months is the deadline for completing the new service and make it ready. The project is scheduled to be released by the end of Q3.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Two: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increase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“To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promote the new service and increase the unique visitors to 20K per month, Office Green will redesign the website with a new Plant Pals landing page, and a print catalog. The website redesigning will be 100% completed in 6 Months.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what to accomplish : redesign the website and increase unique page visitors number per month.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This is a goal because : this will increase the brand awareness.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Who is involved : Graphic design team, web developers , Marketing team, and page visitors.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Where to be delivered: The website will be ready within 6 months before launching the project by the end of Q3.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To what degree : Number of unique visitors per month is 20k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Increase number of unique visitors with 20k per month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The website redesigning will be fully completed after Q2.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Website traffic has dipped slightly over the past three years, from 175K to 155K.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We are in Q1 now after 6 month from now we will be in Q3 which means this can be achieved before the project scheduled launching time.</w:t>
            </w:r>
          </w:p>
        </w:tc>
      </w:tr>
      <w:tr>
        <w:trPr>
          <w:cantSplit w:val="0"/>
          <w:trHeight w:val="1841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Office Green will promote the new service with a new marketing and sales strategy, a redesigned website with a new Plant Pals landing page, and a print catalog.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hd w:fill="ffffff" w:val="clear"/>
              <w:spacing w:after="460" w:line="240" w:lineRule="auto"/>
              <w:ind w:left="720" w:hanging="360"/>
              <w:rPr>
                <w:rFonts w:ascii="Arial" w:cs="Arial" w:eastAsia="Arial" w:hAnsi="Arial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This will help spreed the word and increase awareness about the new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Yes, The deadline to redesign the website is after 6 Months and number of unique vistisors will be increased in Q4.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3C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