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9A06AD" w:rsidRDefault="009A06AD" w:rsidP="0052769F">
      <w:pPr>
        <w:pStyle w:val="Subtitle"/>
      </w:pPr>
      <w:r>
        <w:t>Version 1.1</w:t>
      </w:r>
      <w:r w:rsidR="00625B45" w:rsidRPr="008354A9">
        <w:t>.</w:t>
      </w:r>
      <w:r w:rsidR="00625B45">
        <w:rPr>
          <w:lang w:val="en-US"/>
        </w:rPr>
        <w:fldChar w:fldCharType="begin"/>
      </w:r>
      <w:r w:rsidR="00625B45" w:rsidRPr="008354A9">
        <w:instrText xml:space="preserve"> REVNUM  \* Arabic  \* MERGEFORMAT </w:instrText>
      </w:r>
      <w:r w:rsidR="00625B45">
        <w:rPr>
          <w:lang w:val="en-US"/>
        </w:rPr>
        <w:fldChar w:fldCharType="separate"/>
      </w:r>
      <w:r w:rsidR="003F1C22">
        <w:rPr>
          <w:noProof/>
        </w:rPr>
        <w:t>50</w:t>
      </w:r>
      <w:r w:rsidR="00625B45">
        <w:rPr>
          <w:lang w:val="en-US"/>
        </w:rPr>
        <w:fldChar w:fldCharType="end"/>
      </w:r>
      <w:r w:rsidR="008354A9" w:rsidRPr="009A06AD">
        <w:t>,</w:t>
      </w:r>
      <w:r w:rsidR="0052769F" w:rsidRPr="009A06AD">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885967">
        <w:rPr>
          <w:noProof/>
          <w:lang w:val="en-US"/>
        </w:rPr>
        <w:t>2014-01-23</w:t>
      </w:r>
      <w:r w:rsidR="0052769F">
        <w:rPr>
          <w:lang w:val="en-US"/>
        </w:rPr>
        <w:fldChar w:fldCharType="end"/>
      </w:r>
      <w:r w:rsidR="008354A9" w:rsidRPr="009A06AD">
        <w:br/>
        <w:t>Esri R&amp;D Center</w:t>
      </w:r>
      <w:r w:rsidR="007A6FB2">
        <w:t>s</w:t>
      </w:r>
      <w:r w:rsidR="008354A9" w:rsidRPr="009A06AD">
        <w:t xml:space="preserve"> Zurich</w:t>
      </w:r>
      <w:r w:rsidR="0052769F" w:rsidRPr="009A06AD">
        <w:t xml:space="preserve"> </w:t>
      </w:r>
      <w:r w:rsidR="007A6FB2">
        <w:t>&amp; Beijing</w:t>
      </w:r>
    </w:p>
    <w:p w:rsidR="0052769F" w:rsidRPr="0007621D" w:rsidRDefault="00567FEF">
      <w:pPr>
        <w:rPr>
          <w:rStyle w:val="SubtleEmphasis"/>
          <w:lang w:val="en-US"/>
        </w:rPr>
      </w:pPr>
      <w:r w:rsidRPr="0007621D">
        <w:rPr>
          <w:rStyle w:val="SubtleEmphasis"/>
          <w:lang w:val="en-US"/>
        </w:rPr>
        <w:t xml:space="preserve">This document specifies the </w:t>
      </w:r>
      <w:r w:rsidR="007A6FB2" w:rsidRPr="0007621D">
        <w:rPr>
          <w:rStyle w:val="SubtleEmphasis"/>
          <w:lang w:val="en-US"/>
        </w:rPr>
        <w:t xml:space="preserve">Indexed 3D Scene </w:t>
      </w:r>
      <w:r w:rsidRPr="0007621D">
        <w:rPr>
          <w:rStyle w:val="SubtleEmphasis"/>
          <w:lang w:val="en-US"/>
        </w:rPr>
        <w:t xml:space="preserve">delivery format used </w:t>
      </w:r>
      <w:r w:rsidR="007A6FB2" w:rsidRPr="0007621D">
        <w:rPr>
          <w:rStyle w:val="SubtleEmphasis"/>
          <w:lang w:val="en-US"/>
        </w:rPr>
        <w:t>to stream 3D GIS data to mobile, web and desktop clients. It’s the default format delivered by</w:t>
      </w:r>
      <w:r w:rsidRPr="0007621D">
        <w:rPr>
          <w:rStyle w:val="SubtleEmphasis"/>
          <w:lang w:val="en-US"/>
        </w:rPr>
        <w:t xml:space="preserve"> the ArcGIS Scene Serv</w:t>
      </w:r>
      <w:r w:rsidR="007A6FB2" w:rsidRPr="0007621D">
        <w:rPr>
          <w:rStyle w:val="SubtleEmphasis"/>
          <w:lang w:val="en-US"/>
        </w:rPr>
        <w:t>ice</w:t>
      </w:r>
      <w:r w:rsidRPr="0007621D">
        <w:rPr>
          <w:rStyle w:val="SubtleEmphasis"/>
          <w:lang w:val="en-US"/>
        </w:rPr>
        <w:t>.</w:t>
      </w:r>
      <w:r w:rsidR="002D7387" w:rsidRPr="0007621D">
        <w:rPr>
          <w:rStyle w:val="SubtleEmphasis"/>
          <w:lang w:val="en-US"/>
        </w:rPr>
        <w:t xml:space="preserve"> The first sections</w:t>
      </w:r>
      <w:r w:rsidR="007A6FB2" w:rsidRPr="0007621D">
        <w:rPr>
          <w:rStyle w:val="SubtleEmphasis"/>
          <w:lang w:val="en-US"/>
        </w:rPr>
        <w:t xml:space="preserve"> of this specification</w:t>
      </w:r>
      <w:r w:rsidR="002D7387" w:rsidRPr="0007621D">
        <w:rPr>
          <w:rStyle w:val="SubtleEmphasis"/>
          <w:lang w:val="en-US"/>
        </w:rPr>
        <w:t xml:space="preserve"> explain the conceptual structure of i3s, while the latter sections provide a detailed implementation-level view.</w:t>
      </w:r>
    </w:p>
    <w:p w:rsidR="00FF0B70" w:rsidRDefault="00C80C42">
      <w:pPr>
        <w:pStyle w:val="TOC1"/>
        <w:tabs>
          <w:tab w:val="right" w:leader="dot" w:pos="9062"/>
        </w:tabs>
        <w:rPr>
          <w:rFonts w:eastAsiaTheme="minorEastAsia"/>
          <w:noProof/>
        </w:rPr>
      </w:pPr>
      <w:r>
        <w:rPr>
          <w:lang w:val="en-US"/>
        </w:rPr>
        <w:fldChar w:fldCharType="begin"/>
      </w:r>
      <w:r>
        <w:rPr>
          <w:lang w:val="en-US"/>
        </w:rPr>
        <w:instrText xml:space="preserve"> TOC \o "1-2" \h \z \u </w:instrText>
      </w:r>
      <w:r>
        <w:rPr>
          <w:lang w:val="en-US"/>
        </w:rPr>
        <w:fldChar w:fldCharType="separate"/>
      </w:r>
      <w:hyperlink w:anchor="_Toc367801577" w:history="1">
        <w:r w:rsidR="00FF0B70" w:rsidRPr="00525480">
          <w:rPr>
            <w:rStyle w:val="Hyperlink"/>
            <w:noProof/>
            <w:lang w:val="en-US"/>
          </w:rPr>
          <w:t>Requirements</w:t>
        </w:r>
        <w:r w:rsidR="00FF0B70">
          <w:rPr>
            <w:noProof/>
            <w:webHidden/>
          </w:rPr>
          <w:tab/>
        </w:r>
        <w:r w:rsidR="00FF0B70">
          <w:rPr>
            <w:noProof/>
            <w:webHidden/>
          </w:rPr>
          <w:fldChar w:fldCharType="begin"/>
        </w:r>
        <w:r w:rsidR="00FF0B70">
          <w:rPr>
            <w:noProof/>
            <w:webHidden/>
          </w:rPr>
          <w:instrText xml:space="preserve"> PAGEREF _Toc367801577 \h </w:instrText>
        </w:r>
        <w:r w:rsidR="00FF0B70">
          <w:rPr>
            <w:noProof/>
            <w:webHidden/>
          </w:rPr>
        </w:r>
        <w:r w:rsidR="00FF0B70">
          <w:rPr>
            <w:noProof/>
            <w:webHidden/>
          </w:rPr>
          <w:fldChar w:fldCharType="separate"/>
        </w:r>
        <w:r w:rsidR="00FF0B70">
          <w:rPr>
            <w:noProof/>
            <w:webHidden/>
          </w:rPr>
          <w:t>2</w:t>
        </w:r>
        <w:r w:rsidR="00FF0B70">
          <w:rPr>
            <w:noProof/>
            <w:webHidden/>
          </w:rPr>
          <w:fldChar w:fldCharType="end"/>
        </w:r>
      </w:hyperlink>
    </w:p>
    <w:p w:rsidR="00FF0B70" w:rsidRDefault="009772D0">
      <w:pPr>
        <w:pStyle w:val="TOC1"/>
        <w:tabs>
          <w:tab w:val="right" w:leader="dot" w:pos="9062"/>
        </w:tabs>
        <w:rPr>
          <w:rFonts w:eastAsiaTheme="minorEastAsia"/>
          <w:noProof/>
        </w:rPr>
      </w:pPr>
      <w:hyperlink w:anchor="_Toc367801578" w:history="1">
        <w:r w:rsidR="00FF0B70" w:rsidRPr="00525480">
          <w:rPr>
            <w:rStyle w:val="Hyperlink"/>
            <w:noProof/>
            <w:lang w:val="en-US"/>
          </w:rPr>
          <w:t>The i3s Store – what goes into an Indexed 3D Scene?</w:t>
        </w:r>
        <w:r w:rsidR="00FF0B70">
          <w:rPr>
            <w:noProof/>
            <w:webHidden/>
          </w:rPr>
          <w:tab/>
        </w:r>
        <w:r w:rsidR="00FF0B70">
          <w:rPr>
            <w:noProof/>
            <w:webHidden/>
          </w:rPr>
          <w:fldChar w:fldCharType="begin"/>
        </w:r>
        <w:r w:rsidR="00FF0B70">
          <w:rPr>
            <w:noProof/>
            <w:webHidden/>
          </w:rPr>
          <w:instrText xml:space="preserve"> PAGEREF _Toc367801578 \h </w:instrText>
        </w:r>
        <w:r w:rsidR="00FF0B70">
          <w:rPr>
            <w:noProof/>
            <w:webHidden/>
          </w:rPr>
        </w:r>
        <w:r w:rsidR="00FF0B70">
          <w:rPr>
            <w:noProof/>
            <w:webHidden/>
          </w:rPr>
          <w:fldChar w:fldCharType="separate"/>
        </w:r>
        <w:r w:rsidR="00FF0B70">
          <w:rPr>
            <w:noProof/>
            <w:webHidden/>
          </w:rPr>
          <w:t>2</w:t>
        </w:r>
        <w:r w:rsidR="00FF0B70">
          <w:rPr>
            <w:noProof/>
            <w:webHidden/>
          </w:rPr>
          <w:fldChar w:fldCharType="end"/>
        </w:r>
      </w:hyperlink>
    </w:p>
    <w:p w:rsidR="00FF0B70" w:rsidRDefault="009772D0">
      <w:pPr>
        <w:pStyle w:val="TOC1"/>
        <w:tabs>
          <w:tab w:val="right" w:leader="dot" w:pos="9062"/>
        </w:tabs>
        <w:rPr>
          <w:rFonts w:eastAsiaTheme="minorEastAsia"/>
          <w:noProof/>
        </w:rPr>
      </w:pPr>
      <w:hyperlink w:anchor="_Toc367801579" w:history="1">
        <w:r w:rsidR="00FF0B70" w:rsidRPr="00525480">
          <w:rPr>
            <w:rStyle w:val="Hyperlink"/>
            <w:noProof/>
            <w:lang w:val="en-US"/>
          </w:rPr>
          <w:t>The Index Structure</w:t>
        </w:r>
        <w:r w:rsidR="00FF0B70">
          <w:rPr>
            <w:noProof/>
            <w:webHidden/>
          </w:rPr>
          <w:tab/>
        </w:r>
        <w:r w:rsidR="00FF0B70">
          <w:rPr>
            <w:noProof/>
            <w:webHidden/>
          </w:rPr>
          <w:fldChar w:fldCharType="begin"/>
        </w:r>
        <w:r w:rsidR="00FF0B70">
          <w:rPr>
            <w:noProof/>
            <w:webHidden/>
          </w:rPr>
          <w:instrText xml:space="preserve"> PAGEREF _Toc367801579 \h </w:instrText>
        </w:r>
        <w:r w:rsidR="00FF0B70">
          <w:rPr>
            <w:noProof/>
            <w:webHidden/>
          </w:rPr>
        </w:r>
        <w:r w:rsidR="00FF0B70">
          <w:rPr>
            <w:noProof/>
            <w:webHidden/>
          </w:rPr>
          <w:fldChar w:fldCharType="separate"/>
        </w:r>
        <w:r w:rsidR="00FF0B70">
          <w:rPr>
            <w:noProof/>
            <w:webHidden/>
          </w:rPr>
          <w:t>3</w:t>
        </w:r>
        <w:r w:rsidR="00FF0B70">
          <w:rPr>
            <w:noProof/>
            <w:webHidden/>
          </w:rPr>
          <w:fldChar w:fldCharType="end"/>
        </w:r>
      </w:hyperlink>
    </w:p>
    <w:p w:rsidR="00FF0B70" w:rsidRDefault="009772D0">
      <w:pPr>
        <w:pStyle w:val="TOC1"/>
        <w:tabs>
          <w:tab w:val="right" w:leader="dot" w:pos="9062"/>
        </w:tabs>
        <w:rPr>
          <w:rFonts w:eastAsiaTheme="minorEastAsia"/>
          <w:noProof/>
        </w:rPr>
      </w:pPr>
      <w:hyperlink w:anchor="_Toc367801580" w:history="1">
        <w:r w:rsidR="00FF0B70" w:rsidRPr="00525480">
          <w:rPr>
            <w:rStyle w:val="Hyperlink"/>
            <w:noProof/>
            <w:lang w:val="en-US"/>
          </w:rPr>
          <w:t>Level of Detail Concept</w:t>
        </w:r>
        <w:r w:rsidR="00FF0B70">
          <w:rPr>
            <w:noProof/>
            <w:webHidden/>
          </w:rPr>
          <w:tab/>
        </w:r>
        <w:r w:rsidR="00FF0B70">
          <w:rPr>
            <w:noProof/>
            <w:webHidden/>
          </w:rPr>
          <w:fldChar w:fldCharType="begin"/>
        </w:r>
        <w:r w:rsidR="00FF0B70">
          <w:rPr>
            <w:noProof/>
            <w:webHidden/>
          </w:rPr>
          <w:instrText xml:space="preserve"> PAGEREF _Toc367801580 \h </w:instrText>
        </w:r>
        <w:r w:rsidR="00FF0B70">
          <w:rPr>
            <w:noProof/>
            <w:webHidden/>
          </w:rPr>
        </w:r>
        <w:r w:rsidR="00FF0B70">
          <w:rPr>
            <w:noProof/>
            <w:webHidden/>
          </w:rPr>
          <w:fldChar w:fldCharType="separate"/>
        </w:r>
        <w:r w:rsidR="00FF0B70">
          <w:rPr>
            <w:noProof/>
            <w:webHidden/>
          </w:rPr>
          <w:t>4</w:t>
        </w:r>
        <w:r w:rsidR="00FF0B70">
          <w:rPr>
            <w:noProof/>
            <w:webHidden/>
          </w:rPr>
          <w:fldChar w:fldCharType="end"/>
        </w:r>
      </w:hyperlink>
    </w:p>
    <w:p w:rsidR="00FF0B70" w:rsidRDefault="009772D0">
      <w:pPr>
        <w:pStyle w:val="TOC1"/>
        <w:tabs>
          <w:tab w:val="right" w:leader="dot" w:pos="9062"/>
        </w:tabs>
        <w:rPr>
          <w:rFonts w:eastAsiaTheme="minorEastAsia"/>
          <w:noProof/>
        </w:rPr>
      </w:pPr>
      <w:hyperlink w:anchor="_Toc367801581" w:history="1">
        <w:r w:rsidR="00FF0B70" w:rsidRPr="00525480">
          <w:rPr>
            <w:rStyle w:val="Hyperlink"/>
            <w:noProof/>
            <w:lang w:val="en-US"/>
          </w:rPr>
          <w:t>Coordinate Reference Systems</w:t>
        </w:r>
        <w:r w:rsidR="00FF0B70">
          <w:rPr>
            <w:noProof/>
            <w:webHidden/>
          </w:rPr>
          <w:tab/>
        </w:r>
        <w:r w:rsidR="00FF0B70">
          <w:rPr>
            <w:noProof/>
            <w:webHidden/>
          </w:rPr>
          <w:fldChar w:fldCharType="begin"/>
        </w:r>
        <w:r w:rsidR="00FF0B70">
          <w:rPr>
            <w:noProof/>
            <w:webHidden/>
          </w:rPr>
          <w:instrText xml:space="preserve"> PAGEREF _Toc367801581 \h </w:instrText>
        </w:r>
        <w:r w:rsidR="00FF0B70">
          <w:rPr>
            <w:noProof/>
            <w:webHidden/>
          </w:rPr>
        </w:r>
        <w:r w:rsidR="00FF0B70">
          <w:rPr>
            <w:noProof/>
            <w:webHidden/>
          </w:rPr>
          <w:fldChar w:fldCharType="separate"/>
        </w:r>
        <w:r w:rsidR="00FF0B70">
          <w:rPr>
            <w:noProof/>
            <w:webHidden/>
          </w:rPr>
          <w:t>5</w:t>
        </w:r>
        <w:r w:rsidR="00FF0B70">
          <w:rPr>
            <w:noProof/>
            <w:webHidden/>
          </w:rPr>
          <w:fldChar w:fldCharType="end"/>
        </w:r>
      </w:hyperlink>
    </w:p>
    <w:p w:rsidR="00FF0B70" w:rsidRDefault="009772D0">
      <w:pPr>
        <w:pStyle w:val="TOC1"/>
        <w:tabs>
          <w:tab w:val="right" w:leader="dot" w:pos="9062"/>
        </w:tabs>
        <w:rPr>
          <w:rFonts w:eastAsiaTheme="minorEastAsia"/>
          <w:noProof/>
        </w:rPr>
      </w:pPr>
      <w:hyperlink w:anchor="_Toc367801582" w:history="1">
        <w:r w:rsidR="00FF0B70" w:rsidRPr="00525480">
          <w:rPr>
            <w:rStyle w:val="Hyperlink"/>
            <w:noProof/>
            <w:lang w:val="en-US"/>
          </w:rPr>
          <w:t>Structure of i3s resources</w:t>
        </w:r>
        <w:r w:rsidR="00FF0B70">
          <w:rPr>
            <w:noProof/>
            <w:webHidden/>
          </w:rPr>
          <w:tab/>
        </w:r>
        <w:r w:rsidR="00FF0B70">
          <w:rPr>
            <w:noProof/>
            <w:webHidden/>
          </w:rPr>
          <w:fldChar w:fldCharType="begin"/>
        </w:r>
        <w:r w:rsidR="00FF0B70">
          <w:rPr>
            <w:noProof/>
            <w:webHidden/>
          </w:rPr>
          <w:instrText xml:space="preserve"> PAGEREF _Toc367801582 \h </w:instrText>
        </w:r>
        <w:r w:rsidR="00FF0B70">
          <w:rPr>
            <w:noProof/>
            <w:webHidden/>
          </w:rPr>
        </w:r>
        <w:r w:rsidR="00FF0B70">
          <w:rPr>
            <w:noProof/>
            <w:webHidden/>
          </w:rPr>
          <w:fldChar w:fldCharType="separate"/>
        </w:r>
        <w:r w:rsidR="00FF0B70">
          <w:rPr>
            <w:noProof/>
            <w:webHidden/>
          </w:rPr>
          <w:t>6</w:t>
        </w:r>
        <w:r w:rsidR="00FF0B70">
          <w:rPr>
            <w:noProof/>
            <w:webHidden/>
          </w:rPr>
          <w:fldChar w:fldCharType="end"/>
        </w:r>
      </w:hyperlink>
    </w:p>
    <w:p w:rsidR="00FF0B70" w:rsidRDefault="009772D0">
      <w:pPr>
        <w:pStyle w:val="TOC2"/>
        <w:rPr>
          <w:rFonts w:eastAsiaTheme="minorEastAsia"/>
          <w:noProof/>
        </w:rPr>
      </w:pPr>
      <w:hyperlink w:anchor="_Toc367801583" w:history="1">
        <w:r w:rsidR="00FF0B70" w:rsidRPr="00525480">
          <w:rPr>
            <w:rStyle w:val="Hyperlink"/>
            <w:noProof/>
            <w:lang w:val="en-US"/>
          </w:rPr>
          <w:t>Texture Recommendations and Requirements</w:t>
        </w:r>
        <w:r w:rsidR="00FF0B70">
          <w:rPr>
            <w:noProof/>
            <w:webHidden/>
          </w:rPr>
          <w:tab/>
        </w:r>
        <w:r w:rsidR="00FF0B70">
          <w:rPr>
            <w:noProof/>
            <w:webHidden/>
          </w:rPr>
          <w:fldChar w:fldCharType="begin"/>
        </w:r>
        <w:r w:rsidR="00FF0B70">
          <w:rPr>
            <w:noProof/>
            <w:webHidden/>
          </w:rPr>
          <w:instrText xml:space="preserve"> PAGEREF _Toc367801583 \h </w:instrText>
        </w:r>
        <w:r w:rsidR="00FF0B70">
          <w:rPr>
            <w:noProof/>
            <w:webHidden/>
          </w:rPr>
        </w:r>
        <w:r w:rsidR="00FF0B70">
          <w:rPr>
            <w:noProof/>
            <w:webHidden/>
          </w:rPr>
          <w:fldChar w:fldCharType="separate"/>
        </w:r>
        <w:r w:rsidR="00FF0B70">
          <w:rPr>
            <w:noProof/>
            <w:webHidden/>
          </w:rPr>
          <w:t>7</w:t>
        </w:r>
        <w:r w:rsidR="00FF0B70">
          <w:rPr>
            <w:noProof/>
            <w:webHidden/>
          </w:rPr>
          <w:fldChar w:fldCharType="end"/>
        </w:r>
      </w:hyperlink>
    </w:p>
    <w:p w:rsidR="00FF0B70" w:rsidRDefault="009772D0">
      <w:pPr>
        <w:pStyle w:val="TOC1"/>
        <w:tabs>
          <w:tab w:val="right" w:leader="dot" w:pos="9062"/>
        </w:tabs>
        <w:rPr>
          <w:rFonts w:eastAsiaTheme="minorEastAsia"/>
          <w:noProof/>
        </w:rPr>
      </w:pPr>
      <w:hyperlink w:anchor="_Toc367801584" w:history="1">
        <w:r w:rsidR="00FF0B70" w:rsidRPr="00525480">
          <w:rPr>
            <w:rStyle w:val="Hyperlink"/>
            <w:noProof/>
            <w:lang w:val="en-US"/>
          </w:rPr>
          <w:t>JSON Resources Schema and Documentation</w:t>
        </w:r>
        <w:r w:rsidR="00FF0B70">
          <w:rPr>
            <w:noProof/>
            <w:webHidden/>
          </w:rPr>
          <w:tab/>
        </w:r>
        <w:r w:rsidR="00FF0B70">
          <w:rPr>
            <w:noProof/>
            <w:webHidden/>
          </w:rPr>
          <w:fldChar w:fldCharType="begin"/>
        </w:r>
        <w:r w:rsidR="00FF0B70">
          <w:rPr>
            <w:noProof/>
            <w:webHidden/>
          </w:rPr>
          <w:instrText xml:space="preserve"> PAGEREF _Toc367801584 \h </w:instrText>
        </w:r>
        <w:r w:rsidR="00FF0B70">
          <w:rPr>
            <w:noProof/>
            <w:webHidden/>
          </w:rPr>
        </w:r>
        <w:r w:rsidR="00FF0B70">
          <w:rPr>
            <w:noProof/>
            <w:webHidden/>
          </w:rPr>
          <w:fldChar w:fldCharType="separate"/>
        </w:r>
        <w:r w:rsidR="00FF0B70">
          <w:rPr>
            <w:noProof/>
            <w:webHidden/>
          </w:rPr>
          <w:t>9</w:t>
        </w:r>
        <w:r w:rsidR="00FF0B70">
          <w:rPr>
            <w:noProof/>
            <w:webHidden/>
          </w:rPr>
          <w:fldChar w:fldCharType="end"/>
        </w:r>
      </w:hyperlink>
    </w:p>
    <w:p w:rsidR="00FF0B70" w:rsidRDefault="009772D0">
      <w:pPr>
        <w:pStyle w:val="TOC2"/>
        <w:rPr>
          <w:rFonts w:eastAsiaTheme="minorEastAsia"/>
          <w:noProof/>
        </w:rPr>
      </w:pPr>
      <w:hyperlink w:anchor="_Toc367801585" w:history="1">
        <w:r w:rsidR="00FF0B70" w:rsidRPr="00525480">
          <w:rPr>
            <w:rStyle w:val="Hyperlink"/>
            <w:noProof/>
            <w:lang w:val="en-US"/>
          </w:rPr>
          <w:t>3dSceneServiceInfo.js</w:t>
        </w:r>
        <w:r w:rsidR="00FF0B70">
          <w:rPr>
            <w:noProof/>
            <w:webHidden/>
          </w:rPr>
          <w:tab/>
        </w:r>
        <w:r w:rsidR="00FF0B70">
          <w:rPr>
            <w:noProof/>
            <w:webHidden/>
          </w:rPr>
          <w:fldChar w:fldCharType="begin"/>
        </w:r>
        <w:r w:rsidR="00FF0B70">
          <w:rPr>
            <w:noProof/>
            <w:webHidden/>
          </w:rPr>
          <w:instrText xml:space="preserve"> PAGEREF _Toc367801585 \h </w:instrText>
        </w:r>
        <w:r w:rsidR="00FF0B70">
          <w:rPr>
            <w:noProof/>
            <w:webHidden/>
          </w:rPr>
        </w:r>
        <w:r w:rsidR="00FF0B70">
          <w:rPr>
            <w:noProof/>
            <w:webHidden/>
          </w:rPr>
          <w:fldChar w:fldCharType="separate"/>
        </w:r>
        <w:r w:rsidR="00FF0B70">
          <w:rPr>
            <w:noProof/>
            <w:webHidden/>
          </w:rPr>
          <w:t>9</w:t>
        </w:r>
        <w:r w:rsidR="00FF0B70">
          <w:rPr>
            <w:noProof/>
            <w:webHidden/>
          </w:rPr>
          <w:fldChar w:fldCharType="end"/>
        </w:r>
      </w:hyperlink>
    </w:p>
    <w:p w:rsidR="00FF0B70" w:rsidRDefault="009772D0">
      <w:pPr>
        <w:pStyle w:val="TOC2"/>
        <w:rPr>
          <w:rFonts w:eastAsiaTheme="minorEastAsia"/>
          <w:noProof/>
        </w:rPr>
      </w:pPr>
      <w:hyperlink w:anchor="_Toc367801586" w:history="1">
        <w:r w:rsidR="00FF0B70" w:rsidRPr="00525480">
          <w:rPr>
            <w:rStyle w:val="Hyperlink"/>
            <w:noProof/>
            <w:lang w:val="en-US"/>
          </w:rPr>
          <w:t>3dSceneLayerInfo.js</w:t>
        </w:r>
        <w:r w:rsidR="00FF0B70">
          <w:rPr>
            <w:noProof/>
            <w:webHidden/>
          </w:rPr>
          <w:tab/>
        </w:r>
        <w:r w:rsidR="00FF0B70">
          <w:rPr>
            <w:noProof/>
            <w:webHidden/>
          </w:rPr>
          <w:fldChar w:fldCharType="begin"/>
        </w:r>
        <w:r w:rsidR="00FF0B70">
          <w:rPr>
            <w:noProof/>
            <w:webHidden/>
          </w:rPr>
          <w:instrText xml:space="preserve"> PAGEREF _Toc367801586 \h </w:instrText>
        </w:r>
        <w:r w:rsidR="00FF0B70">
          <w:rPr>
            <w:noProof/>
            <w:webHidden/>
          </w:rPr>
        </w:r>
        <w:r w:rsidR="00FF0B70">
          <w:rPr>
            <w:noProof/>
            <w:webHidden/>
          </w:rPr>
          <w:fldChar w:fldCharType="separate"/>
        </w:r>
        <w:r w:rsidR="00FF0B70">
          <w:rPr>
            <w:noProof/>
            <w:webHidden/>
          </w:rPr>
          <w:t>10</w:t>
        </w:r>
        <w:r w:rsidR="00FF0B70">
          <w:rPr>
            <w:noProof/>
            <w:webHidden/>
          </w:rPr>
          <w:fldChar w:fldCharType="end"/>
        </w:r>
      </w:hyperlink>
    </w:p>
    <w:p w:rsidR="00FF0B70" w:rsidRDefault="009772D0">
      <w:pPr>
        <w:pStyle w:val="TOC2"/>
        <w:rPr>
          <w:rFonts w:eastAsiaTheme="minorEastAsia"/>
          <w:noProof/>
        </w:rPr>
      </w:pPr>
      <w:hyperlink w:anchor="_Toc367801587" w:history="1">
        <w:r w:rsidR="00FF0B70" w:rsidRPr="00525480">
          <w:rPr>
            <w:rStyle w:val="Hyperlink"/>
            <w:noProof/>
            <w:lang w:val="en-US"/>
          </w:rPr>
          <w:t>3dNodeIndexDocument.js</w:t>
        </w:r>
        <w:r w:rsidR="00FF0B70">
          <w:rPr>
            <w:noProof/>
            <w:webHidden/>
          </w:rPr>
          <w:tab/>
        </w:r>
        <w:r w:rsidR="00FF0B70">
          <w:rPr>
            <w:noProof/>
            <w:webHidden/>
          </w:rPr>
          <w:fldChar w:fldCharType="begin"/>
        </w:r>
        <w:r w:rsidR="00FF0B70">
          <w:rPr>
            <w:noProof/>
            <w:webHidden/>
          </w:rPr>
          <w:instrText xml:space="preserve"> PAGEREF _Toc367801587 \h </w:instrText>
        </w:r>
        <w:r w:rsidR="00FF0B70">
          <w:rPr>
            <w:noProof/>
            <w:webHidden/>
          </w:rPr>
        </w:r>
        <w:r w:rsidR="00FF0B70">
          <w:rPr>
            <w:noProof/>
            <w:webHidden/>
          </w:rPr>
          <w:fldChar w:fldCharType="separate"/>
        </w:r>
        <w:r w:rsidR="00FF0B70">
          <w:rPr>
            <w:noProof/>
            <w:webHidden/>
          </w:rPr>
          <w:t>12</w:t>
        </w:r>
        <w:r w:rsidR="00FF0B70">
          <w:rPr>
            <w:noProof/>
            <w:webHidden/>
          </w:rPr>
          <w:fldChar w:fldCharType="end"/>
        </w:r>
      </w:hyperlink>
    </w:p>
    <w:p w:rsidR="00FF0B70" w:rsidRDefault="009772D0">
      <w:pPr>
        <w:pStyle w:val="TOC2"/>
        <w:rPr>
          <w:rFonts w:eastAsiaTheme="minorEastAsia"/>
          <w:noProof/>
        </w:rPr>
      </w:pPr>
      <w:hyperlink w:anchor="_Toc367801588" w:history="1">
        <w:r w:rsidR="00FF0B70" w:rsidRPr="00525480">
          <w:rPr>
            <w:rStyle w:val="Hyperlink"/>
            <w:noProof/>
            <w:lang w:val="en-US"/>
          </w:rPr>
          <w:t>FeatureData.js</w:t>
        </w:r>
        <w:r w:rsidR="00FF0B70">
          <w:rPr>
            <w:noProof/>
            <w:webHidden/>
          </w:rPr>
          <w:tab/>
        </w:r>
        <w:r w:rsidR="00FF0B70">
          <w:rPr>
            <w:noProof/>
            <w:webHidden/>
          </w:rPr>
          <w:fldChar w:fldCharType="begin"/>
        </w:r>
        <w:r w:rsidR="00FF0B70">
          <w:rPr>
            <w:noProof/>
            <w:webHidden/>
          </w:rPr>
          <w:instrText xml:space="preserve"> PAGEREF _Toc367801588 \h </w:instrText>
        </w:r>
        <w:r w:rsidR="00FF0B70">
          <w:rPr>
            <w:noProof/>
            <w:webHidden/>
          </w:rPr>
        </w:r>
        <w:r w:rsidR="00FF0B70">
          <w:rPr>
            <w:noProof/>
            <w:webHidden/>
          </w:rPr>
          <w:fldChar w:fldCharType="separate"/>
        </w:r>
        <w:r w:rsidR="00FF0B70">
          <w:rPr>
            <w:noProof/>
            <w:webHidden/>
          </w:rPr>
          <w:t>14</w:t>
        </w:r>
        <w:r w:rsidR="00FF0B70">
          <w:rPr>
            <w:noProof/>
            <w:webHidden/>
          </w:rPr>
          <w:fldChar w:fldCharType="end"/>
        </w:r>
      </w:hyperlink>
    </w:p>
    <w:p w:rsidR="00FF0B70" w:rsidRDefault="009772D0">
      <w:pPr>
        <w:pStyle w:val="TOC2"/>
        <w:rPr>
          <w:rFonts w:eastAsiaTheme="minorEastAsia"/>
          <w:noProof/>
        </w:rPr>
      </w:pPr>
      <w:hyperlink w:anchor="_Toc367801589" w:history="1">
        <w:r w:rsidR="00FF0B70" w:rsidRPr="00525480">
          <w:rPr>
            <w:rStyle w:val="Hyperlink"/>
            <w:noProof/>
            <w:lang w:val="en-US"/>
          </w:rPr>
          <w:t>SharedResources.js</w:t>
        </w:r>
        <w:r w:rsidR="00FF0B70">
          <w:rPr>
            <w:noProof/>
            <w:webHidden/>
          </w:rPr>
          <w:tab/>
        </w:r>
        <w:r w:rsidR="00FF0B70">
          <w:rPr>
            <w:noProof/>
            <w:webHidden/>
          </w:rPr>
          <w:fldChar w:fldCharType="begin"/>
        </w:r>
        <w:r w:rsidR="00FF0B70">
          <w:rPr>
            <w:noProof/>
            <w:webHidden/>
          </w:rPr>
          <w:instrText xml:space="preserve"> PAGEREF _Toc367801589 \h </w:instrText>
        </w:r>
        <w:r w:rsidR="00FF0B70">
          <w:rPr>
            <w:noProof/>
            <w:webHidden/>
          </w:rPr>
        </w:r>
        <w:r w:rsidR="00FF0B70">
          <w:rPr>
            <w:noProof/>
            <w:webHidden/>
          </w:rPr>
          <w:fldChar w:fldCharType="separate"/>
        </w:r>
        <w:r w:rsidR="00FF0B70">
          <w:rPr>
            <w:noProof/>
            <w:webHidden/>
          </w:rPr>
          <w:t>17</w:t>
        </w:r>
        <w:r w:rsidR="00FF0B70">
          <w:rPr>
            <w:noProof/>
            <w:webHidden/>
          </w:rPr>
          <w:fldChar w:fldCharType="end"/>
        </w:r>
      </w:hyperlink>
    </w:p>
    <w:p w:rsidR="00FF0B70" w:rsidRDefault="009772D0">
      <w:pPr>
        <w:pStyle w:val="TOC2"/>
        <w:rPr>
          <w:rFonts w:eastAsiaTheme="minorEastAsia"/>
          <w:noProof/>
        </w:rPr>
      </w:pPr>
      <w:hyperlink w:anchor="_Toc367801590" w:history="1">
        <w:r w:rsidR="00FF0B70" w:rsidRPr="00525480">
          <w:rPr>
            <w:rStyle w:val="Hyperlink"/>
            <w:noProof/>
            <w:lang w:val="en-US"/>
          </w:rPr>
          <w:t>Textures.bin</w:t>
        </w:r>
        <w:r w:rsidR="00FF0B70">
          <w:rPr>
            <w:noProof/>
            <w:webHidden/>
          </w:rPr>
          <w:tab/>
        </w:r>
        <w:r w:rsidR="00FF0B70">
          <w:rPr>
            <w:noProof/>
            <w:webHidden/>
          </w:rPr>
          <w:fldChar w:fldCharType="begin"/>
        </w:r>
        <w:r w:rsidR="00FF0B70">
          <w:rPr>
            <w:noProof/>
            <w:webHidden/>
          </w:rPr>
          <w:instrText xml:space="preserve"> PAGEREF _Toc367801590 \h </w:instrText>
        </w:r>
        <w:r w:rsidR="00FF0B70">
          <w:rPr>
            <w:noProof/>
            <w:webHidden/>
          </w:rPr>
        </w:r>
        <w:r w:rsidR="00FF0B70">
          <w:rPr>
            <w:noProof/>
            <w:webHidden/>
          </w:rPr>
          <w:fldChar w:fldCharType="separate"/>
        </w:r>
        <w:r w:rsidR="00FF0B70">
          <w:rPr>
            <w:noProof/>
            <w:webHidden/>
          </w:rPr>
          <w:t>18</w:t>
        </w:r>
        <w:r w:rsidR="00FF0B70">
          <w:rPr>
            <w:noProof/>
            <w:webHidden/>
          </w:rPr>
          <w:fldChar w:fldCharType="end"/>
        </w:r>
      </w:hyperlink>
    </w:p>
    <w:p w:rsidR="00FF0B70" w:rsidRDefault="009772D0">
      <w:pPr>
        <w:pStyle w:val="TOC2"/>
        <w:rPr>
          <w:rFonts w:eastAsiaTheme="minorEastAsia"/>
          <w:noProof/>
        </w:rPr>
      </w:pPr>
      <w:hyperlink w:anchor="_Toc367801591" w:history="1">
        <w:r w:rsidR="00FF0B70" w:rsidRPr="00525480">
          <w:rPr>
            <w:rStyle w:val="Hyperlink"/>
            <w:noProof/>
            <w:lang w:val="en-US"/>
          </w:rPr>
          <w:t>Geometry.bin</w:t>
        </w:r>
        <w:r w:rsidR="00FF0B70">
          <w:rPr>
            <w:noProof/>
            <w:webHidden/>
          </w:rPr>
          <w:tab/>
        </w:r>
        <w:r w:rsidR="00FF0B70">
          <w:rPr>
            <w:noProof/>
            <w:webHidden/>
          </w:rPr>
          <w:fldChar w:fldCharType="begin"/>
        </w:r>
        <w:r w:rsidR="00FF0B70">
          <w:rPr>
            <w:noProof/>
            <w:webHidden/>
          </w:rPr>
          <w:instrText xml:space="preserve"> PAGEREF _Toc367801591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9772D0">
      <w:pPr>
        <w:pStyle w:val="TOC1"/>
        <w:tabs>
          <w:tab w:val="right" w:leader="dot" w:pos="9062"/>
        </w:tabs>
        <w:rPr>
          <w:rFonts w:eastAsiaTheme="minorEastAsia"/>
          <w:noProof/>
        </w:rPr>
      </w:pPr>
      <w:hyperlink w:anchor="_Toc367801592" w:history="1">
        <w:r w:rsidR="00FF0B70" w:rsidRPr="00525480">
          <w:rPr>
            <w:rStyle w:val="Hyperlink"/>
            <w:noProof/>
            <w:lang w:val="en-US"/>
          </w:rPr>
          <w:t>Persistence</w:t>
        </w:r>
        <w:r w:rsidR="00FF0B70">
          <w:rPr>
            <w:noProof/>
            <w:webHidden/>
          </w:rPr>
          <w:tab/>
        </w:r>
        <w:r w:rsidR="00FF0B70">
          <w:rPr>
            <w:noProof/>
            <w:webHidden/>
          </w:rPr>
          <w:fldChar w:fldCharType="begin"/>
        </w:r>
        <w:r w:rsidR="00FF0B70">
          <w:rPr>
            <w:noProof/>
            <w:webHidden/>
          </w:rPr>
          <w:instrText xml:space="preserve"> PAGEREF _Toc367801592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9772D0">
      <w:pPr>
        <w:pStyle w:val="TOC2"/>
        <w:rPr>
          <w:rFonts w:eastAsiaTheme="minorEastAsia"/>
          <w:noProof/>
        </w:rPr>
      </w:pPr>
      <w:hyperlink w:anchor="_Toc367801593" w:history="1">
        <w:r w:rsidR="00FF0B70" w:rsidRPr="00525480">
          <w:rPr>
            <w:rStyle w:val="Hyperlink"/>
            <w:noProof/>
            <w:lang w:val="en-US"/>
          </w:rPr>
          <w:t>Storage in CouchDB</w:t>
        </w:r>
        <w:r w:rsidR="00FF0B70">
          <w:rPr>
            <w:noProof/>
            <w:webHidden/>
          </w:rPr>
          <w:tab/>
        </w:r>
        <w:r w:rsidR="00FF0B70">
          <w:rPr>
            <w:noProof/>
            <w:webHidden/>
          </w:rPr>
          <w:fldChar w:fldCharType="begin"/>
        </w:r>
        <w:r w:rsidR="00FF0B70">
          <w:rPr>
            <w:noProof/>
            <w:webHidden/>
          </w:rPr>
          <w:instrText xml:space="preserve"> PAGEREF _Toc367801593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9772D0">
      <w:pPr>
        <w:pStyle w:val="TOC2"/>
        <w:rPr>
          <w:rFonts w:eastAsiaTheme="minorEastAsia"/>
          <w:noProof/>
        </w:rPr>
      </w:pPr>
      <w:hyperlink w:anchor="_Toc367801594" w:history="1">
        <w:r w:rsidR="00FF0B70" w:rsidRPr="00525480">
          <w:rPr>
            <w:rStyle w:val="Hyperlink"/>
            <w:noProof/>
            <w:lang w:val="en-US"/>
          </w:rPr>
          <w:t>Bundled Indexed 3d Scenes</w:t>
        </w:r>
        <w:r w:rsidR="00FF0B70">
          <w:rPr>
            <w:noProof/>
            <w:webHidden/>
          </w:rPr>
          <w:tab/>
        </w:r>
        <w:r w:rsidR="00FF0B70">
          <w:rPr>
            <w:noProof/>
            <w:webHidden/>
          </w:rPr>
          <w:fldChar w:fldCharType="begin"/>
        </w:r>
        <w:r w:rsidR="00FF0B70">
          <w:rPr>
            <w:noProof/>
            <w:webHidden/>
          </w:rPr>
          <w:instrText xml:space="preserve"> PAGEREF _Toc367801594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9772D0">
      <w:pPr>
        <w:pStyle w:val="TOC2"/>
        <w:rPr>
          <w:rFonts w:eastAsiaTheme="minorEastAsia"/>
          <w:noProof/>
        </w:rPr>
      </w:pPr>
      <w:hyperlink w:anchor="_Toc367801595" w:history="1">
        <w:r w:rsidR="00FF0B70" w:rsidRPr="00525480">
          <w:rPr>
            <w:rStyle w:val="Hyperlink"/>
            <w:noProof/>
            <w:lang w:val="en-US"/>
          </w:rPr>
          <w:t>Storage in IndexedDB</w:t>
        </w:r>
        <w:r w:rsidR="00FF0B70">
          <w:rPr>
            <w:noProof/>
            <w:webHidden/>
          </w:rPr>
          <w:tab/>
        </w:r>
        <w:r w:rsidR="00FF0B70">
          <w:rPr>
            <w:noProof/>
            <w:webHidden/>
          </w:rPr>
          <w:fldChar w:fldCharType="begin"/>
        </w:r>
        <w:r w:rsidR="00FF0B70">
          <w:rPr>
            <w:noProof/>
            <w:webHidden/>
          </w:rPr>
          <w:instrText xml:space="preserve"> PAGEREF _Toc367801595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9772D0">
      <w:pPr>
        <w:pStyle w:val="TOC2"/>
        <w:rPr>
          <w:rFonts w:eastAsiaTheme="minorEastAsia"/>
          <w:noProof/>
        </w:rPr>
      </w:pPr>
      <w:hyperlink w:anchor="_Toc367801596" w:history="1">
        <w:r w:rsidR="00FF0B70" w:rsidRPr="00525480">
          <w:rPr>
            <w:rStyle w:val="Hyperlink"/>
            <w:noProof/>
            <w:lang w:val="en-US"/>
          </w:rPr>
          <w:t>Exploded Files layout</w:t>
        </w:r>
        <w:r w:rsidR="00FF0B70">
          <w:rPr>
            <w:noProof/>
            <w:webHidden/>
          </w:rPr>
          <w:tab/>
        </w:r>
        <w:r w:rsidR="00FF0B70">
          <w:rPr>
            <w:noProof/>
            <w:webHidden/>
          </w:rPr>
          <w:fldChar w:fldCharType="begin"/>
        </w:r>
        <w:r w:rsidR="00FF0B70">
          <w:rPr>
            <w:noProof/>
            <w:webHidden/>
          </w:rPr>
          <w:instrText xml:space="preserve"> PAGEREF _Toc367801596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9772D0">
      <w:pPr>
        <w:pStyle w:val="TOC1"/>
        <w:tabs>
          <w:tab w:val="right" w:leader="dot" w:pos="9062"/>
        </w:tabs>
        <w:rPr>
          <w:rFonts w:eastAsiaTheme="minorEastAsia"/>
          <w:noProof/>
        </w:rPr>
      </w:pPr>
      <w:hyperlink w:anchor="_Toc367801597" w:history="1">
        <w:r w:rsidR="00FF0B70" w:rsidRPr="00525480">
          <w:rPr>
            <w:rStyle w:val="Hyperlink"/>
            <w:noProof/>
            <w:lang w:val="en-US"/>
          </w:rPr>
          <w:t>Annex I: Client Access Patterns</w:t>
        </w:r>
        <w:r w:rsidR="00FF0B70">
          <w:rPr>
            <w:noProof/>
            <w:webHidden/>
          </w:rPr>
          <w:tab/>
        </w:r>
        <w:r w:rsidR="00FF0B70">
          <w:rPr>
            <w:noProof/>
            <w:webHidden/>
          </w:rPr>
          <w:fldChar w:fldCharType="begin"/>
        </w:r>
        <w:r w:rsidR="00FF0B70">
          <w:rPr>
            <w:noProof/>
            <w:webHidden/>
          </w:rPr>
          <w:instrText xml:space="preserve"> PAGEREF _Toc367801597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9772D0">
      <w:pPr>
        <w:pStyle w:val="TOC1"/>
        <w:tabs>
          <w:tab w:val="right" w:leader="dot" w:pos="9062"/>
        </w:tabs>
        <w:rPr>
          <w:rFonts w:eastAsiaTheme="minorEastAsia"/>
          <w:noProof/>
        </w:rPr>
      </w:pPr>
      <w:hyperlink w:anchor="_Toc367801598" w:history="1">
        <w:r w:rsidR="00FF0B70" w:rsidRPr="00525480">
          <w:rPr>
            <w:rStyle w:val="Hyperlink"/>
            <w:noProof/>
            <w:lang w:val="en-US"/>
          </w:rPr>
          <w:t>Annex II: Cooking a Store Patterns</w:t>
        </w:r>
        <w:r w:rsidR="00FF0B70">
          <w:rPr>
            <w:noProof/>
            <w:webHidden/>
          </w:rPr>
          <w:tab/>
        </w:r>
        <w:r w:rsidR="00FF0B70">
          <w:rPr>
            <w:noProof/>
            <w:webHidden/>
          </w:rPr>
          <w:fldChar w:fldCharType="begin"/>
        </w:r>
        <w:r w:rsidR="00FF0B70">
          <w:rPr>
            <w:noProof/>
            <w:webHidden/>
          </w:rPr>
          <w:instrText xml:space="preserve"> PAGEREF _Toc367801598 \h </w:instrText>
        </w:r>
        <w:r w:rsidR="00FF0B70">
          <w:rPr>
            <w:noProof/>
            <w:webHidden/>
          </w:rPr>
        </w:r>
        <w:r w:rsidR="00FF0B70">
          <w:rPr>
            <w:noProof/>
            <w:webHidden/>
          </w:rPr>
          <w:fldChar w:fldCharType="separate"/>
        </w:r>
        <w:r w:rsidR="00FF0B70">
          <w:rPr>
            <w:noProof/>
            <w:webHidden/>
          </w:rPr>
          <w:t>22</w:t>
        </w:r>
        <w:r w:rsidR="00FF0B70">
          <w:rPr>
            <w:noProof/>
            <w:webHidden/>
          </w:rPr>
          <w:fldChar w:fldCharType="end"/>
        </w:r>
      </w:hyperlink>
    </w:p>
    <w:p w:rsidR="00FF0B70" w:rsidRDefault="009772D0">
      <w:pPr>
        <w:pStyle w:val="TOC2"/>
        <w:rPr>
          <w:rFonts w:eastAsiaTheme="minorEastAsia"/>
          <w:noProof/>
        </w:rPr>
      </w:pPr>
      <w:hyperlink w:anchor="_Toc367801599" w:history="1">
        <w:r w:rsidR="00FF0B70" w:rsidRPr="00525480">
          <w:rPr>
            <w:rStyle w:val="Hyperlink"/>
            <w:noProof/>
            <w:lang w:val="en-US"/>
          </w:rPr>
          <w:t>Main Workflow</w:t>
        </w:r>
        <w:r w:rsidR="00FF0B70">
          <w:rPr>
            <w:noProof/>
            <w:webHidden/>
          </w:rPr>
          <w:tab/>
        </w:r>
        <w:r w:rsidR="00FF0B70">
          <w:rPr>
            <w:noProof/>
            <w:webHidden/>
          </w:rPr>
          <w:fldChar w:fldCharType="begin"/>
        </w:r>
        <w:r w:rsidR="00FF0B70">
          <w:rPr>
            <w:noProof/>
            <w:webHidden/>
          </w:rPr>
          <w:instrText xml:space="preserve"> PAGEREF _Toc367801599 \h </w:instrText>
        </w:r>
        <w:r w:rsidR="00FF0B70">
          <w:rPr>
            <w:noProof/>
            <w:webHidden/>
          </w:rPr>
        </w:r>
        <w:r w:rsidR="00FF0B70">
          <w:rPr>
            <w:noProof/>
            <w:webHidden/>
          </w:rPr>
          <w:fldChar w:fldCharType="separate"/>
        </w:r>
        <w:r w:rsidR="00FF0B70">
          <w:rPr>
            <w:noProof/>
            <w:webHidden/>
          </w:rPr>
          <w:t>22</w:t>
        </w:r>
        <w:r w:rsidR="00FF0B70">
          <w:rPr>
            <w:noProof/>
            <w:webHidden/>
          </w:rPr>
          <w:fldChar w:fldCharType="end"/>
        </w:r>
      </w:hyperlink>
    </w:p>
    <w:p w:rsidR="00FF0B70" w:rsidRDefault="009772D0">
      <w:pPr>
        <w:pStyle w:val="TOC2"/>
        <w:rPr>
          <w:rFonts w:eastAsiaTheme="minorEastAsia"/>
          <w:noProof/>
        </w:rPr>
      </w:pPr>
      <w:hyperlink w:anchor="_Toc367801600" w:history="1">
        <w:r w:rsidR="00FF0B70" w:rsidRPr="00525480">
          <w:rPr>
            <w:rStyle w:val="Hyperlink"/>
            <w:noProof/>
            <w:lang w:val="en-US"/>
          </w:rPr>
          <w:t>Partial updates &amp; store versioning</w:t>
        </w:r>
        <w:r w:rsidR="00FF0B70">
          <w:rPr>
            <w:noProof/>
            <w:webHidden/>
          </w:rPr>
          <w:tab/>
        </w:r>
        <w:r w:rsidR="00FF0B70">
          <w:rPr>
            <w:noProof/>
            <w:webHidden/>
          </w:rPr>
          <w:fldChar w:fldCharType="begin"/>
        </w:r>
        <w:r w:rsidR="00FF0B70">
          <w:rPr>
            <w:noProof/>
            <w:webHidden/>
          </w:rPr>
          <w:instrText xml:space="preserve"> PAGEREF _Toc367801600 \h </w:instrText>
        </w:r>
        <w:r w:rsidR="00FF0B70">
          <w:rPr>
            <w:noProof/>
            <w:webHidden/>
          </w:rPr>
        </w:r>
        <w:r w:rsidR="00FF0B70">
          <w:rPr>
            <w:noProof/>
            <w:webHidden/>
          </w:rPr>
          <w:fldChar w:fldCharType="separate"/>
        </w:r>
        <w:r w:rsidR="00FF0B70">
          <w:rPr>
            <w:noProof/>
            <w:webHidden/>
          </w:rPr>
          <w:t>23</w:t>
        </w:r>
        <w:r w:rsidR="00FF0B70">
          <w:rPr>
            <w:noProof/>
            <w:webHidden/>
          </w:rPr>
          <w:fldChar w:fldCharType="end"/>
        </w:r>
      </w:hyperlink>
    </w:p>
    <w:p w:rsidR="00A037BB" w:rsidRDefault="00C80C42">
      <w:pPr>
        <w:rPr>
          <w:rFonts w:asciiTheme="majorHAnsi" w:eastAsiaTheme="majorEastAsia" w:hAnsiTheme="majorHAnsi" w:cstheme="majorBidi"/>
          <w:b/>
          <w:bCs/>
          <w:color w:val="365F91" w:themeColor="accent1" w:themeShade="BF"/>
          <w:sz w:val="28"/>
          <w:szCs w:val="28"/>
          <w:lang w:val="en-US"/>
        </w:rPr>
      </w:pPr>
      <w:r>
        <w:rPr>
          <w:lang w:val="en-US"/>
        </w:rPr>
        <w:fldChar w:fldCharType="end"/>
      </w:r>
      <w:r w:rsidR="00A037BB">
        <w:rPr>
          <w:lang w:val="en-US"/>
        </w:rPr>
        <w:br w:type="page"/>
      </w:r>
    </w:p>
    <w:p w:rsidR="0052769F" w:rsidRDefault="00567FEF" w:rsidP="00567FEF">
      <w:pPr>
        <w:pStyle w:val="Heading1"/>
        <w:rPr>
          <w:lang w:val="en-US"/>
        </w:rPr>
      </w:pPr>
      <w:bookmarkStart w:id="0" w:name="_Toc367801577"/>
      <w:r w:rsidRPr="00567FEF">
        <w:rPr>
          <w:lang w:val="en-US"/>
        </w:rPr>
        <w:lastRenderedPageBreak/>
        <w:t>Requirements</w:t>
      </w:r>
      <w:bookmarkEnd w:id="0"/>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w:t>
      </w:r>
      <w:r w:rsidR="00677111">
        <w:rPr>
          <w:lang w:val="en-US"/>
        </w:rPr>
        <w:t xml:space="preserve">ArcGIS </w:t>
      </w:r>
      <w:r>
        <w:rPr>
          <w:lang w:val="en-US"/>
        </w:rPr>
        <w:t xml:space="preserve">Scene </w:t>
      </w:r>
      <w:r w:rsidR="00677111">
        <w:rPr>
          <w:lang w:val="en-US"/>
        </w:rPr>
        <w:t>Service, the ArcGIS “MultiPatch” Feature Service</w:t>
      </w:r>
      <w:r>
        <w:rPr>
          <w:lang w:val="en-US"/>
        </w:rPr>
        <w:t xml:space="preserve">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 xml:space="preserve">Support </w:t>
      </w:r>
      <w:bookmarkStart w:id="1" w:name="_GoBack"/>
      <w:bookmarkEnd w:id="1"/>
      <w:r w:rsidR="00411BCC">
        <w:rPr>
          <w:lang w:val="en-US"/>
        </w:rPr>
        <w:t>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w:t>
      </w:r>
      <w:r w:rsidR="00280763">
        <w:rPr>
          <w:lang w:val="en-US"/>
        </w:rPr>
        <w:t>data sets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w:t>
      </w:r>
      <w:r w:rsidR="00280763">
        <w:rPr>
          <w:lang w:val="en-US"/>
        </w:rPr>
        <w:t>data sets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materials/shaders)</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hrefs</w:t>
      </w:r>
      <w:r w:rsidR="00BA2822" w:rsidRPr="004B737A">
        <w:rPr>
          <w:lang w:val="en-US"/>
        </w:rPr>
        <w:t xml:space="preserve"> from relevant other resources.</w:t>
      </w:r>
    </w:p>
    <w:p w:rsidR="008A67ED" w:rsidRDefault="008A67ED" w:rsidP="008A67ED">
      <w:pPr>
        <w:rPr>
          <w:lang w:val="en-US"/>
        </w:rPr>
      </w:pPr>
      <w:r>
        <w:rPr>
          <w:lang w:val="en-US"/>
        </w:rPr>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Khronos glTF</w:t>
      </w:r>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bookmarkStart w:id="2" w:name="_Toc367801578"/>
      <w:r>
        <w:rPr>
          <w:lang w:val="en-US"/>
        </w:rPr>
        <w:t xml:space="preserve">The </w:t>
      </w:r>
      <w:r w:rsidR="00813623">
        <w:rPr>
          <w:lang w:val="en-US"/>
        </w:rPr>
        <w:t xml:space="preserve">i3s Store </w:t>
      </w:r>
      <w:r>
        <w:rPr>
          <w:lang w:val="en-US"/>
        </w:rPr>
        <w:t xml:space="preserve">– what goes into an </w:t>
      </w:r>
      <w:r w:rsidR="004152A4">
        <w:rPr>
          <w:lang w:val="en-US"/>
        </w:rPr>
        <w:t>Indexed 3D Scene</w:t>
      </w:r>
      <w:r>
        <w:rPr>
          <w:lang w:val="en-US"/>
        </w:rPr>
        <w:t>?</w:t>
      </w:r>
      <w:bookmarkEnd w:id="2"/>
    </w:p>
    <w:p w:rsidR="00597107" w:rsidRPr="00597107" w:rsidRDefault="00813623" w:rsidP="00597107">
      <w:pPr>
        <w:rPr>
          <w:lang w:val="en-US"/>
        </w:rPr>
      </w:pPr>
      <w:r>
        <w:rPr>
          <w:lang w:val="en-US"/>
        </w:rPr>
        <w:t>The basic unit of an Indexed 3D Scene is a Store</w:t>
      </w:r>
      <w:r w:rsidR="00723CC2">
        <w:rPr>
          <w:rStyle w:val="FootnoteReference"/>
          <w:lang w:val="en-US"/>
        </w:rPr>
        <w:footnoteReference w:id="2"/>
      </w:r>
      <w:r>
        <w:rPr>
          <w:lang w:val="en-US"/>
        </w:rPr>
        <w:t xml:space="preserve">, which contains individual resources (files) for a set of layers, index, geometries, textures and more. </w:t>
      </w:r>
      <w:r w:rsidR="003A2D1D">
        <w:rPr>
          <w:lang w:val="en-US"/>
        </w:rPr>
        <w:t>Within such a store, t</w:t>
      </w:r>
      <w:r w:rsidR="00412BC0">
        <w:rPr>
          <w:lang w:val="en-US"/>
        </w:rPr>
        <w:t xml:space="preserve">he i3s format supports </w:t>
      </w:r>
      <w:r w:rsidR="003A2D1D">
        <w:rPr>
          <w:lang w:val="en-US"/>
        </w:rPr>
        <w:t>a wide range of</w:t>
      </w:r>
      <w:r w:rsidR="00412BC0">
        <w:rPr>
          <w:lang w:val="en-US"/>
        </w:rPr>
        <w:t xml:space="preserve"> types of 2D and 3D c</w:t>
      </w:r>
      <w:r w:rsidR="003A2D1D">
        <w:rPr>
          <w:lang w:val="en-US"/>
        </w:rPr>
        <w:t>ontent needed for 3D GIS scenes</w:t>
      </w:r>
      <w:r w:rsidR="00412BC0">
        <w:rPr>
          <w:lang w:val="en-US"/>
        </w:rPr>
        <w:t xml:space="preserve">. All </w:t>
      </w:r>
      <w:r w:rsidR="00597107">
        <w:rPr>
          <w:lang w:val="en-US"/>
        </w:rPr>
        <w:t xml:space="preserve">content </w:t>
      </w:r>
      <w:r w:rsidR="00412BC0">
        <w:rPr>
          <w:lang w:val="en-US"/>
        </w:rPr>
        <w:t>ty</w:t>
      </w:r>
      <w:r w:rsidR="00597107">
        <w:rPr>
          <w:lang w:val="en-US"/>
        </w:rPr>
        <w:t xml:space="preserve">pes supported are listed in </w:t>
      </w:r>
      <w:r w:rsidR="00E20C01">
        <w:rPr>
          <w:lang w:val="en-US"/>
        </w:rPr>
        <w:t>T</w:t>
      </w:r>
      <w:r w:rsidR="00412BC0">
        <w:rPr>
          <w:lang w:val="en-US"/>
        </w:rPr>
        <w:t>able</w:t>
      </w:r>
      <w:r w:rsidR="00E20C01">
        <w:rPr>
          <w:lang w:val="en-US"/>
        </w:rPr>
        <w:t xml:space="preserve"> 1 on the next page.</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lastRenderedPageBreak/>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3"/>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 xml:space="preserve">A single </w:t>
      </w:r>
      <w:r w:rsidR="00813623">
        <w:rPr>
          <w:lang w:val="en-US"/>
        </w:rPr>
        <w:t>i3s store</w:t>
      </w:r>
      <w:r>
        <w:rPr>
          <w:lang w:val="en-US"/>
        </w:rPr>
        <w:t xml:space="preserve"> can contain data from </w:t>
      </w:r>
      <w:r w:rsidR="00813623">
        <w:rPr>
          <w:lang w:val="en-US"/>
        </w:rPr>
        <w:t xml:space="preserve">multiple layers, but </w:t>
      </w:r>
      <w:r>
        <w:rPr>
          <w:lang w:val="en-US"/>
        </w:rPr>
        <w:t>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Scene Service, local database or the file </w:t>
      </w:r>
      <w:r w:rsidR="00813623">
        <w:rPr>
          <w:lang w:val="en-US"/>
        </w:rPr>
        <w:t>system that need</w:t>
      </w:r>
      <w:r w:rsidR="00417196">
        <w:rPr>
          <w:lang w:val="en-US"/>
        </w:rPr>
        <w:t xml:space="preserve"> to be made by the client drastically and furthermore allows reducing the total data volume. In addition, layers in a shared </w:t>
      </w:r>
      <w:r w:rsidR="00813623">
        <w:rPr>
          <w:lang w:val="en-US"/>
        </w:rPr>
        <w:t>stored</w:t>
      </w:r>
      <w:r w:rsidR="00417196">
        <w:rPr>
          <w:lang w:val="en-US"/>
        </w:rPr>
        <w:t xml:space="preserve"> can share resources, such as instance geometries.</w:t>
      </w:r>
    </w:p>
    <w:p w:rsidR="00411BCC" w:rsidRDefault="00411BCC" w:rsidP="00567FEF">
      <w:pPr>
        <w:pStyle w:val="Heading1"/>
        <w:rPr>
          <w:lang w:val="en-US"/>
        </w:rPr>
      </w:pPr>
      <w:bookmarkStart w:id="3" w:name="_Toc367801579"/>
      <w:r>
        <w:rPr>
          <w:lang w:val="en-US"/>
        </w:rPr>
        <w:t>The Index Structure</w:t>
      </w:r>
      <w:bookmarkEnd w:id="3"/>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regionated KML</w:t>
      </w:r>
      <w:r w:rsidR="00F044F0">
        <w:rPr>
          <w:rStyle w:val="FootnoteReference"/>
          <w:lang w:val="en-US"/>
        </w:rPr>
        <w:footnoteReference w:id="4"/>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t xml:space="preserve">Node creation is capacity driven – the </w:t>
      </w:r>
      <w:r w:rsidR="00597107">
        <w:rPr>
          <w:lang w:val="en-US"/>
        </w:rPr>
        <w:t>smaller the node capacity is, the smaller the spatial extent of each node will be.</w:t>
      </w:r>
    </w:p>
    <w:p w:rsidR="005E4EC0" w:rsidRDefault="00723CC2" w:rsidP="005E4EC0">
      <w:pPr>
        <w:rPr>
          <w:lang w:val="en-US"/>
        </w:rPr>
      </w:pPr>
      <w:r>
        <w:rPr>
          <w:noProof/>
        </w:rPr>
        <w:drawing>
          <wp:anchor distT="0" distB="0" distL="114300" distR="114300" simplePos="0" relativeHeight="251658240" behindDoc="0" locked="0" layoutInCell="1" allowOverlap="1" wp14:anchorId="3CE0D875" wp14:editId="18DCD507">
            <wp:simplePos x="0" y="0"/>
            <wp:positionH relativeFrom="column">
              <wp:posOffset>4445</wp:posOffset>
            </wp:positionH>
            <wp:positionV relativeFrom="paragraph">
              <wp:posOffset>693420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005E4EC0">
        <w:rPr>
          <w:lang w:val="en-US"/>
        </w:rPr>
        <w:t>All Nodes have an ID that is unique throughout a cache. The ID format used is that of a treekey, i.e. the key directly indicates the position of the node in the tree. Treekeys allow sorting all resources on a single d</w:t>
      </w:r>
      <w:r w:rsidR="004152A4">
        <w:rPr>
          <w:lang w:val="en-US"/>
        </w:rPr>
        <w:t>imension and usually maintain</w:t>
      </w:r>
      <w:r w:rsidR="005E4EC0">
        <w:rPr>
          <w:lang w:val="en-US"/>
        </w:rPr>
        <w:t xml:space="preserve"> 2D spatial proximity in the 1D ordering. The root node always gets ID “0”</w:t>
      </w:r>
      <w:r w:rsidR="008674A6">
        <w:rPr>
          <w:lang w:val="en-US"/>
        </w:rPr>
        <w:t>.</w:t>
      </w:r>
      <w:r w:rsidR="005E4EC0">
        <w:rPr>
          <w:lang w:val="en-US"/>
        </w:rPr>
        <w:t xml:space="preserve"> </w:t>
      </w:r>
      <w:r w:rsidR="008674A6">
        <w:rPr>
          <w:lang w:val="en-US"/>
        </w:rPr>
        <w:t>A</w:t>
      </w:r>
      <w:r w:rsidR="005E4EC0">
        <w:rPr>
          <w:lang w:val="en-US"/>
        </w:rPr>
        <w:t>ll further nodes get keys according to the pattern</w:t>
      </w:r>
      <w:r w:rsidR="00597107">
        <w:rPr>
          <w:lang w:val="en-US"/>
        </w:rPr>
        <w:t xml:space="preserve"> shown in Figure 1.</w:t>
      </w:r>
      <w:r w:rsidR="00417196">
        <w:rPr>
          <w:lang w:val="en-US"/>
        </w:rPr>
        <w:t xml:space="preserve"> Please note that only 1..9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0B49803A" wp14:editId="1DC8D6B0">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83279E" w:rsidRPr="00597107" w:rsidRDefault="0083279E"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83279E" w:rsidRPr="00597107" w:rsidRDefault="0083279E"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w:t>
      </w:r>
      <w:r w:rsidR="008674A6">
        <w:rPr>
          <w:lang w:val="en-US"/>
        </w:rPr>
        <w:lastRenderedPageBreak/>
        <w:t>are present or when Level of Detail (LoD) feature trees are used.</w:t>
      </w:r>
    </w:p>
    <w:p w:rsidR="005E4EC0" w:rsidRDefault="00411BCC" w:rsidP="00411BCC">
      <w:pPr>
        <w:rPr>
          <w:lang w:val="en-US"/>
        </w:rPr>
      </w:pPr>
      <w:r>
        <w:rPr>
          <w:lang w:val="en-US"/>
        </w:rPr>
        <w:t>The i3s format itself is agnostic to the specific indexing scheme used. Methods such as Quadtrees, Octtrees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bookmarkStart w:id="4" w:name="_Toc367801580"/>
      <w:r>
        <w:rPr>
          <w:lang w:val="en-US"/>
        </w:rPr>
        <w:t>Level of Detail Concept</w:t>
      </w:r>
      <w:bookmarkEnd w:id="4"/>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2196"/>
        <w:gridCol w:w="2126"/>
        <w:gridCol w:w="3685"/>
      </w:tblGrid>
      <w:tr w:rsidR="005A230C" w:rsidRPr="00E2749F" w:rsidTr="00E20C01">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219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212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685"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E20C01">
        <w:trPr>
          <w:trHeight w:val="1599"/>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219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212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lang w:val="en-US"/>
              </w:rPr>
            </w:pPr>
            <w:r w:rsidRPr="00E2749F">
              <w:rPr>
                <w:lang w:val="en-US"/>
              </w:rPr>
              <w:t>Image Pyramid,</w:t>
            </w:r>
            <w:r>
              <w:rPr>
                <w:lang w:val="en-US"/>
              </w:rPr>
              <w:t xml:space="preserve"> </w:t>
            </w:r>
            <w:r w:rsidRPr="00E2749F">
              <w:rPr>
                <w:lang w:val="en-US"/>
              </w:rPr>
              <w:t>Height map pyramid</w:t>
            </w:r>
            <w:r>
              <w:rPr>
                <w:lang w:val="en-US"/>
              </w:rPr>
              <w:t xml:space="preserve">, </w:t>
            </w:r>
            <w:r w:rsidRPr="005A230C">
              <w:rPr>
                <w:lang w:val="en-US"/>
              </w:rPr>
              <w:t>Line/Polygon Generalization</w:t>
            </w:r>
          </w:p>
        </w:tc>
        <w:tc>
          <w:tcPr>
            <w:tcW w:w="3685"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14CD97EA" wp14:editId="2E499B97">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E20C01">
        <w:trPr>
          <w:trHeight w:val="171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t>Continous</w:t>
            </w:r>
          </w:p>
        </w:tc>
        <w:tc>
          <w:tcPr>
            <w:tcW w:w="219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r w:rsidR="00E20C01" w:rsidRPr="00E2749F">
              <w:rPr>
                <w:lang w:val="en-US"/>
              </w:rPr>
              <w:t>continuously</w:t>
            </w:r>
          </w:p>
        </w:tc>
        <w:tc>
          <w:tcPr>
            <w:tcW w:w="212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685"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76957CDE" wp14:editId="5FE4356D">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E20C01">
        <w:trPr>
          <w:trHeight w:val="1274"/>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Semantic</w:t>
            </w:r>
          </w:p>
        </w:tc>
        <w:tc>
          <w:tcPr>
            <w:tcW w:w="219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212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685"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2DCD5379" wp14:editId="39082665">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w:t>
      </w:r>
      <w:r>
        <w:fldChar w:fldCharType="end"/>
      </w:r>
      <w:r w:rsidRPr="00597107">
        <w:rPr>
          <w:lang w:val="en-US"/>
        </w:rPr>
        <w:t xml:space="preserve">: </w:t>
      </w:r>
      <w:r>
        <w:rPr>
          <w:lang w:val="en-US"/>
        </w:rPr>
        <w:t>LoD concepts support in i3s</w:t>
      </w:r>
    </w:p>
    <w:p w:rsidR="00EB71D5" w:rsidRDefault="00E2749F" w:rsidP="00411BCC">
      <w:pPr>
        <w:rPr>
          <w:lang w:val="en-US"/>
        </w:rPr>
      </w:pPr>
      <w:r>
        <w:rPr>
          <w:lang w:val="en-US"/>
        </w:rPr>
        <w:t xml:space="preserve">Thus the format support for LoD is rather abstract. i3s </w:t>
      </w:r>
      <w:r w:rsidR="004152A4">
        <w:rPr>
          <w:lang w:val="en-US"/>
        </w:rPr>
        <w:t>implements</w:t>
      </w:r>
      <w:r>
        <w:rPr>
          <w:lang w:val="en-US"/>
        </w:rPr>
        <w:t xml:space="preserve"> a feature-based Level of Detail approach, i.e. each feature in a node can have higher-detail or lower-detail representations.</w:t>
      </w:r>
      <w:r w:rsidR="00D02588">
        <w:rPr>
          <w:lang w:val="en-US"/>
        </w:rPr>
        <w:t xml:space="preserve"> This feature-based approach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o-called LoD tree</w:t>
      </w:r>
      <w:r w:rsidRPr="00D02588">
        <w:rPr>
          <w:lang w:val="en-US"/>
        </w:rPr>
        <w:t>.</w:t>
      </w:r>
      <w:r>
        <w:rPr>
          <w:lang w:val="en-US"/>
        </w:rPr>
        <w:t xml:space="preserve"> </w:t>
      </w:r>
    </w:p>
    <w:p w:rsidR="004152A4" w:rsidRDefault="00D02588" w:rsidP="00D02588">
      <w:pPr>
        <w:pStyle w:val="ListParagraph"/>
        <w:numPr>
          <w:ilvl w:val="0"/>
          <w:numId w:val="3"/>
        </w:numPr>
        <w:rPr>
          <w:lang w:val="en-US"/>
        </w:rPr>
      </w:pPr>
      <w:r>
        <w:rPr>
          <w:lang w:val="en-US"/>
        </w:rPr>
        <w:t xml:space="preserve">A LoD </w:t>
      </w:r>
      <w:r w:rsidR="004152A4">
        <w:rPr>
          <w:lang w:val="en-US"/>
        </w:rPr>
        <w:t>tree has a single root feature.</w:t>
      </w:r>
    </w:p>
    <w:p w:rsidR="00D02588" w:rsidRPr="00D02588" w:rsidRDefault="004152A4" w:rsidP="00D02588">
      <w:pPr>
        <w:pStyle w:val="ListParagraph"/>
        <w:numPr>
          <w:ilvl w:val="0"/>
          <w:numId w:val="3"/>
        </w:numPr>
        <w:rPr>
          <w:lang w:val="en-US"/>
        </w:rPr>
      </w:pPr>
      <w:r>
        <w:rPr>
          <w:lang w:val="en-US"/>
        </w:rPr>
        <w:lastRenderedPageBreak/>
        <w:t xml:space="preserve">Each non-leaf participating Feature </w:t>
      </w:r>
      <w:r w:rsidR="00D02588">
        <w:rPr>
          <w:lang w:val="en-US"/>
        </w:rPr>
        <w:t xml:space="preserve">has a set of n </w:t>
      </w:r>
      <w:r w:rsidR="00D02588" w:rsidRPr="000B6081">
        <w:rPr>
          <w:rStyle w:val="SourceCodeBlockChar"/>
        </w:rPr>
        <w:t>lodChildren</w:t>
      </w:r>
      <w:r w:rsidR="00D02588">
        <w:rPr>
          <w:lang w:val="en-US"/>
        </w:rPr>
        <w:t xml:space="preserve">. </w:t>
      </w:r>
    </w:p>
    <w:p w:rsidR="00D02588" w:rsidRPr="00D02588" w:rsidRDefault="00D02588" w:rsidP="00D02588">
      <w:pPr>
        <w:pStyle w:val="ListParagraph"/>
        <w:numPr>
          <w:ilvl w:val="0"/>
          <w:numId w:val="3"/>
        </w:numPr>
        <w:rPr>
          <w:lang w:val="en-US"/>
        </w:rPr>
      </w:pPr>
      <w:r w:rsidRPr="00D02588">
        <w:rPr>
          <w:lang w:val="en-US"/>
        </w:rPr>
        <w:t xml:space="preserve">The </w:t>
      </w:r>
      <w:r w:rsidR="000B6081" w:rsidRPr="00D02588">
        <w:rPr>
          <w:lang w:val="en-US"/>
        </w:rPr>
        <w:t>client receives</w:t>
      </w:r>
      <w:r w:rsidRPr="00D02588">
        <w:rPr>
          <w:lang w:val="en-US"/>
        </w:rPr>
        <w:t xml:space="preserve"> L</w:t>
      </w:r>
      <w:r>
        <w:rPr>
          <w:lang w:val="en-US"/>
        </w:rPr>
        <w:t>o</w:t>
      </w:r>
      <w:r w:rsidRPr="00D02588">
        <w:rPr>
          <w:lang w:val="en-US"/>
        </w:rPr>
        <w:t xml:space="preserve">D information 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r w:rsidRPr="000B6081">
        <w:rPr>
          <w:rStyle w:val="SourceCodeBlockChar"/>
        </w:rPr>
        <w:t>lodChildren</w:t>
      </w:r>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Each Feature that participates in a L</w:t>
      </w:r>
      <w:r>
        <w:rPr>
          <w:lang w:val="en-US"/>
        </w:rPr>
        <w:t>o</w:t>
      </w:r>
      <w:r w:rsidRPr="00D02588">
        <w:rPr>
          <w:lang w:val="en-US"/>
        </w:rPr>
        <w:t>D tree has a rank from 1..d</w:t>
      </w:r>
      <w:r w:rsidR="000B6081">
        <w:rPr>
          <w:lang w:val="en-US"/>
        </w:rPr>
        <w:t>.</w:t>
      </w:r>
    </w:p>
    <w:p w:rsidR="00D02588" w:rsidRPr="00D02588" w:rsidRDefault="00D02588" w:rsidP="00D02588">
      <w:pPr>
        <w:pStyle w:val="ListParagraph"/>
        <w:numPr>
          <w:ilvl w:val="0"/>
          <w:numId w:val="3"/>
        </w:numPr>
        <w:rPr>
          <w:lang w:val="en-US"/>
        </w:rPr>
      </w:pPr>
      <w:r w:rsidRPr="00D02588">
        <w:rPr>
          <w:lang w:val="en-US"/>
        </w:rPr>
        <w:t>Each Feature that participates in a L</w:t>
      </w:r>
      <w:r>
        <w:rPr>
          <w:lang w:val="en-US"/>
        </w:rPr>
        <w:t>o</w:t>
      </w:r>
      <w:r w:rsidRPr="00D02588">
        <w:rPr>
          <w:lang w:val="en-US"/>
        </w:rPr>
        <w:t xml:space="preserve">D tree and has a rank &gt; 1 has a </w:t>
      </w:r>
      <w:r w:rsidRPr="000B6081">
        <w:rPr>
          <w:rStyle w:val="SourceCodeBlockChar"/>
        </w:rPr>
        <w:t>rootFeature</w:t>
      </w:r>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39CC60FA" wp14:editId="70B12E2F">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00A778EF">
        <w:rPr>
          <w:noProof/>
          <w:lang w:val="en-US"/>
        </w:rPr>
        <w:t>2</w:t>
      </w:r>
      <w:r>
        <w:fldChar w:fldCharType="end"/>
      </w:r>
      <w:r w:rsidRPr="00D02588">
        <w:rPr>
          <w:lang w:val="en-US"/>
        </w:rPr>
        <w:t>:</w:t>
      </w:r>
      <w:r w:rsidRPr="00D02588">
        <w:rPr>
          <w:noProof/>
          <w:lang w:val="en-US"/>
        </w:rPr>
        <w:t xml:space="preserve"> Structure of a Feature LoD tree</w:t>
      </w:r>
    </w:p>
    <w:p w:rsidR="00E2749F" w:rsidRDefault="00E2749F" w:rsidP="00411BCC">
      <w:pPr>
        <w:rPr>
          <w:lang w:val="en-US"/>
        </w:rPr>
      </w:pPr>
      <w:r>
        <w:rPr>
          <w:lang w:val="en-US"/>
        </w:rPr>
        <w:t>In cases where terrain data or integrated meshes are encoded in i3s, it is expected to have a single feature per node, with LoD children in the direct descendants, filling up the entire index with representations.</w:t>
      </w:r>
      <w:r w:rsidR="00D02588">
        <w:rPr>
          <w:lang w:val="en-US"/>
        </w:rPr>
        <w:t xml:space="preserve"> The following </w:t>
      </w:r>
      <w:r w:rsidR="00C66B17">
        <w:rPr>
          <w:lang w:val="en-US"/>
        </w:rPr>
        <w:t>figure shows</w:t>
      </w:r>
      <w:r w:rsidR="00D02588">
        <w:rPr>
          <w:lang w:val="en-US"/>
        </w:rPr>
        <w:t xml:space="preserve"> an example of this:</w:t>
      </w:r>
    </w:p>
    <w:p w:rsidR="00C66B17" w:rsidRPr="00C66B17" w:rsidRDefault="00D02588" w:rsidP="00C66B17">
      <w:pPr>
        <w:rPr>
          <w:lang w:val="en-US"/>
        </w:rPr>
      </w:pPr>
      <w:r>
        <w:rPr>
          <w:noProof/>
        </w:rPr>
        <w:drawing>
          <wp:anchor distT="0" distB="0" distL="114300" distR="114300" simplePos="0" relativeHeight="251661312" behindDoc="0" locked="0" layoutInCell="1" allowOverlap="1" wp14:anchorId="5845B955" wp14:editId="05E3E041">
            <wp:simplePos x="0" y="0"/>
            <wp:positionH relativeFrom="column">
              <wp:posOffset>635</wp:posOffset>
            </wp:positionH>
            <wp:positionV relativeFrom="paragraph">
              <wp:posOffset>635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B17">
        <w:rPr>
          <w:lang w:val="en-US"/>
        </w:rPr>
        <w:t xml:space="preserve">In this example, </w:t>
      </w:r>
      <w:r w:rsidR="00C66B17" w:rsidRPr="00C66B17">
        <w:rPr>
          <w:lang w:val="en-US"/>
        </w:rPr>
        <w:t>from root to leaf nodes</w:t>
      </w:r>
      <w:r w:rsidR="00C66B17">
        <w:rPr>
          <w:lang w:val="en-US"/>
        </w:rPr>
        <w:t>, each node carries a single feature, for a total count of six nodes and six features.</w:t>
      </w:r>
      <w:r w:rsidR="004152A4">
        <w:rPr>
          <w:lang w:val="en-US"/>
        </w:rPr>
        <w:t xml:space="preserve"> This is typically the case with integrated meshes.</w:t>
      </w:r>
      <w:r w:rsidR="00C66B17">
        <w:rPr>
          <w:lang w:val="en-US"/>
        </w:rPr>
        <w:t xml:space="preserve"> Each of the features that is not a in a root node has a set of </w:t>
      </w:r>
      <w:r w:rsidR="00C66B17" w:rsidRPr="00C66B17">
        <w:rPr>
          <w:rStyle w:val="SourceCodeBlockChar"/>
        </w:rPr>
        <w:t>lodChildren</w:t>
      </w:r>
      <w:r w:rsidR="00C66B17">
        <w:rPr>
          <w:lang w:val="en-US"/>
        </w:rPr>
        <w:t>, with the same set size as the number of node children.</w:t>
      </w:r>
    </w:p>
    <w:p w:rsidR="00D02588" w:rsidRPr="00411BCC" w:rsidRDefault="005F64A7" w:rsidP="00C66B17">
      <w:pPr>
        <w:rPr>
          <w:lang w:val="en-US"/>
        </w:rPr>
      </w:pPr>
      <w:r>
        <w:rPr>
          <w:lang w:val="en-US"/>
        </w:rPr>
        <w:t>The links between all features participating in a LoD tree are</w:t>
      </w:r>
      <w:r w:rsidR="00C66B17">
        <w:rPr>
          <w:lang w:val="en-US"/>
        </w:rPr>
        <w:t xml:space="preserve"> either created during the cache creation process</w:t>
      </w:r>
      <w:r>
        <w:rPr>
          <w:lang w:val="en-US"/>
        </w:rPr>
        <w:t>, e.g. by breaking down a heavy and large feature,</w:t>
      </w:r>
      <w:r w:rsidR="00C66B17">
        <w:rPr>
          <w:lang w:val="en-US"/>
        </w:rPr>
        <w:t xml:space="preserve"> or </w:t>
      </w:r>
      <w:r>
        <w:rPr>
          <w:lang w:val="en-US"/>
        </w:rPr>
        <w:t xml:space="preserve">they are </w:t>
      </w:r>
      <w:r w:rsidR="00C66B17">
        <w:rPr>
          <w:lang w:val="en-US"/>
        </w:rPr>
        <w:t>pre</w:t>
      </w:r>
      <w:r w:rsidR="00C66B17" w:rsidRPr="00C66B17">
        <w:rPr>
          <w:lang w:val="en-US"/>
        </w:rPr>
        <w:t xml:space="preserve">defined by </w:t>
      </w:r>
      <w:r w:rsidR="00C66B17">
        <w:rPr>
          <w:lang w:val="en-US"/>
        </w:rPr>
        <w:t xml:space="preserve">the </w:t>
      </w:r>
      <w:r w:rsidR="00C66B17" w:rsidRPr="00C66B17">
        <w:rPr>
          <w:lang w:val="en-US"/>
        </w:rPr>
        <w:t>data provider</w:t>
      </w:r>
      <w:r w:rsidR="00C66B17">
        <w:rPr>
          <w:lang w:val="en-US"/>
        </w:rPr>
        <w:t xml:space="preserve">, as it is the case with </w:t>
      </w:r>
      <w:r>
        <w:rPr>
          <w:lang w:val="en-US"/>
        </w:rPr>
        <w:t>Integrated Meshes (</w:t>
      </w:r>
      <w:r w:rsidR="00C66B17">
        <w:rPr>
          <w:lang w:val="en-US"/>
        </w:rPr>
        <w:t>Acute3D</w:t>
      </w:r>
      <w:r>
        <w:rPr>
          <w:lang w:val="en-US"/>
        </w:rPr>
        <w:t>)</w:t>
      </w:r>
      <w:r w:rsidR="00C66B17">
        <w:rPr>
          <w:lang w:val="en-US"/>
        </w:rPr>
        <w:t xml:space="preserve"> data.</w:t>
      </w:r>
    </w:p>
    <w:p w:rsidR="00C66B17" w:rsidRDefault="005F64A7" w:rsidP="00C66B17">
      <w:pPr>
        <w:rPr>
          <w:lang w:val="en-US"/>
        </w:rPr>
      </w:pPr>
      <w:r>
        <w:rPr>
          <w:lang w:val="en-US"/>
        </w:rPr>
        <w:br/>
      </w:r>
    </w:p>
    <w:p w:rsidR="007C2CAA" w:rsidRDefault="007C2CAA" w:rsidP="00567FEF">
      <w:pPr>
        <w:pStyle w:val="Heading1"/>
        <w:rPr>
          <w:lang w:val="en-US"/>
        </w:rPr>
      </w:pPr>
      <w:bookmarkStart w:id="5" w:name="_Toc367801581"/>
      <w:r>
        <w:rPr>
          <w:lang w:val="en-US"/>
        </w:rPr>
        <w:t>Coordinate Reference Systems</w:t>
      </w:r>
      <w:bookmarkEnd w:id="5"/>
    </w:p>
    <w:p w:rsidR="007C2CAA" w:rsidRDefault="005F64A7" w:rsidP="007C2CAA">
      <w:pPr>
        <w:rPr>
          <w:lang w:val="en-US"/>
        </w:rPr>
      </w:pPr>
      <w:r>
        <w:rPr>
          <w:lang w:val="en-US"/>
        </w:rPr>
        <w:t>Indexed 3D Scenes</w:t>
      </w:r>
      <w:r w:rsidR="007C2CAA">
        <w:rPr>
          <w:lang w:val="en-US"/>
        </w:rPr>
        <w:t xml:space="preserve"> have to fulfill several in part conflicting requirements when it comes to the selection of spatial reference systems to use:</w:t>
      </w:r>
    </w:p>
    <w:p w:rsidR="007C2CAA" w:rsidRDefault="007C2CAA" w:rsidP="007C2CAA">
      <w:pPr>
        <w:pStyle w:val="ListParagraph"/>
        <w:numPr>
          <w:ilvl w:val="0"/>
          <w:numId w:val="5"/>
        </w:numPr>
        <w:rPr>
          <w:lang w:val="en-US"/>
        </w:rPr>
      </w:pPr>
      <w:r w:rsidRPr="007C2CAA">
        <w:rPr>
          <w:lang w:val="en-US"/>
        </w:rPr>
        <w:t xml:space="preserve">Minimal reprojection on client side </w:t>
      </w:r>
      <w:r>
        <w:rPr>
          <w:lang w:val="en-US"/>
        </w:rPr>
        <w:t xml:space="preserve">needed </w:t>
      </w:r>
      <w:r w:rsidRPr="007C2CAA">
        <w:rPr>
          <w:lang w:val="en-US"/>
        </w:rPr>
        <w:t>(</w:t>
      </w:r>
      <w:r>
        <w:rPr>
          <w:lang w:val="en-US"/>
        </w:rPr>
        <w:t>such as</w:t>
      </w:r>
      <w:r w:rsidRPr="007C2CAA">
        <w:rPr>
          <w:lang w:val="en-US"/>
        </w:rPr>
        <w:t xml:space="preserve"> “bending” of la</w:t>
      </w:r>
      <w:r>
        <w:rPr>
          <w:lang w:val="en-US"/>
        </w:rPr>
        <w:t>rge features to the ellipsoid from a projected CRS to an internal geocentric CRS</w:t>
      </w:r>
      <w:r w:rsidRPr="007C2CAA">
        <w:rPr>
          <w:lang w:val="en-US"/>
        </w:rPr>
        <w:t>)</w:t>
      </w:r>
    </w:p>
    <w:p w:rsidR="007C2CAA" w:rsidRDefault="007C2CAA" w:rsidP="007C2CAA">
      <w:pPr>
        <w:pStyle w:val="ListParagraph"/>
        <w:numPr>
          <w:ilvl w:val="0"/>
          <w:numId w:val="5"/>
        </w:numPr>
        <w:rPr>
          <w:lang w:val="en-US"/>
        </w:rPr>
      </w:pPr>
      <w:r>
        <w:rPr>
          <w:lang w:val="en-US"/>
        </w:rPr>
        <w:lastRenderedPageBreak/>
        <w:t xml:space="preserve">Support </w:t>
      </w:r>
      <w:r w:rsidR="004152A4">
        <w:rPr>
          <w:lang w:val="en-US"/>
        </w:rPr>
        <w:t xml:space="preserve">true global </w:t>
      </w:r>
      <w:r>
        <w:rPr>
          <w:lang w:val="en-US"/>
        </w:rPr>
        <w:t>extent data sets</w:t>
      </w:r>
    </w:p>
    <w:p w:rsidR="007C2CAA" w:rsidRDefault="007C2CAA" w:rsidP="007C2CAA">
      <w:pPr>
        <w:pStyle w:val="ListParagraph"/>
        <w:numPr>
          <w:ilvl w:val="0"/>
          <w:numId w:val="5"/>
        </w:numPr>
        <w:rPr>
          <w:lang w:val="en-US"/>
        </w:rPr>
      </w:pPr>
      <w:r>
        <w:rPr>
          <w:lang w:val="en-US"/>
        </w:rPr>
        <w:t>Ensure consistency between nodes of a single layer</w:t>
      </w:r>
    </w:p>
    <w:p w:rsidR="007C2CAA" w:rsidRDefault="007C2CAA" w:rsidP="007C2CAA">
      <w:pPr>
        <w:pStyle w:val="ListParagraph"/>
        <w:numPr>
          <w:ilvl w:val="0"/>
          <w:numId w:val="5"/>
        </w:numPr>
        <w:rPr>
          <w:lang w:val="en-US"/>
        </w:rPr>
      </w:pPr>
      <w:r>
        <w:rPr>
          <w:lang w:val="en-US"/>
        </w:rPr>
        <w:t>Ensure consistency of positions across multiple layers, potentially created from different source projections</w:t>
      </w:r>
    </w:p>
    <w:p w:rsidR="007C2CAA" w:rsidRPr="007C2CAA" w:rsidRDefault="007C2CAA" w:rsidP="007C2CAA">
      <w:pPr>
        <w:pStyle w:val="ListParagraph"/>
        <w:numPr>
          <w:ilvl w:val="0"/>
          <w:numId w:val="5"/>
        </w:numPr>
        <w:rPr>
          <w:lang w:val="en-US"/>
        </w:rPr>
      </w:pPr>
      <w:r>
        <w:rPr>
          <w:lang w:val="en-US"/>
        </w:rPr>
        <w:t xml:space="preserve">Render easily in </w:t>
      </w:r>
      <w:r w:rsidR="004152A4">
        <w:rPr>
          <w:lang w:val="en-US"/>
        </w:rPr>
        <w:t>Planar (Projected Cartesian)</w:t>
      </w:r>
      <w:r>
        <w:rPr>
          <w:lang w:val="en-US"/>
        </w:rPr>
        <w:t xml:space="preserve"> and Globe </w:t>
      </w:r>
      <w:r w:rsidR="004152A4">
        <w:rPr>
          <w:lang w:val="en-US"/>
        </w:rPr>
        <w:t xml:space="preserve">(Geocentric Cartesian) </w:t>
      </w:r>
      <w:r>
        <w:rPr>
          <w:lang w:val="en-US"/>
        </w:rPr>
        <w:t>mod</w:t>
      </w:r>
      <w:r w:rsidR="004152A4">
        <w:rPr>
          <w:lang w:val="en-US"/>
        </w:rPr>
        <w:t>es</w:t>
      </w:r>
    </w:p>
    <w:p w:rsidR="007C2CAA" w:rsidRPr="007C2CAA" w:rsidRDefault="007C2CAA" w:rsidP="007C2CAA">
      <w:pPr>
        <w:pStyle w:val="ListParagraph"/>
        <w:numPr>
          <w:ilvl w:val="0"/>
          <w:numId w:val="5"/>
        </w:numPr>
        <w:rPr>
          <w:lang w:val="en-US"/>
        </w:rPr>
      </w:pPr>
      <w:r w:rsidRPr="007C2CAA">
        <w:rPr>
          <w:lang w:val="en-US"/>
        </w:rPr>
        <w:t>Support local data with very high positional accuracy</w:t>
      </w:r>
    </w:p>
    <w:p w:rsidR="007C2CAA" w:rsidRPr="007C2CAA" w:rsidRDefault="007C2CAA" w:rsidP="007C2CAA">
      <w:pPr>
        <w:pStyle w:val="ListParagraph"/>
        <w:numPr>
          <w:ilvl w:val="0"/>
          <w:numId w:val="5"/>
        </w:numPr>
        <w:rPr>
          <w:lang w:val="en-US"/>
        </w:rPr>
      </w:pPr>
      <w:r w:rsidRPr="007C2CAA">
        <w:rPr>
          <w:lang w:val="en-US"/>
        </w:rPr>
        <w:t>Support global data sets with high positional accuracy</w:t>
      </w:r>
    </w:p>
    <w:p w:rsidR="007C2CAA" w:rsidRDefault="007C2CAA" w:rsidP="007C2CAA">
      <w:pPr>
        <w:pStyle w:val="ListParagraph"/>
        <w:numPr>
          <w:ilvl w:val="0"/>
          <w:numId w:val="5"/>
        </w:numPr>
        <w:rPr>
          <w:lang w:val="en-US"/>
        </w:rPr>
      </w:pPr>
      <w:r w:rsidRPr="007C2CAA">
        <w:rPr>
          <w:lang w:val="en-US"/>
        </w:rPr>
        <w:t xml:space="preserve">Vertex positions </w:t>
      </w:r>
      <w:r>
        <w:rPr>
          <w:lang w:val="en-US"/>
        </w:rPr>
        <w:t xml:space="preserve">have to </w:t>
      </w:r>
      <w:r w:rsidRPr="007C2CAA">
        <w:rPr>
          <w:lang w:val="en-US"/>
        </w:rPr>
        <w:t>be meter-based</w:t>
      </w:r>
      <w:r>
        <w:rPr>
          <w:lang w:val="en-US"/>
        </w:rPr>
        <w:t xml:space="preserve"> since CityEngine is meter-based</w:t>
      </w:r>
    </w:p>
    <w:p w:rsidR="007C2CAA" w:rsidRDefault="007C2CAA" w:rsidP="007C2CAA">
      <w:pPr>
        <w:rPr>
          <w:lang w:val="en-US"/>
        </w:rPr>
      </w:pPr>
      <w:r>
        <w:rPr>
          <w:lang w:val="en-US"/>
        </w:rPr>
        <w:t>To match these requirements, the following approach is taken for this version of the format:</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Metadata</w:t>
      </w:r>
      <w:r w:rsidRPr="007C2CAA">
        <w:rPr>
          <w:lang w:val="en-US"/>
        </w:rPr>
        <w:t>: We use a single, global (bounds -180.0000, -90.0000, 180.0000, 90.0000) Geographic CRS for horizontal location. Elevation and node minimum bounding sphere radius are given in meters.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lang w:val="en-US"/>
        </w:rPr>
        <w:t>EPSG:4326 (WGS84)</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Vertex Positions</w:t>
      </w:r>
      <w:r w:rsidRPr="007C2CAA">
        <w:rPr>
          <w:lang w:val="en-US"/>
        </w:rPr>
        <w:t>: We allow the use of projected CRS, with meter-based x,y,z axes and with a per-node offset (from the center point of the node’s minimum bounding sphere) and using the WGS84 datum.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EPSG:32601 to EPSG:32660, EPSG:32701 to EPSG</w:t>
      </w:r>
      <w:r w:rsidR="005F64A7">
        <w:rPr>
          <w:bCs/>
          <w:lang w:val="en-US"/>
        </w:rPr>
        <w:t>:</w:t>
      </w:r>
      <w:r w:rsidRPr="007C2CAA">
        <w:rPr>
          <w:bCs/>
          <w:lang w:val="en-US"/>
        </w:rPr>
        <w:t>32760 (UTM</w:t>
      </w:r>
      <w:r w:rsidR="005F64A7">
        <w:rPr>
          <w:bCs/>
          <w:lang w:val="en-US"/>
        </w:rPr>
        <w:t xml:space="preserve"> WGS84</w:t>
      </w:r>
      <w:r w:rsidRPr="007C2CAA">
        <w:rPr>
          <w:bCs/>
          <w:lang w:val="en-US"/>
        </w:rPr>
        <w:t>)</w:t>
      </w:r>
    </w:p>
    <w:p w:rsidR="007C2CAA" w:rsidRPr="009070C9" w:rsidRDefault="005F64A7" w:rsidP="005F64A7">
      <w:pPr>
        <w:pStyle w:val="ListParagraph"/>
        <w:numPr>
          <w:ilvl w:val="1"/>
          <w:numId w:val="6"/>
        </w:numPr>
        <w:spacing w:after="0" w:line="240" w:lineRule="auto"/>
        <w:contextualSpacing w:val="0"/>
        <w:rPr>
          <w:lang w:val="en-US"/>
        </w:rPr>
      </w:pPr>
      <w:r w:rsidRPr="005F64A7">
        <w:rPr>
          <w:bCs/>
          <w:lang w:val="en-US"/>
        </w:rPr>
        <w:t xml:space="preserve">EPSG:3857 </w:t>
      </w:r>
      <w:r w:rsidR="007C2CAA" w:rsidRPr="007C2CAA">
        <w:rPr>
          <w:bCs/>
          <w:lang w:val="en-US"/>
        </w:rPr>
        <w:t>(</w:t>
      </w:r>
      <w:r>
        <w:rPr>
          <w:bCs/>
          <w:lang w:val="en-US"/>
        </w:rPr>
        <w:t>Web Mercator WGS84</w:t>
      </w:r>
      <w:r w:rsidR="007C2CAA" w:rsidRPr="007C2CAA">
        <w:rPr>
          <w:bCs/>
          <w:lang w:val="en-US"/>
        </w:rPr>
        <w:t xml:space="preserve">) </w:t>
      </w:r>
      <w:r>
        <w:rPr>
          <w:bCs/>
          <w:lang w:val="en-US"/>
        </w:rPr>
        <w:t xml:space="preserve">or </w:t>
      </w:r>
      <w:r w:rsidRPr="005F64A7">
        <w:rPr>
          <w:lang w:val="en-US"/>
        </w:rPr>
        <w:t>EPSG:32662</w:t>
      </w:r>
      <w:r>
        <w:rPr>
          <w:lang w:val="en-US"/>
        </w:rPr>
        <w:t xml:space="preserve"> (Plate Carree WGS84) </w:t>
      </w:r>
      <w:r w:rsidR="007C2CAA" w:rsidRPr="005F64A7">
        <w:rPr>
          <w:bCs/>
          <w:lang w:val="en-US"/>
        </w:rPr>
        <w:t>for large extent datasets (~12° to 360° horizontal extent)</w:t>
      </w:r>
    </w:p>
    <w:p w:rsidR="007C2CAA" w:rsidRPr="00557176" w:rsidRDefault="009070C9" w:rsidP="007C2CAA">
      <w:pPr>
        <w:pStyle w:val="ListParagraph"/>
        <w:numPr>
          <w:ilvl w:val="0"/>
          <w:numId w:val="6"/>
        </w:numPr>
        <w:spacing w:after="0" w:line="240" w:lineRule="auto"/>
        <w:contextualSpacing w:val="0"/>
        <w:rPr>
          <w:lang w:val="en-US"/>
        </w:rPr>
      </w:pPr>
      <w:r w:rsidRPr="009070C9">
        <w:rPr>
          <w:b/>
          <w:bCs/>
          <w:lang w:val="en-US"/>
        </w:rPr>
        <w:t>Axis Order:</w:t>
      </w:r>
      <w:r>
        <w:rPr>
          <w:bCs/>
          <w:lang w:val="en-US"/>
        </w:rPr>
        <w:t xml:space="preserve"> All positions, independent of the used geographic or projected CRS, use the Easting, Northing, Elevation (x,y,z) axis order.</w:t>
      </w:r>
      <w:r w:rsidR="00BD0330">
        <w:rPr>
          <w:bCs/>
          <w:lang w:val="en-US"/>
        </w:rPr>
        <w:t xml:space="preserve"> The Z axis points upwards towards the sky.</w:t>
      </w:r>
    </w:p>
    <w:p w:rsidR="00567FEF" w:rsidRDefault="00A30B23" w:rsidP="00567FEF">
      <w:pPr>
        <w:pStyle w:val="Heading1"/>
        <w:rPr>
          <w:lang w:val="en-US"/>
        </w:rPr>
      </w:pPr>
      <w:bookmarkStart w:id="6" w:name="_Toc367801582"/>
      <w:r>
        <w:rPr>
          <w:lang w:val="en-US"/>
        </w:rPr>
        <w:t xml:space="preserve">Structure </w:t>
      </w:r>
      <w:r w:rsidR="00567FEF" w:rsidRPr="00567FEF">
        <w:rPr>
          <w:lang w:val="en-US"/>
        </w:rPr>
        <w:t xml:space="preserve">of </w:t>
      </w:r>
      <w:r w:rsidR="005F64A7">
        <w:rPr>
          <w:lang w:val="en-US"/>
        </w:rPr>
        <w:t>i3s</w:t>
      </w:r>
      <w:r>
        <w:rPr>
          <w:lang w:val="en-US"/>
        </w:rPr>
        <w:t xml:space="preserve"> </w:t>
      </w:r>
      <w:r w:rsidR="00567FEF" w:rsidRPr="00567FEF">
        <w:rPr>
          <w:lang w:val="en-US"/>
        </w:rPr>
        <w:t>resources</w:t>
      </w:r>
      <w:bookmarkEnd w:id="6"/>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w:t>
      </w:r>
      <w:r w:rsidR="005F64A7">
        <w:rPr>
          <w:lang w:val="en-US"/>
        </w:rPr>
        <w:t>d</w:t>
      </w:r>
      <w:r w:rsidR="0055488F">
        <w:rPr>
          <w:lang w:val="en-US"/>
        </w:rPr>
        <w:t>ata, textures, geometry and shared resources are all called resources and are always attached to a node.</w:t>
      </w:r>
    </w:p>
    <w:p w:rsidR="00F044F0" w:rsidRDefault="00F044F0" w:rsidP="00F044F0">
      <w:pPr>
        <w:keepNext/>
      </w:pPr>
      <w:r>
        <w:rPr>
          <w:noProof/>
        </w:rPr>
        <w:drawing>
          <wp:inline distT="0" distB="0" distL="0" distR="0" wp14:anchorId="121EC015" wp14:editId="40BBAE6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A778EF">
        <w:rPr>
          <w:noProof/>
          <w:lang w:val="en-US"/>
        </w:rPr>
        <w:t>3</w:t>
      </w:r>
      <w:r>
        <w:fldChar w:fldCharType="end"/>
      </w:r>
      <w:r w:rsidRPr="00F044F0">
        <w:rPr>
          <w:lang w:val="en-US"/>
        </w:rPr>
        <w:t>: Structure of a single</w:t>
      </w:r>
      <w:r w:rsidRPr="00F044F0">
        <w:rPr>
          <w:noProof/>
          <w:lang w:val="en-US"/>
        </w:rPr>
        <w:t xml:space="preserve"> Node and its attached Resources</w:t>
      </w:r>
    </w:p>
    <w:p w:rsidR="00557176" w:rsidRDefault="008A76B2" w:rsidP="00CA7D2C">
      <w:pPr>
        <w:rPr>
          <w:lang w:val="en-US"/>
        </w:rPr>
      </w:pPr>
      <w:r>
        <w:rPr>
          <w:lang w:val="en-US"/>
        </w:rPr>
        <w:t xml:space="preserve">Per node, there is exactly one Node Index Document and one Shared Resource. Feature Data, Geometry files and Texture files are </w:t>
      </w:r>
      <w:r w:rsidR="001E0B97">
        <w:rPr>
          <w:lang w:val="en-US"/>
        </w:rPr>
        <w:t>split</w:t>
      </w:r>
      <w:r>
        <w:rPr>
          <w:lang w:val="en-US"/>
        </w:rPr>
        <w:t xml:space="preserve"> into </w:t>
      </w:r>
      <w:r w:rsidR="001E0B97">
        <w:rPr>
          <w:lang w:val="en-US"/>
        </w:rPr>
        <w:t>bundles</w:t>
      </w:r>
      <w:r>
        <w:rPr>
          <w:lang w:val="en-US"/>
        </w:rPr>
        <w:t xml:space="preserve"> for optimal network transfer</w:t>
      </w:r>
      <w:r w:rsidR="001E0B97">
        <w:rPr>
          <w:lang w:val="en-US"/>
        </w:rPr>
        <w:t xml:space="preserve"> and client-side reactivity</w:t>
      </w:r>
      <w:r>
        <w:rPr>
          <w:lang w:val="en-US"/>
        </w:rPr>
        <w:t xml:space="preserve">.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xml:space="preserve">) and optimal network usage (with a smaller </w:t>
      </w:r>
      <w:r w:rsidR="001E0B97">
        <w:rPr>
          <w:lang w:val="en-US"/>
        </w:rPr>
        <w:t>bundle</w:t>
      </w:r>
      <w:r w:rsidR="008553B2">
        <w:rPr>
          <w:lang w:val="en-US"/>
        </w:rPr>
        <w:t xml:space="preserve"> size, usually in the range of 64kB to 512kB)</w:t>
      </w:r>
      <w:r w:rsidR="008354A9">
        <w:rPr>
          <w:lang w:val="en-US"/>
        </w:rPr>
        <w:t>.</w:t>
      </w:r>
      <w:r w:rsidR="008553B2">
        <w:rPr>
          <w:lang w:val="en-US"/>
        </w:rPr>
        <w:t xml:space="preserve"> </w:t>
      </w:r>
    </w:p>
    <w:p w:rsidR="00742D34" w:rsidRDefault="008A76B2" w:rsidP="00CA7D2C">
      <w:pPr>
        <w:rPr>
          <w:lang w:val="en-US"/>
        </w:rPr>
      </w:pPr>
      <w:r>
        <w:rPr>
          <w:lang w:val="en-US"/>
        </w:rPr>
        <w:lastRenderedPageBreak/>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sidR="001E0B97">
        <w:rPr>
          <w:lang w:val="en-US"/>
        </w:rPr>
        <w:t>resources</w:t>
      </w:r>
      <w:r>
        <w:rPr>
          <w:lang w:val="en-US"/>
        </w:rPr>
        <w:t>, and each set contains the corresponding data elements to be able to render a complete feature.</w:t>
      </w:r>
      <w:r w:rsidR="00F044F0">
        <w:rPr>
          <w:lang w:val="en-US"/>
        </w:rPr>
        <w:t xml:space="preserve"> Textures</w:t>
      </w:r>
      <w:r w:rsidR="008847D9">
        <w:rPr>
          <w:lang w:val="en-US"/>
        </w:rPr>
        <w:t xml:space="preserve"> are not tightly coupled to bundle</w:t>
      </w:r>
      <w:r w:rsidR="005F64A7">
        <w:rPr>
          <w:lang w:val="en-US"/>
        </w:rPr>
        <w:t>s</w:t>
      </w:r>
      <w:r w:rsidR="008847D9">
        <w:rPr>
          <w:lang w:val="en-US"/>
        </w:rPr>
        <w:t xml:space="preserve"> due to the fact that they can also be in the node as part of a shared resource that bubbled up. For each texture</w:t>
      </w:r>
      <w:r w:rsidR="005F64A7">
        <w:rPr>
          <w:lang w:val="en-US"/>
        </w:rPr>
        <w:t xml:space="preserve"> (atlas)</w:t>
      </w:r>
      <w:r w:rsidR="008847D9">
        <w:rPr>
          <w:lang w:val="en-US"/>
        </w:rPr>
        <w:t xml:space="preserve"> in the Node (</w:t>
      </w:r>
      <w:r w:rsidR="002E440C" w:rsidRPr="002E440C">
        <w:rPr>
          <w:b/>
          <w:i/>
          <w:lang w:val="en-US"/>
        </w:rPr>
        <w:t>m</w:t>
      </w:r>
      <w:r w:rsidR="008847D9">
        <w:rPr>
          <w:lang w:val="en-US"/>
        </w:rPr>
        <w:t>)</w:t>
      </w:r>
      <w:r w:rsidR="002E440C">
        <w:rPr>
          <w:lang w:val="en-US"/>
        </w:rPr>
        <w:t>, t</w:t>
      </w:r>
      <w:r w:rsidR="00F044F0">
        <w:rPr>
          <w:lang w:val="en-US"/>
        </w:rPr>
        <w:t xml:space="preserve">he number of Texture resources created is then equal </w:t>
      </w:r>
      <w:r w:rsidR="008847D9">
        <w:rPr>
          <w:b/>
          <w:i/>
          <w:lang w:val="en-US"/>
        </w:rPr>
        <w:t>m</w:t>
      </w:r>
      <w:r w:rsidR="00F044F0" w:rsidRPr="00F044F0">
        <w:rPr>
          <w:b/>
          <w:i/>
          <w:lang w:val="en-US"/>
        </w:rPr>
        <w:t>*Tex</w:t>
      </w:r>
      <w:r w:rsidR="002E440C">
        <w:rPr>
          <w:b/>
          <w:i/>
          <w:lang w:val="en-US"/>
        </w:rPr>
        <w:t xml:space="preserve">ture </w:t>
      </w:r>
      <w:r w:rsidR="00F044F0" w:rsidRPr="00F044F0">
        <w:rPr>
          <w:b/>
          <w:i/>
          <w:lang w:val="en-US"/>
        </w:rPr>
        <w:t>LoD</w:t>
      </w:r>
      <w:r w:rsidR="002E440C">
        <w:rPr>
          <w:b/>
          <w:i/>
          <w:lang w:val="en-US"/>
        </w:rPr>
        <w:t xml:space="preserve"> Steps</w:t>
      </w:r>
      <w:r w:rsidR="00F044F0">
        <w:rPr>
          <w:lang w:val="en-US"/>
        </w:rPr>
        <w:t>.</w:t>
      </w:r>
      <w:r w:rsidR="001E0B97">
        <w:rPr>
          <w:lang w:val="en-US"/>
        </w:rPr>
        <w:t xml:space="preserve"> The following figure illustrates an example set of bundles within a node:</w:t>
      </w:r>
    </w:p>
    <w:p w:rsidR="001E0B97" w:rsidRDefault="008847D9" w:rsidP="00CA7D2C">
      <w:pPr>
        <w:rPr>
          <w:lang w:val="en-US"/>
        </w:rPr>
      </w:pPr>
      <w:r>
        <w:rPr>
          <w:noProof/>
        </w:rPr>
        <w:drawing>
          <wp:inline distT="0" distB="0" distL="0" distR="0" wp14:anchorId="7B1DCDC0" wp14:editId="416B2B06">
            <wp:extent cx="5159188" cy="32190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0711" cy="3219965"/>
                    </a:xfrm>
                    <a:prstGeom prst="rect">
                      <a:avLst/>
                    </a:prstGeom>
                    <a:noFill/>
                  </pic:spPr>
                </pic:pic>
              </a:graphicData>
            </a:graphic>
          </wp:inline>
        </w:drawing>
      </w:r>
    </w:p>
    <w:p w:rsidR="005F64A7" w:rsidRDefault="005F64A7" w:rsidP="005F64A7">
      <w:pPr>
        <w:pStyle w:val="Heading2"/>
        <w:rPr>
          <w:lang w:val="en-US"/>
        </w:rPr>
      </w:pPr>
      <w:bookmarkStart w:id="7" w:name="_Toc367801583"/>
      <w:r>
        <w:rPr>
          <w:lang w:val="en-US"/>
        </w:rPr>
        <w:t>Texture Recommendations and Requirements</w:t>
      </w:r>
      <w:bookmarkEnd w:id="7"/>
    </w:p>
    <w:p w:rsidR="005F64A7" w:rsidRDefault="005F64A7" w:rsidP="005F64A7">
      <w:pPr>
        <w:rPr>
          <w:lang w:val="en-US"/>
        </w:rPr>
      </w:pPr>
      <w:r>
        <w:rPr>
          <w:lang w:val="en-US"/>
        </w:rPr>
        <w:t xml:space="preserve">Especially for Web and Mobile clients, the number of textures and their volume is the limiting factor in how much data can be displayed at any given time, Thus, this specification provides several recommendations and requirements on </w:t>
      </w:r>
      <w:r w:rsidR="009070C9">
        <w:rPr>
          <w:lang w:val="en-US"/>
        </w:rPr>
        <w:t>t</w:t>
      </w:r>
      <w:r>
        <w:rPr>
          <w:lang w:val="en-US"/>
        </w:rPr>
        <w:t>exture resources that are delivered as part of an Indexed 3D Scene.</w:t>
      </w:r>
    </w:p>
    <w:p w:rsidR="009070C9" w:rsidRDefault="009070C9" w:rsidP="009070C9">
      <w:pPr>
        <w:pStyle w:val="Heading3"/>
        <w:rPr>
          <w:lang w:val="en-US"/>
        </w:rPr>
      </w:pPr>
      <w:r>
        <w:rPr>
          <w:lang w:val="en-US"/>
        </w:rPr>
        <w:t>Image Formats</w:t>
      </w:r>
    </w:p>
    <w:p w:rsidR="009070C9" w:rsidRPr="009070C9" w:rsidRDefault="009070C9" w:rsidP="005F64A7">
      <w:pPr>
        <w:rPr>
          <w:lang w:val="en-US"/>
        </w:rPr>
      </w:pPr>
      <w:r>
        <w:rPr>
          <w:lang w:val="en-US"/>
        </w:rPr>
        <w:t>At the current stage, two texture formats are recommended and will be supported by Esri Clients – JPEG for RGB and PNG for RGBA. They were chosen</w:t>
      </w:r>
      <w:r w:rsidR="00C2761C">
        <w:rPr>
          <w:lang w:val="en-US"/>
        </w:rPr>
        <w:t xml:space="preserve"> over S3TC</w:t>
      </w:r>
      <w:r>
        <w:rPr>
          <w:lang w:val="en-US"/>
        </w:rPr>
        <w:t xml:space="preserve"> because of low bandwidth consumption and widespread adoption in all steps of the toolchain</w:t>
      </w:r>
      <w:r w:rsidR="00223BC6">
        <w:rPr>
          <w:lang w:val="en-US"/>
        </w:rPr>
        <w:t>, such as supporting alpha transparency rendering in WebGL</w:t>
      </w:r>
      <w:r>
        <w:rPr>
          <w:lang w:val="en-US"/>
        </w:rPr>
        <w:t>. However, with more wide-spread client support for next-generation texture compression formats such as ASTC</w:t>
      </w:r>
      <w:r>
        <w:rPr>
          <w:rStyle w:val="FootnoteReference"/>
          <w:lang w:val="en-US"/>
        </w:rPr>
        <w:footnoteReference w:id="5"/>
      </w:r>
      <w:r>
        <w:rPr>
          <w:lang w:val="en-US"/>
        </w:rPr>
        <w:t xml:space="preserve"> and BPTC</w:t>
      </w:r>
      <w:r>
        <w:rPr>
          <w:rStyle w:val="FootnoteReference"/>
          <w:lang w:val="en-US"/>
        </w:rPr>
        <w:footnoteReference w:id="6"/>
      </w:r>
      <w:r w:rsidR="00223BC6">
        <w:rPr>
          <w:lang w:val="en-US"/>
        </w:rPr>
        <w:t xml:space="preserve"> will become available </w:t>
      </w:r>
      <w:r>
        <w:rPr>
          <w:lang w:val="en-US"/>
        </w:rPr>
        <w:t>later on.</w:t>
      </w:r>
    </w:p>
    <w:p w:rsidR="009070C9" w:rsidRPr="009070C9" w:rsidRDefault="009070C9" w:rsidP="009070C9">
      <w:pPr>
        <w:pStyle w:val="Heading3"/>
        <w:rPr>
          <w:lang w:val="en-US"/>
        </w:rPr>
      </w:pPr>
      <w:r w:rsidRPr="009070C9">
        <w:rPr>
          <w:lang w:val="en-US"/>
        </w:rPr>
        <w:t>Texture Sets</w:t>
      </w:r>
    </w:p>
    <w:p w:rsidR="009070C9" w:rsidRDefault="009070C9" w:rsidP="005F64A7">
      <w:pPr>
        <w:rPr>
          <w:lang w:val="en-US"/>
        </w:rPr>
      </w:pPr>
      <w:r>
        <w:rPr>
          <w:lang w:val="en-US"/>
        </w:rPr>
        <w:t xml:space="preserve">While this specification allows the combination of multiple textures into a single resource by using array buffer views, we generally recommend to use large atlases (e.g. 2048x2048px) and then to use exactly one texture per bundle. </w:t>
      </w:r>
    </w:p>
    <w:p w:rsidR="005F64A7" w:rsidRDefault="005F64A7" w:rsidP="005F64A7">
      <w:pPr>
        <w:pStyle w:val="Heading3"/>
        <w:rPr>
          <w:lang w:val="en-US"/>
        </w:rPr>
      </w:pPr>
      <w:r>
        <w:rPr>
          <w:lang w:val="en-US"/>
        </w:rPr>
        <w:lastRenderedPageBreak/>
        <w:t>Atlas usage</w:t>
      </w:r>
    </w:p>
    <w:p w:rsidR="00DA47DF" w:rsidRDefault="009E2402" w:rsidP="005F64A7">
      <w:pPr>
        <w:rPr>
          <w:lang w:val="en-US"/>
        </w:rPr>
      </w:pPr>
      <w:r>
        <w:rPr>
          <w:lang w:val="en-US"/>
        </w:rPr>
        <w:t>I</w:t>
      </w:r>
      <w:r w:rsidR="00696804">
        <w:rPr>
          <w:lang w:val="en-US"/>
        </w:rPr>
        <w:t xml:space="preserve">ndividual </w:t>
      </w:r>
      <w:r w:rsidR="005F64A7">
        <w:rPr>
          <w:lang w:val="en-US"/>
        </w:rPr>
        <w:t>textures should be aggregated into texture atlases</w:t>
      </w:r>
      <w:r w:rsidR="009070C9">
        <w:rPr>
          <w:lang w:val="en-US"/>
        </w:rPr>
        <w:t>, where they become subtextures</w:t>
      </w:r>
      <w:r w:rsidR="005F64A7">
        <w:rPr>
          <w:lang w:val="en-US"/>
        </w:rPr>
        <w:t xml:space="preserve">. </w:t>
      </w:r>
      <w:r w:rsidR="00696804">
        <w:rPr>
          <w:lang w:val="en-US"/>
        </w:rPr>
        <w:t xml:space="preserve">As all texture resources, </w:t>
      </w:r>
      <w:r w:rsidR="00A23589">
        <w:rPr>
          <w:lang w:val="en-US"/>
        </w:rPr>
        <w:t>the atlas has</w:t>
      </w:r>
      <w:r w:rsidR="005F64A7">
        <w:rPr>
          <w:lang w:val="en-US"/>
        </w:rPr>
        <w:t xml:space="preserve"> to be </w:t>
      </w:r>
      <w:r>
        <w:rPr>
          <w:lang w:val="en-US"/>
        </w:rPr>
        <w:t>2</w:t>
      </w:r>
      <w:r w:rsidRPr="009E2402">
        <w:rPr>
          <w:vertAlign w:val="superscript"/>
          <w:lang w:val="en-US"/>
        </w:rPr>
        <w:t>n</w:t>
      </w:r>
      <w:r w:rsidR="005F64A7">
        <w:rPr>
          <w:lang w:val="en-US"/>
        </w:rPr>
        <w:t>-sized on both dimensions</w:t>
      </w:r>
      <w:r w:rsidR="00945189">
        <w:rPr>
          <w:lang w:val="en-US"/>
        </w:rPr>
        <w:t xml:space="preserve">, </w:t>
      </w:r>
      <w:r w:rsidR="00995C4D">
        <w:rPr>
          <w:lang w:val="en-US"/>
        </w:rPr>
        <w:t xml:space="preserve">with n being in the range [3,16]. Width and height </w:t>
      </w:r>
      <w:r w:rsidR="00945189">
        <w:rPr>
          <w:lang w:val="en-US"/>
        </w:rPr>
        <w:t>dimensions do not have to be equal</w:t>
      </w:r>
      <w:r w:rsidR="00995C4D">
        <w:rPr>
          <w:lang w:val="en-US"/>
        </w:rPr>
        <w:t>, e.g. 512px x 256</w:t>
      </w:r>
      <w:r w:rsidR="005F64A7">
        <w:rPr>
          <w:lang w:val="en-US"/>
        </w:rPr>
        <w:t>px.</w:t>
      </w:r>
      <w:r>
        <w:rPr>
          <w:lang w:val="en-US"/>
        </w:rPr>
        <w:t xml:space="preserve"> S</w:t>
      </w:r>
      <w:r w:rsidR="00696804">
        <w:rPr>
          <w:lang w:val="en-US"/>
        </w:rPr>
        <w:t xml:space="preserve">ubtextures contained within an atlas </w:t>
      </w:r>
      <w:r>
        <w:rPr>
          <w:lang w:val="en-US"/>
        </w:rPr>
        <w:t xml:space="preserve">also </w:t>
      </w:r>
      <w:r w:rsidR="00995C4D">
        <w:rPr>
          <w:lang w:val="en-US"/>
        </w:rPr>
        <w:t xml:space="preserve">need to </w:t>
      </w:r>
      <w:r>
        <w:rPr>
          <w:lang w:val="en-US"/>
        </w:rPr>
        <w:t>be 2</w:t>
      </w:r>
      <w:r w:rsidRPr="009E2402">
        <w:rPr>
          <w:vertAlign w:val="superscript"/>
          <w:lang w:val="en-US"/>
        </w:rPr>
        <w:t>n</w:t>
      </w:r>
      <w:r w:rsidR="00696804">
        <w:rPr>
          <w:lang w:val="en-US"/>
        </w:rPr>
        <w:t>-sized</w:t>
      </w:r>
      <w:r w:rsidR="00C54ED3">
        <w:rPr>
          <w:lang w:val="en-US"/>
        </w:rPr>
        <w:t>, with n being in the range [3,16]</w:t>
      </w:r>
      <w:r>
        <w:rPr>
          <w:lang w:val="en-US"/>
        </w:rPr>
        <w:t>. Otherwise</w:t>
      </w:r>
      <w:r w:rsidR="00696804">
        <w:rPr>
          <w:lang w:val="en-US"/>
        </w:rPr>
        <w:t xml:space="preserve"> if their width or height</w:t>
      </w:r>
      <w:r>
        <w:rPr>
          <w:lang w:val="en-US"/>
        </w:rPr>
        <w:t xml:space="preserve"> dimension</w:t>
      </w:r>
      <w:r w:rsidR="00696804">
        <w:rPr>
          <w:lang w:val="en-US"/>
        </w:rPr>
        <w:t xml:space="preserve"> is not </w:t>
      </w:r>
      <w:r w:rsidR="00DA47DF">
        <w:rPr>
          <w:lang w:val="en-US"/>
        </w:rPr>
        <w:t>2</w:t>
      </w:r>
      <w:r w:rsidRPr="009E2402">
        <w:rPr>
          <w:vertAlign w:val="superscript"/>
          <w:lang w:val="en-US"/>
        </w:rPr>
        <w:t>n</w:t>
      </w:r>
      <w:r w:rsidR="00DA47DF">
        <w:rPr>
          <w:lang w:val="en-US"/>
        </w:rPr>
        <w:t xml:space="preserve">, border artifacts are likely to appear when filtering or MIP-mapping. </w:t>
      </w:r>
      <w:r w:rsidR="00A23589">
        <w:rPr>
          <w:lang w:val="en-US"/>
        </w:rPr>
        <w:t>If source subtexture</w:t>
      </w:r>
      <w:r>
        <w:rPr>
          <w:lang w:val="en-US"/>
        </w:rPr>
        <w:t xml:space="preserve"> dimensions do not match this requirement, they need to be padded</w:t>
      </w:r>
      <w:r w:rsidR="009070C9">
        <w:rPr>
          <w:lang w:val="en-US"/>
        </w:rPr>
        <w:t xml:space="preserve"> (</w:t>
      </w:r>
      <w:r w:rsidR="00A23589">
        <w:rPr>
          <w:lang w:val="en-US"/>
        </w:rPr>
        <w:t xml:space="preserve">with </w:t>
      </w:r>
      <w:r w:rsidR="00995C4D">
        <w:rPr>
          <w:lang w:val="en-US"/>
        </w:rPr>
        <w:t>nearest/interpolated</w:t>
      </w:r>
      <w:r w:rsidR="009070C9">
        <w:rPr>
          <w:lang w:val="en-US"/>
        </w:rPr>
        <w:t xml:space="preserve"> </w:t>
      </w:r>
      <w:r w:rsidR="00A23589">
        <w:rPr>
          <w:lang w:val="en-US"/>
        </w:rPr>
        <w:t>pixels</w:t>
      </w:r>
      <w:r w:rsidR="009070C9">
        <w:rPr>
          <w:lang w:val="en-US"/>
        </w:rPr>
        <w:t>)</w:t>
      </w:r>
      <w:r>
        <w:rPr>
          <w:lang w:val="en-US"/>
        </w:rPr>
        <w:t xml:space="preserve"> or scaled to the nearest lower 2</w:t>
      </w:r>
      <w:r w:rsidRPr="009E2402">
        <w:rPr>
          <w:vertAlign w:val="superscript"/>
          <w:lang w:val="en-US"/>
        </w:rPr>
        <w:t>n</w:t>
      </w:r>
      <w:r w:rsidRPr="009E2402">
        <w:rPr>
          <w:lang w:val="en-US"/>
        </w:rPr>
        <w:t xml:space="preserve"> </w:t>
      </w:r>
      <w:r>
        <w:rPr>
          <w:lang w:val="en-US"/>
        </w:rPr>
        <w:t>size.</w:t>
      </w:r>
      <w:r w:rsidR="009070C9">
        <w:rPr>
          <w:lang w:val="en-US"/>
        </w:rPr>
        <w:t xml:space="preserve"> An image that is 140px x 90px would thus be rescaled to 128px x 64px before be</w:t>
      </w:r>
      <w:r w:rsidR="00995C4D">
        <w:rPr>
          <w:lang w:val="en-US"/>
        </w:rPr>
        <w:t>ing inserted into the atlas or padded to 256px x 128px.</w:t>
      </w:r>
    </w:p>
    <w:p w:rsidR="00995C4D" w:rsidRDefault="009070C9" w:rsidP="00995C4D">
      <w:pPr>
        <w:rPr>
          <w:lang w:val="en-US"/>
        </w:rPr>
      </w:pPr>
      <w:r>
        <w:rPr>
          <w:lang w:val="en-US"/>
        </w:rPr>
        <w:t xml:space="preserve">The pixels belonging to a subtexture are identified by the </w:t>
      </w:r>
      <w:r w:rsidRPr="009070C9">
        <w:rPr>
          <w:rStyle w:val="SourceCodeBlockChar"/>
        </w:rPr>
        <w:t>"subimageRegion":</w:t>
      </w:r>
      <w:r>
        <w:rPr>
          <w:rStyle w:val="SourceCodeBlockChar"/>
        </w:rPr>
        <w:t xml:space="preserve"> </w:t>
      </w:r>
      <w:r w:rsidRPr="009070C9">
        <w:rPr>
          <w:rStyle w:val="SourceCodeBlockChar"/>
        </w:rPr>
        <w:t xml:space="preserve">[0, 0, </w:t>
      </w:r>
      <w:r w:rsidR="00995C4D">
        <w:rPr>
          <w:rStyle w:val="SourceCodeBlockChar"/>
        </w:rPr>
        <w:t>0.5</w:t>
      </w:r>
      <w:r w:rsidRPr="009070C9">
        <w:rPr>
          <w:rStyle w:val="SourceCodeBlockChar"/>
        </w:rPr>
        <w:t xml:space="preserve">, </w:t>
      </w:r>
      <w:r w:rsidR="00995C4D">
        <w:rPr>
          <w:rStyle w:val="SourceCodeBlockChar"/>
        </w:rPr>
        <w:t>0.5</w:t>
      </w:r>
      <w:r w:rsidRPr="009070C9">
        <w:rPr>
          <w:rStyle w:val="SourceCodeBlockChar"/>
        </w:rPr>
        <w:t>]</w:t>
      </w:r>
      <w:r>
        <w:rPr>
          <w:lang w:val="en-US"/>
        </w:rPr>
        <w:t xml:space="preserve"> attribute.</w:t>
      </w:r>
      <w:r w:rsidR="00995C4D">
        <w:rPr>
          <w:lang w:val="en-US"/>
        </w:rPr>
        <w:t xml:space="preserve"> An atlas may have a maximum of 256 </w:t>
      </w:r>
      <w:r w:rsidR="00995C4D" w:rsidRPr="00995C4D">
        <w:rPr>
          <w:rStyle w:val="SourceCodeBlockChar"/>
        </w:rPr>
        <w:t>subimageRegions</w:t>
      </w:r>
      <w:r w:rsidR="00995C4D">
        <w:rPr>
          <w:lang w:val="en-US"/>
        </w:rPr>
        <w:t xml:space="preserve">; the reason for this limitation is the amount of information that can be passed to the shader when not embedding them in the texture itself. </w:t>
      </w:r>
    </w:p>
    <w:p w:rsidR="00C54ED3" w:rsidRDefault="00C54ED3" w:rsidP="00C54ED3">
      <w:pPr>
        <w:rPr>
          <w:lang w:val="en-US"/>
        </w:rPr>
      </w:pPr>
      <w:r w:rsidRPr="00C54ED3">
        <w:rPr>
          <w:rStyle w:val="SubtleEmphasis"/>
          <w:lang w:val="en-US"/>
        </w:rPr>
        <w:t>Implementation Hint:</w:t>
      </w:r>
      <w:r>
        <w:rPr>
          <w:lang w:val="en-US"/>
        </w:rPr>
        <w:t xml:space="preserve"> </w:t>
      </w:r>
      <w:r w:rsidR="00995C4D">
        <w:rPr>
          <w:lang w:val="en-US"/>
        </w:rPr>
        <w:t xml:space="preserve">Region information can be passed on to WebGL </w:t>
      </w:r>
      <w:r w:rsidR="00B63713">
        <w:rPr>
          <w:lang w:val="en-US"/>
        </w:rPr>
        <w:t xml:space="preserve">and other APIs </w:t>
      </w:r>
      <w:r w:rsidR="00995C4D">
        <w:rPr>
          <w:lang w:val="en-US"/>
        </w:rPr>
        <w:t>using Unif</w:t>
      </w:r>
      <w:r w:rsidR="00F707F8">
        <w:rPr>
          <w:lang w:val="en-US"/>
        </w:rPr>
        <w:t>orm Arrays</w:t>
      </w:r>
      <w:r w:rsidR="00F707F8">
        <w:rPr>
          <w:rStyle w:val="FootnoteReference"/>
          <w:lang w:val="en-US"/>
        </w:rPr>
        <w:footnoteReference w:id="7"/>
      </w:r>
      <w:r w:rsidR="00995C4D">
        <w:rPr>
          <w:lang w:val="en-US"/>
        </w:rPr>
        <w:t xml:space="preserve"> and can be encoded in a 32bit Float</w:t>
      </w:r>
      <w:r>
        <w:rPr>
          <w:lang w:val="en-US"/>
        </w:rPr>
        <w:t xml:space="preserve"> per region using the following pattern: </w:t>
      </w:r>
    </w:p>
    <w:p w:rsidR="00C54ED3" w:rsidRDefault="00C54ED3" w:rsidP="00C54ED3">
      <w:pPr>
        <w:pStyle w:val="ListParagraph"/>
        <w:numPr>
          <w:ilvl w:val="0"/>
          <w:numId w:val="5"/>
        </w:numPr>
        <w:rPr>
          <w:lang w:val="en-US"/>
        </w:rPr>
      </w:pPr>
      <w:r>
        <w:rPr>
          <w:lang w:val="en-US"/>
        </w:rPr>
        <w:t>anchor x: 12 bit, value is 16 * n, range of n: [1,4096], values: [16, 32, 48, 64, , …, 65536]</w:t>
      </w:r>
    </w:p>
    <w:p w:rsidR="00C54ED3" w:rsidRDefault="00C54ED3" w:rsidP="00C54ED3">
      <w:pPr>
        <w:pStyle w:val="ListParagraph"/>
        <w:numPr>
          <w:ilvl w:val="0"/>
          <w:numId w:val="5"/>
        </w:numPr>
        <w:rPr>
          <w:lang w:val="en-US"/>
        </w:rPr>
      </w:pPr>
      <w:r w:rsidRPr="00C54ED3">
        <w:rPr>
          <w:lang w:val="en-US"/>
        </w:rPr>
        <w:t>anchor y</w:t>
      </w:r>
      <w:r>
        <w:rPr>
          <w:lang w:val="en-US"/>
        </w:rPr>
        <w:t>: 12 bit, value is 16 * n, range of n: [1,4096], values: [16, 32, 48, 64, , …, 65536]</w:t>
      </w:r>
    </w:p>
    <w:p w:rsidR="00C54ED3" w:rsidRDefault="00C54ED3" w:rsidP="00C54ED3">
      <w:pPr>
        <w:pStyle w:val="ListParagraph"/>
        <w:numPr>
          <w:ilvl w:val="0"/>
          <w:numId w:val="5"/>
        </w:numPr>
        <w:rPr>
          <w:lang w:val="en-US"/>
        </w:rPr>
      </w:pPr>
      <w:r>
        <w:rPr>
          <w:lang w:val="en-US"/>
        </w:rPr>
        <w:t>width: 4 bit, value is 2</w:t>
      </w:r>
      <w:r w:rsidRPr="009E2402">
        <w:rPr>
          <w:vertAlign w:val="superscript"/>
          <w:lang w:val="en-US"/>
        </w:rPr>
        <w:t>n</w:t>
      </w:r>
      <w:r>
        <w:rPr>
          <w:lang w:val="en-US"/>
        </w:rPr>
        <w:t>, range of n:  [1,16], values: [2,4,8,16,32,…,65536]</w:t>
      </w:r>
    </w:p>
    <w:p w:rsidR="00C54ED3" w:rsidRPr="00C54ED3" w:rsidRDefault="00C54ED3" w:rsidP="00C54ED3">
      <w:pPr>
        <w:pStyle w:val="ListParagraph"/>
        <w:numPr>
          <w:ilvl w:val="0"/>
          <w:numId w:val="5"/>
        </w:numPr>
        <w:rPr>
          <w:lang w:val="en-US"/>
        </w:rPr>
      </w:pPr>
      <w:r>
        <w:rPr>
          <w:lang w:val="en-US"/>
        </w:rPr>
        <w:t>height: 4 bit, value is 2</w:t>
      </w:r>
      <w:r w:rsidRPr="009E2402">
        <w:rPr>
          <w:vertAlign w:val="superscript"/>
          <w:lang w:val="en-US"/>
        </w:rPr>
        <w:t>n</w:t>
      </w:r>
      <w:r>
        <w:rPr>
          <w:lang w:val="en-US"/>
        </w:rPr>
        <w:t>, range of n:  [1,16]</w:t>
      </w:r>
      <w:r w:rsidRPr="00C54ED3">
        <w:rPr>
          <w:lang w:val="en-US"/>
        </w:rPr>
        <w:t xml:space="preserve"> </w:t>
      </w:r>
      <w:r>
        <w:rPr>
          <w:lang w:val="en-US"/>
        </w:rPr>
        <w:t>, values: [2,4,8,16,32,…,65536]</w:t>
      </w:r>
    </w:p>
    <w:p w:rsidR="005F64A7" w:rsidRDefault="005F64A7" w:rsidP="00696804">
      <w:pPr>
        <w:pStyle w:val="Heading3"/>
        <w:rPr>
          <w:lang w:val="en-US"/>
        </w:rPr>
      </w:pPr>
      <w:r>
        <w:rPr>
          <w:lang w:val="en-US"/>
        </w:rPr>
        <w:t>Texture coordinates</w:t>
      </w:r>
    </w:p>
    <w:p w:rsidR="00696804" w:rsidRPr="00CA7D2C" w:rsidRDefault="00696804" w:rsidP="005F64A7">
      <w:pPr>
        <w:rPr>
          <w:lang w:val="en-US"/>
        </w:rPr>
      </w:pPr>
      <w:r>
        <w:rPr>
          <w:lang w:val="en-US"/>
        </w:rPr>
        <w:t xml:space="preserve">Texture coordinates </w:t>
      </w:r>
      <w:r w:rsidR="00995C4D">
        <w:rPr>
          <w:lang w:val="en-US"/>
        </w:rPr>
        <w:t xml:space="preserve">do not take atlas regions into account directly. They always </w:t>
      </w:r>
      <w:r>
        <w:rPr>
          <w:lang w:val="en-US"/>
        </w:rPr>
        <w:t xml:space="preserve">range from </w:t>
      </w:r>
      <w:r w:rsidRPr="00995C4D">
        <w:rPr>
          <w:rStyle w:val="SourceCodeBlockChar"/>
        </w:rPr>
        <w:t>0</w:t>
      </w:r>
      <w:r w:rsidR="00995C4D">
        <w:rPr>
          <w:rStyle w:val="SourceCodeBlockChar"/>
        </w:rPr>
        <w:t>…</w:t>
      </w:r>
      <w:r w:rsidRPr="00995C4D">
        <w:rPr>
          <w:rStyle w:val="SourceCodeBlockChar"/>
        </w:rPr>
        <w:t>1</w:t>
      </w:r>
      <w:r>
        <w:rPr>
          <w:lang w:val="en-US"/>
        </w:rPr>
        <w:t xml:space="preserve"> in U and V, except when using the “repeat” wrapping mode</w:t>
      </w:r>
      <w:r w:rsidR="00995C4D">
        <w:rPr>
          <w:lang w:val="en-US"/>
        </w:rPr>
        <w:t xml:space="preserve">, where they may range from </w:t>
      </w:r>
      <w:r w:rsidR="00995C4D" w:rsidRPr="00995C4D">
        <w:rPr>
          <w:rStyle w:val="SourceCodeBlockChar"/>
        </w:rPr>
        <w:t>0…n</w:t>
      </w:r>
      <w:r w:rsidR="00995C4D">
        <w:rPr>
          <w:lang w:val="en-US"/>
        </w:rPr>
        <w:t xml:space="preserve"> (n being the number of repeats)</w:t>
      </w:r>
      <w:r w:rsidR="009070C9">
        <w:rPr>
          <w:lang w:val="en-US"/>
        </w:rPr>
        <w:t xml:space="preserve">. </w:t>
      </w:r>
      <w:r w:rsidR="00995C4D">
        <w:rPr>
          <w:lang w:val="en-US"/>
        </w:rPr>
        <w:t xml:space="preserve">The client is expected to use the </w:t>
      </w:r>
      <w:r w:rsidR="00995C4D" w:rsidRPr="00995C4D">
        <w:rPr>
          <w:rStyle w:val="SourceCodeBlockChar"/>
        </w:rPr>
        <w:t>subimageRegion</w:t>
      </w:r>
      <w:r w:rsidR="00995C4D">
        <w:rPr>
          <w:lang w:val="en-US"/>
        </w:rPr>
        <w:t xml:space="preserve"> values and the texture coordinates to best handle repeating textures in atlases. This approach has been selected since client capabilities in dealing with more complex UV cases vary greatly.</w:t>
      </w:r>
    </w:p>
    <w:p w:rsidR="00C2761C" w:rsidRDefault="00C2761C">
      <w:pPr>
        <w:rPr>
          <w:rFonts w:asciiTheme="majorHAnsi" w:eastAsiaTheme="majorEastAsia" w:hAnsiTheme="majorHAnsi" w:cstheme="majorBidi"/>
          <w:b/>
          <w:bCs/>
          <w:color w:val="365F91" w:themeColor="accent1" w:themeShade="BF"/>
          <w:sz w:val="28"/>
          <w:szCs w:val="28"/>
          <w:lang w:val="en-US"/>
        </w:rPr>
      </w:pPr>
      <w:r>
        <w:rPr>
          <w:lang w:val="en-US"/>
        </w:rPr>
        <w:br w:type="page"/>
      </w:r>
    </w:p>
    <w:p w:rsidR="00567FEF" w:rsidRDefault="00A23589" w:rsidP="00567FEF">
      <w:pPr>
        <w:pStyle w:val="Heading1"/>
        <w:rPr>
          <w:lang w:val="en-US"/>
        </w:rPr>
      </w:pPr>
      <w:bookmarkStart w:id="8" w:name="_Toc367801584"/>
      <w:r>
        <w:rPr>
          <w:lang w:val="en-US"/>
        </w:rPr>
        <w:lastRenderedPageBreak/>
        <w:t>JSON R</w:t>
      </w:r>
      <w:r w:rsidR="00567FEF">
        <w:rPr>
          <w:lang w:val="en-US"/>
        </w:rPr>
        <w:t>esources</w:t>
      </w:r>
      <w:r>
        <w:rPr>
          <w:lang w:val="en-US"/>
        </w:rPr>
        <w:t xml:space="preserve"> Schema and Documentation</w:t>
      </w:r>
      <w:bookmarkEnd w:id="8"/>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bookmarkStart w:id="9" w:name="_Toc367801585"/>
      <w:r>
        <w:rPr>
          <w:lang w:val="en-US"/>
        </w:rPr>
        <w:t>3dSceneServiceInfo</w:t>
      </w:r>
      <w:r w:rsidR="00170E73">
        <w:rPr>
          <w:lang w:val="en-US"/>
        </w:rPr>
        <w:t>.js</w:t>
      </w:r>
      <w:bookmarkEnd w:id="9"/>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E64B47" w:rsidRPr="00223BC6" w:rsidRDefault="008B00E6" w:rsidP="00567FEF">
      <w:pPr>
        <w:rPr>
          <w:lang w:val="en-US"/>
        </w:rPr>
      </w:pPr>
      <w:r>
        <w:rPr>
          <w:noProof/>
        </w:rPr>
        <w:drawing>
          <wp:inline distT="0" distB="0" distL="0" distR="0" wp14:anchorId="475E4ACA" wp14:editId="0767F769">
            <wp:extent cx="3891915" cy="1224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1915" cy="1224280"/>
                    </a:xfrm>
                    <a:prstGeom prst="rect">
                      <a:avLst/>
                    </a:prstGeom>
                    <a:noFill/>
                    <a:ln>
                      <a:noFill/>
                    </a:ln>
                  </pic:spPr>
                </pic:pic>
              </a:graphicData>
            </a:graphic>
          </wp:inline>
        </w:drawing>
      </w:r>
      <w:r w:rsidRPr="00223BC6">
        <w:rPr>
          <w:noProof/>
          <w:lang w:val="en-US"/>
        </w:rPr>
        <w:t xml:space="preserve"> </w:t>
      </w:r>
    </w:p>
    <w:p w:rsidR="00E64B47" w:rsidRDefault="00E64B47" w:rsidP="00E64B47">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4</w:t>
      </w:r>
      <w:r>
        <w:fldChar w:fldCharType="end"/>
      </w:r>
      <w:r w:rsidRPr="00017784">
        <w:rPr>
          <w:lang w:val="en-US"/>
        </w:rPr>
        <w:t xml:space="preserve">: Logical </w:t>
      </w:r>
      <w:r w:rsidR="00223BC6">
        <w:rPr>
          <w:lang w:val="en-US"/>
        </w:rPr>
        <w:t>schema</w:t>
      </w:r>
      <w:r w:rsidRPr="00017784">
        <w:rPr>
          <w:lang w:val="en-US"/>
        </w:rPr>
        <w:t xml:space="preserve"> of the </w:t>
      </w:r>
      <w:r w:rsidR="00385058">
        <w:rPr>
          <w:lang w:val="en-US"/>
        </w:rPr>
        <w:t>3dSceneServiceInfo document</w:t>
      </w:r>
    </w:p>
    <w:p w:rsid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060609" w:rsidRDefault="00060609" w:rsidP="00060609">
      <w:pPr>
        <w:pStyle w:val="Heading3"/>
        <w:rPr>
          <w:lang w:val="en-US"/>
        </w:rPr>
      </w:pPr>
      <w:r>
        <w:rPr>
          <w:lang w:val="en-US"/>
        </w:rPr>
        <w:t>Class 3dSceneServiceInfo</w:t>
      </w:r>
    </w:p>
    <w:p w:rsidR="00060609" w:rsidRPr="00303E6C" w:rsidRDefault="00060609" w:rsidP="00060609">
      <w:pPr>
        <w:rPr>
          <w:lang w:val="en-US"/>
        </w:rPr>
      </w:pPr>
      <w:r>
        <w:rPr>
          <w:lang w:val="en-US"/>
        </w:rPr>
        <w:t xml:space="preserve">The 3dSceneServiceInfo is the major object in the 3dSceneServiceInfo document. There is always exactly one 3dSceneServiceInfo object in the document, which describes a running SceneService instance. </w:t>
      </w:r>
    </w:p>
    <w:tbl>
      <w:tblPr>
        <w:tblStyle w:val="MediumGrid3-Accent3"/>
        <w:tblW w:w="0" w:type="auto"/>
        <w:tblLook w:val="0420" w:firstRow="1" w:lastRow="0" w:firstColumn="0" w:lastColumn="0" w:noHBand="0" w:noVBand="1"/>
      </w:tblPr>
      <w:tblGrid>
        <w:gridCol w:w="2135"/>
        <w:gridCol w:w="1512"/>
        <w:gridCol w:w="5641"/>
      </w:tblGrid>
      <w:tr w:rsidR="00060609" w:rsidTr="00060609">
        <w:trPr>
          <w:cnfStyle w:val="100000000000" w:firstRow="1" w:lastRow="0" w:firstColumn="0" w:lastColumn="0" w:oddVBand="0" w:evenVBand="0" w:oddHBand="0" w:evenHBand="0" w:firstRowFirstColumn="0" w:firstRowLastColumn="0" w:lastRowFirstColumn="0" w:lastRowLastColumn="0"/>
        </w:trPr>
        <w:tc>
          <w:tcPr>
            <w:tcW w:w="2135" w:type="dxa"/>
          </w:tcPr>
          <w:p w:rsidR="00060609" w:rsidRDefault="00060609" w:rsidP="00280763">
            <w:pPr>
              <w:rPr>
                <w:lang w:val="en-US"/>
              </w:rPr>
            </w:pPr>
            <w:r>
              <w:rPr>
                <w:lang w:val="en-US"/>
              </w:rPr>
              <w:t>Name</w:t>
            </w:r>
          </w:p>
        </w:tc>
        <w:tc>
          <w:tcPr>
            <w:tcW w:w="1512" w:type="dxa"/>
          </w:tcPr>
          <w:p w:rsidR="00060609" w:rsidRDefault="00060609" w:rsidP="00280763">
            <w:pPr>
              <w:rPr>
                <w:lang w:val="en-US"/>
              </w:rPr>
            </w:pPr>
            <w:r>
              <w:rPr>
                <w:lang w:val="en-US"/>
              </w:rPr>
              <w:t>Type</w:t>
            </w:r>
          </w:p>
        </w:tc>
        <w:tc>
          <w:tcPr>
            <w:tcW w:w="5641" w:type="dxa"/>
          </w:tcPr>
          <w:p w:rsidR="00060609" w:rsidRDefault="00060609" w:rsidP="00280763">
            <w:pPr>
              <w:rPr>
                <w:lang w:val="en-US"/>
              </w:rPr>
            </w:pPr>
            <w:r>
              <w:rPr>
                <w:lang w:val="en-US"/>
              </w:rPr>
              <w:t>Description</w:t>
            </w:r>
          </w:p>
        </w:tc>
      </w:tr>
      <w:tr w:rsidR="00060609" w:rsidRPr="00885967"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r>
              <w:rPr>
                <w:lang w:val="en-US"/>
              </w:rPr>
              <w:t>serviceName</w:t>
            </w:r>
          </w:p>
        </w:tc>
        <w:tc>
          <w:tcPr>
            <w:tcW w:w="1512" w:type="dxa"/>
          </w:tcPr>
          <w:p w:rsidR="00060609" w:rsidRDefault="008B00E6" w:rsidP="00280763">
            <w:pPr>
              <w:rPr>
                <w:lang w:val="en-US"/>
              </w:rPr>
            </w:pPr>
            <w:r>
              <w:rPr>
                <w:lang w:val="en-US"/>
              </w:rPr>
              <w:t>S</w:t>
            </w:r>
            <w:r w:rsidR="00060609">
              <w:rPr>
                <w:lang w:val="en-US"/>
              </w:rPr>
              <w:t>tring</w:t>
            </w:r>
          </w:p>
        </w:tc>
        <w:tc>
          <w:tcPr>
            <w:tcW w:w="5641" w:type="dxa"/>
          </w:tcPr>
          <w:p w:rsidR="00060609" w:rsidRDefault="00060609" w:rsidP="00060609">
            <w:pPr>
              <w:rPr>
                <w:lang w:val="en-US"/>
              </w:rPr>
            </w:pPr>
            <w:r>
              <w:rPr>
                <w:lang w:val="en-US"/>
              </w:rPr>
              <w:t xml:space="preserve">The </w:t>
            </w:r>
            <w:r w:rsidR="00696804">
              <w:rPr>
                <w:lang w:val="en-US"/>
              </w:rPr>
              <w:t xml:space="preserve">type of the service; always </w:t>
            </w:r>
            <w:r w:rsidRPr="0083279E">
              <w:rPr>
                <w:rStyle w:val="SourceCodeBlockChar"/>
              </w:rPr>
              <w:t>SceneService</w:t>
            </w:r>
            <w:r w:rsidRPr="00060609">
              <w:rPr>
                <w:lang w:val="en-US"/>
              </w:rPr>
              <w:t>.</w:t>
            </w:r>
          </w:p>
        </w:tc>
      </w:tr>
      <w:tr w:rsidR="00060609" w:rsidRPr="00885967" w:rsidTr="00060609">
        <w:tc>
          <w:tcPr>
            <w:tcW w:w="2135" w:type="dxa"/>
          </w:tcPr>
          <w:p w:rsidR="00060609" w:rsidRDefault="00060609" w:rsidP="00280763">
            <w:pPr>
              <w:rPr>
                <w:lang w:val="en-US"/>
              </w:rPr>
            </w:pPr>
            <w:r>
              <w:rPr>
                <w:lang w:val="en-US"/>
              </w:rPr>
              <w:t>serviceVersion</w:t>
            </w:r>
          </w:p>
        </w:tc>
        <w:tc>
          <w:tcPr>
            <w:tcW w:w="1512" w:type="dxa"/>
          </w:tcPr>
          <w:p w:rsidR="00060609" w:rsidRDefault="00060609" w:rsidP="00280763">
            <w:pPr>
              <w:rPr>
                <w:lang w:val="en-US"/>
              </w:rPr>
            </w:pPr>
            <w:r>
              <w:rPr>
                <w:lang w:val="en-US"/>
              </w:rPr>
              <w:t>String</w:t>
            </w:r>
          </w:p>
        </w:tc>
        <w:tc>
          <w:tcPr>
            <w:tcW w:w="5641" w:type="dxa"/>
          </w:tcPr>
          <w:p w:rsidR="00060609" w:rsidRDefault="00060609" w:rsidP="00644E7E">
            <w:pPr>
              <w:rPr>
                <w:lang w:val="en-US"/>
              </w:rPr>
            </w:pPr>
            <w:r>
              <w:rPr>
                <w:lang w:val="en-US"/>
              </w:rPr>
              <w:t>T</w:t>
            </w:r>
            <w:r w:rsidRPr="00060609">
              <w:rPr>
                <w:lang w:val="en-US"/>
              </w:rPr>
              <w:t>he version of the service proto</w:t>
            </w:r>
            <w:r w:rsidR="00644E7E">
              <w:rPr>
                <w:lang w:val="en-US"/>
              </w:rPr>
              <w:t>c</w:t>
            </w:r>
            <w:r w:rsidRPr="00060609">
              <w:rPr>
                <w:lang w:val="en-US"/>
              </w:rPr>
              <w:t>ol/REST endpoint.</w:t>
            </w:r>
          </w:p>
        </w:tc>
      </w:tr>
      <w:tr w:rsidR="00060609" w:rsidRPr="00885967"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r>
              <w:rPr>
                <w:lang w:val="en-US"/>
              </w:rPr>
              <w:t>supportedBindings</w:t>
            </w:r>
          </w:p>
        </w:tc>
        <w:tc>
          <w:tcPr>
            <w:tcW w:w="1512" w:type="dxa"/>
          </w:tcPr>
          <w:p w:rsidR="00060609" w:rsidRDefault="00060609" w:rsidP="00280763">
            <w:pPr>
              <w:rPr>
                <w:lang w:val="en-US"/>
              </w:rPr>
            </w:pPr>
            <w:r>
              <w:rPr>
                <w:lang w:val="en-US"/>
              </w:rPr>
              <w:t>String[1..*]</w:t>
            </w:r>
          </w:p>
        </w:tc>
        <w:tc>
          <w:tcPr>
            <w:tcW w:w="5641" w:type="dxa"/>
          </w:tcPr>
          <w:p w:rsidR="00060609" w:rsidRDefault="00060609"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060609" w:rsidRPr="00885967" w:rsidTr="00060609">
        <w:tc>
          <w:tcPr>
            <w:tcW w:w="2135" w:type="dxa"/>
          </w:tcPr>
          <w:p w:rsidR="00060609" w:rsidRDefault="00060609" w:rsidP="00280763">
            <w:pPr>
              <w:rPr>
                <w:lang w:val="en-US"/>
              </w:rPr>
            </w:pPr>
            <w:r>
              <w:rPr>
                <w:lang w:val="en-US"/>
              </w:rPr>
              <w:t>supportedOperations</w:t>
            </w:r>
          </w:p>
        </w:tc>
        <w:tc>
          <w:tcPr>
            <w:tcW w:w="1512" w:type="dxa"/>
          </w:tcPr>
          <w:p w:rsidR="00060609" w:rsidRDefault="00060609" w:rsidP="00280763">
            <w:pPr>
              <w:rPr>
                <w:lang w:val="en-US"/>
              </w:rPr>
            </w:pPr>
            <w:r>
              <w:rPr>
                <w:lang w:val="en-US"/>
              </w:rPr>
              <w:t>String[1..3]</w:t>
            </w:r>
          </w:p>
        </w:tc>
        <w:tc>
          <w:tcPr>
            <w:tcW w:w="5641" w:type="dxa"/>
          </w:tcPr>
          <w:p w:rsidR="00060609" w:rsidRDefault="00060609" w:rsidP="00280763">
            <w:pPr>
              <w:rPr>
                <w:lang w:val="en-US"/>
              </w:rPr>
            </w:pPr>
            <w:r>
              <w:rPr>
                <w:lang w:val="en-US"/>
              </w:rPr>
              <w:t>S</w:t>
            </w:r>
            <w:r w:rsidRPr="00060609">
              <w:rPr>
                <w:lang w:val="en-US"/>
              </w:rPr>
              <w:t>upported profiles of the service</w:t>
            </w:r>
            <w:r>
              <w:rPr>
                <w:lang w:val="en-US"/>
              </w:rPr>
              <w:t xml:space="preserve"> from the choice {</w:t>
            </w:r>
            <w:r w:rsidRPr="00060609">
              <w:rPr>
                <w:lang w:val="en-US"/>
              </w:rPr>
              <w:t>"</w:t>
            </w:r>
            <w:r w:rsidRPr="0083279E">
              <w:rPr>
                <w:rStyle w:val="SourceCodeBlockChar"/>
              </w:rPr>
              <w:t>Base</w:t>
            </w:r>
            <w:r w:rsidRPr="00060609">
              <w:rPr>
                <w:lang w:val="en-US"/>
              </w:rPr>
              <w:t>", "</w:t>
            </w:r>
            <w:r w:rsidRPr="0083279E">
              <w:rPr>
                <w:rStyle w:val="SourceCodeBlockChar"/>
              </w:rPr>
              <w:t>Dynamic</w:t>
            </w:r>
            <w:r w:rsidRPr="00060609">
              <w:rPr>
                <w:lang w:val="en-US"/>
              </w:rPr>
              <w:t>", "</w:t>
            </w:r>
            <w:r w:rsidRPr="0083279E">
              <w:rPr>
                <w:rStyle w:val="SourceCodeBlockChar"/>
              </w:rPr>
              <w:t>Editing</w:t>
            </w:r>
            <w:r w:rsidRPr="00060609">
              <w:rPr>
                <w:lang w:val="en-US"/>
              </w:rPr>
              <w:t>"</w:t>
            </w:r>
            <w:r>
              <w:rPr>
                <w:lang w:val="en-US"/>
              </w:rPr>
              <w:t>}.</w:t>
            </w:r>
          </w:p>
        </w:tc>
      </w:tr>
    </w:tbl>
    <w:p w:rsidR="00060609" w:rsidRDefault="00060609" w:rsidP="0006060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3</w:t>
      </w:r>
      <w:r>
        <w:fldChar w:fldCharType="end"/>
      </w:r>
      <w:r w:rsidRPr="00597107">
        <w:rPr>
          <w:lang w:val="en-US"/>
        </w:rPr>
        <w:t xml:space="preserve">: </w:t>
      </w:r>
      <w:r>
        <w:rPr>
          <w:lang w:val="en-US"/>
        </w:rPr>
        <w:t>Attributes of the Class 3dSceneServiceInfo within the 3dSceneServiceInfo document</w:t>
      </w:r>
    </w:p>
    <w:p w:rsidR="00644E7E" w:rsidRDefault="00644E7E" w:rsidP="00644E7E">
      <w:pPr>
        <w:pStyle w:val="Heading3"/>
        <w:rPr>
          <w:lang w:val="en-US"/>
        </w:rPr>
      </w:pPr>
      <w:r>
        <w:rPr>
          <w:lang w:val="en-US"/>
        </w:rPr>
        <w:t>Class Layer</w:t>
      </w:r>
    </w:p>
    <w:p w:rsidR="00644E7E" w:rsidRPr="00303E6C" w:rsidRDefault="00644E7E" w:rsidP="00644E7E">
      <w:pPr>
        <w:rPr>
          <w:lang w:val="en-US"/>
        </w:rPr>
      </w:pPr>
      <w:r>
        <w:rPr>
          <w:lang w:val="en-US"/>
        </w:rPr>
        <w:t xml:space="preserve">In the 3dSceneServiceInfo document, the Layer object provides a reference so that clients know which Layers are served by a given service. </w:t>
      </w:r>
    </w:p>
    <w:tbl>
      <w:tblPr>
        <w:tblStyle w:val="MediumGrid3-Accent3"/>
        <w:tblW w:w="0" w:type="auto"/>
        <w:tblLook w:val="0420" w:firstRow="1" w:lastRow="0" w:firstColumn="0" w:lastColumn="0" w:noHBand="0" w:noVBand="1"/>
      </w:tblPr>
      <w:tblGrid>
        <w:gridCol w:w="2135"/>
        <w:gridCol w:w="1512"/>
        <w:gridCol w:w="5641"/>
      </w:tblGrid>
      <w:tr w:rsidR="00644E7E" w:rsidTr="0028076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Type</w:t>
            </w:r>
          </w:p>
        </w:tc>
        <w:tc>
          <w:tcPr>
            <w:tcW w:w="5641" w:type="dxa"/>
          </w:tcPr>
          <w:p w:rsidR="00644E7E" w:rsidRDefault="00644E7E" w:rsidP="00280763">
            <w:pPr>
              <w:rPr>
                <w:lang w:val="en-US"/>
              </w:rPr>
            </w:pPr>
            <w:r>
              <w:rPr>
                <w:lang w:val="en-US"/>
              </w:rPr>
              <w:t>Description</w:t>
            </w:r>
          </w:p>
        </w:tc>
      </w:tr>
      <w:tr w:rsidR="00644E7E" w:rsidRPr="00885967"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id</w:t>
            </w:r>
          </w:p>
        </w:tc>
        <w:tc>
          <w:tcPr>
            <w:tcW w:w="1512" w:type="dxa"/>
          </w:tcPr>
          <w:p w:rsidR="00644E7E" w:rsidRDefault="00644E7E" w:rsidP="00280763">
            <w:pPr>
              <w:rPr>
                <w:lang w:val="en-US"/>
              </w:rPr>
            </w:pPr>
            <w:r>
              <w:rPr>
                <w:lang w:val="en-US"/>
              </w:rPr>
              <w:t>long</w:t>
            </w:r>
          </w:p>
        </w:tc>
        <w:tc>
          <w:tcPr>
            <w:tcW w:w="5641" w:type="dxa"/>
          </w:tcPr>
          <w:p w:rsidR="00644E7E" w:rsidRDefault="00644E7E" w:rsidP="00280763">
            <w:pPr>
              <w:rPr>
                <w:lang w:val="en-US"/>
              </w:rPr>
            </w:pPr>
            <w:r>
              <w:rPr>
                <w:lang w:val="en-US"/>
              </w:rPr>
              <w:t>T</w:t>
            </w:r>
            <w:r w:rsidRPr="00644E7E">
              <w:rPr>
                <w:lang w:val="en-US"/>
              </w:rPr>
              <w:t>he ID of this layer, unique within a 3dSceneService.</w:t>
            </w:r>
          </w:p>
        </w:tc>
      </w:tr>
      <w:tr w:rsidR="00644E7E" w:rsidRPr="00885967" w:rsidTr="00280763">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String</w:t>
            </w:r>
          </w:p>
        </w:tc>
        <w:tc>
          <w:tcPr>
            <w:tcW w:w="5641" w:type="dxa"/>
          </w:tcPr>
          <w:p w:rsidR="00644E7E" w:rsidRDefault="00644E7E" w:rsidP="00280763">
            <w:pPr>
              <w:rPr>
                <w:lang w:val="en-US"/>
              </w:rPr>
            </w:pPr>
            <w:r>
              <w:rPr>
                <w:lang w:val="en-US"/>
              </w:rPr>
              <w:t>T</w:t>
            </w:r>
            <w:r w:rsidRPr="00060609">
              <w:rPr>
                <w:lang w:val="en-US"/>
              </w:rPr>
              <w:t xml:space="preserve">he version of the service </w:t>
            </w:r>
            <w:r w:rsidR="00696804" w:rsidRPr="00060609">
              <w:rPr>
                <w:lang w:val="en-US"/>
              </w:rPr>
              <w:t>protocol</w:t>
            </w:r>
            <w:r w:rsidRPr="00060609">
              <w:rPr>
                <w:lang w:val="en-US"/>
              </w:rPr>
              <w:t>/REST endpoint.</w:t>
            </w:r>
          </w:p>
        </w:tc>
      </w:tr>
      <w:tr w:rsidR="00644E7E" w:rsidRPr="00BB713A"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alias</w:t>
            </w:r>
          </w:p>
        </w:tc>
        <w:tc>
          <w:tcPr>
            <w:tcW w:w="1512" w:type="dxa"/>
          </w:tcPr>
          <w:p w:rsidR="00644E7E" w:rsidRDefault="00644E7E" w:rsidP="00BB713A">
            <w:pPr>
              <w:rPr>
                <w:lang w:val="en-US"/>
              </w:rPr>
            </w:pPr>
            <w:r>
              <w:rPr>
                <w:lang w:val="en-US"/>
              </w:rPr>
              <w:t>String[</w:t>
            </w:r>
            <w:r w:rsidR="00BB713A">
              <w:rPr>
                <w:lang w:val="en-US"/>
              </w:rPr>
              <w:t>0</w:t>
            </w:r>
            <w:r>
              <w:rPr>
                <w:lang w:val="en-US"/>
              </w:rPr>
              <w:t>..</w:t>
            </w:r>
            <w:r w:rsidR="00BB713A">
              <w:rPr>
                <w:lang w:val="en-US"/>
              </w:rPr>
              <w:t>1</w:t>
            </w:r>
            <w:r>
              <w:rPr>
                <w:lang w:val="en-US"/>
              </w:rPr>
              <w:t>]</w:t>
            </w:r>
          </w:p>
        </w:tc>
        <w:tc>
          <w:tcPr>
            <w:tcW w:w="5641" w:type="dxa"/>
          </w:tcPr>
          <w:p w:rsidR="00644E7E" w:rsidRDefault="00BB713A" w:rsidP="00280763">
            <w:pPr>
              <w:rPr>
                <w:lang w:val="en-US"/>
              </w:rPr>
            </w:pPr>
            <w:r>
              <w:rPr>
                <w:lang w:val="en-US"/>
              </w:rPr>
              <w:t>An optional display alias for the layer.</w:t>
            </w:r>
          </w:p>
        </w:tc>
      </w:tr>
      <w:tr w:rsidR="008B00E6" w:rsidRPr="00885967" w:rsidTr="00280763">
        <w:tc>
          <w:tcPr>
            <w:tcW w:w="2135" w:type="dxa"/>
          </w:tcPr>
          <w:p w:rsidR="008B00E6" w:rsidRDefault="008B00E6" w:rsidP="00280763">
            <w:pPr>
              <w:rPr>
                <w:lang w:val="en-US"/>
              </w:rPr>
            </w:pPr>
            <w:r>
              <w:rPr>
                <w:lang w:val="en-US"/>
              </w:rPr>
              <w:t>geometryType</w:t>
            </w:r>
          </w:p>
        </w:tc>
        <w:tc>
          <w:tcPr>
            <w:tcW w:w="1512" w:type="dxa"/>
          </w:tcPr>
          <w:p w:rsidR="008B00E6" w:rsidRDefault="008B00E6" w:rsidP="00280763">
            <w:pPr>
              <w:rPr>
                <w:lang w:val="en-US"/>
              </w:rPr>
            </w:pPr>
            <w:r>
              <w:rPr>
                <w:lang w:val="en-US"/>
              </w:rPr>
              <w:t>String</w:t>
            </w:r>
          </w:p>
        </w:tc>
        <w:tc>
          <w:tcPr>
            <w:tcW w:w="5641" w:type="dxa"/>
          </w:tcPr>
          <w:p w:rsidR="008B00E6" w:rsidRPr="00060609" w:rsidRDefault="008B00E6" w:rsidP="00280763">
            <w:pPr>
              <w:rPr>
                <w:lang w:val="en-US"/>
              </w:rPr>
            </w:pPr>
            <w:r>
              <w:rPr>
                <w:lang w:val="en-US"/>
              </w:rPr>
              <w:t>T</w:t>
            </w:r>
            <w:r w:rsidRPr="008B00E6">
              <w:rPr>
                <w:lang w:val="en-US"/>
              </w:rPr>
              <w:t>he geometry type of the cache; selected from {</w:t>
            </w:r>
            <w:r w:rsidRPr="00223BC6">
              <w:rPr>
                <w:rStyle w:val="SourceCodeBlockChar"/>
              </w:rPr>
              <w:t>FeatureMesh, IntegratedMesh, RasterTerrain, TINTerrain, Point, Line, Polygon, PointCloud</w:t>
            </w:r>
            <w:r w:rsidRPr="008B00E6">
              <w:rPr>
                <w:lang w:val="en-US"/>
              </w:rPr>
              <w:t>}.</w:t>
            </w:r>
          </w:p>
        </w:tc>
      </w:tr>
      <w:tr w:rsidR="00644E7E" w:rsidRPr="00BB713A"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lastRenderedPageBreak/>
              <w:t>href</w:t>
            </w:r>
          </w:p>
        </w:tc>
        <w:tc>
          <w:tcPr>
            <w:tcW w:w="1512" w:type="dxa"/>
          </w:tcPr>
          <w:p w:rsidR="00644E7E" w:rsidRDefault="0083279E" w:rsidP="00280763">
            <w:pPr>
              <w:rPr>
                <w:lang w:val="en-US"/>
              </w:rPr>
            </w:pPr>
            <w:r>
              <w:rPr>
                <w:lang w:val="en-US"/>
              </w:rPr>
              <w:t>URL</w:t>
            </w:r>
          </w:p>
        </w:tc>
        <w:tc>
          <w:tcPr>
            <w:tcW w:w="5641" w:type="dxa"/>
          </w:tcPr>
          <w:p w:rsidR="00644E7E" w:rsidRDefault="00644E7E" w:rsidP="00280763">
            <w:pPr>
              <w:rPr>
                <w:lang w:val="en-US"/>
              </w:rPr>
            </w:pPr>
            <w:r>
              <w:rPr>
                <w:lang w:val="en-US"/>
              </w:rPr>
              <w:t xml:space="preserve">The </w:t>
            </w:r>
            <w:r w:rsidRPr="00644E7E">
              <w:rPr>
                <w:lang w:val="en-US"/>
              </w:rPr>
              <w:t>relative URL to the Layer resource giving full information on the Layer's schema and drawing info</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4</w:t>
      </w:r>
      <w:r>
        <w:fldChar w:fldCharType="end"/>
      </w:r>
      <w:r w:rsidRPr="00597107">
        <w:rPr>
          <w:lang w:val="en-US"/>
        </w:rPr>
        <w:t xml:space="preserve">: </w:t>
      </w:r>
      <w:r>
        <w:rPr>
          <w:lang w:val="en-US"/>
        </w:rPr>
        <w:t>Attributes of the Class Layer within the 3dSceneServiceInfo document</w:t>
      </w:r>
    </w:p>
    <w:p w:rsidR="008354A9" w:rsidRDefault="008354A9" w:rsidP="008354A9">
      <w:pPr>
        <w:pStyle w:val="Heading2"/>
        <w:rPr>
          <w:lang w:val="en-US"/>
        </w:rPr>
      </w:pPr>
      <w:bookmarkStart w:id="10" w:name="_Toc367801586"/>
      <w:r>
        <w:rPr>
          <w:lang w:val="en-US"/>
        </w:rPr>
        <w:t>3dSceneLayerInfo</w:t>
      </w:r>
      <w:r w:rsidR="00170E73">
        <w:rPr>
          <w:lang w:val="en-US"/>
        </w:rPr>
        <w:t>.js</w:t>
      </w:r>
      <w:bookmarkEnd w:id="10"/>
    </w:p>
    <w:p w:rsidR="00B950F9" w:rsidRDefault="008354A9" w:rsidP="00223BC6">
      <w:r w:rsidRPr="0007621D">
        <w:rPr>
          <w:lang w:val="en-US"/>
        </w:rPr>
        <w:t xml:space="preserve">The 3dSceneLayerInfo file is a JSON file that describes the properties of a single layer in a </w:t>
      </w:r>
      <w:r w:rsidR="00280763" w:rsidRPr="0007621D">
        <w:rPr>
          <w:lang w:val="en-US"/>
        </w:rPr>
        <w:t>store</w:t>
      </w:r>
      <w:r w:rsidRPr="0007621D">
        <w:rPr>
          <w:lang w:val="en-US"/>
        </w:rPr>
        <w:t>, including the default symbology to use. It shares the definition of this default symbology with the web scene item JSON file.</w:t>
      </w:r>
      <w:r w:rsidR="00256A94" w:rsidRPr="0007621D">
        <w:rPr>
          <w:lang w:val="en-US"/>
        </w:rPr>
        <w:t xml:space="preserve"> </w:t>
      </w:r>
      <w:r w:rsidR="00B950F9">
        <w:t>The 3dSceneLayerInfo has the following structure:</w:t>
      </w:r>
    </w:p>
    <w:p w:rsidR="00B24D63" w:rsidRDefault="006B7BFA" w:rsidP="00567FEF">
      <w:pPr>
        <w:rPr>
          <w:noProof/>
        </w:rPr>
      </w:pPr>
      <w:r>
        <w:rPr>
          <w:noProof/>
        </w:rPr>
        <w:drawing>
          <wp:inline distT="0" distB="0" distL="0" distR="0">
            <wp:extent cx="3747135" cy="303911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135" cy="3039110"/>
                    </a:xfrm>
                    <a:prstGeom prst="rect">
                      <a:avLst/>
                    </a:prstGeom>
                    <a:noFill/>
                    <a:ln>
                      <a:noFill/>
                    </a:ln>
                  </pic:spPr>
                </pic:pic>
              </a:graphicData>
            </a:graphic>
          </wp:inline>
        </w:drawing>
      </w:r>
    </w:p>
    <w:p w:rsidR="00B24D63" w:rsidRDefault="00B24D63" w:rsidP="00B24D63">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5</w:t>
      </w:r>
      <w:r>
        <w:fldChar w:fldCharType="end"/>
      </w:r>
      <w:r w:rsidRPr="00017784">
        <w:rPr>
          <w:lang w:val="en-US"/>
        </w:rPr>
        <w:t xml:space="preserve">: Logical </w:t>
      </w:r>
      <w:r w:rsidR="00223BC6">
        <w:rPr>
          <w:lang w:val="en-US"/>
        </w:rPr>
        <w:t>schema</w:t>
      </w:r>
      <w:r w:rsidRPr="00017784">
        <w:rPr>
          <w:lang w:val="en-US"/>
        </w:rPr>
        <w:t xml:space="preserve"> of the </w:t>
      </w:r>
      <w:r>
        <w:rPr>
          <w:lang w:val="en-US"/>
        </w:rPr>
        <w:t>3dSceneLayerInfo document</w:t>
      </w:r>
    </w:p>
    <w:p w:rsidR="00D12654" w:rsidRDefault="00D12654" w:rsidP="00D12654">
      <w:pPr>
        <w:pStyle w:val="Heading3"/>
        <w:rPr>
          <w:lang w:val="en-US"/>
        </w:rPr>
      </w:pPr>
      <w:r>
        <w:rPr>
          <w:lang w:val="en-US"/>
        </w:rPr>
        <w:t>Class 3dSceneLayerInfo</w:t>
      </w:r>
    </w:p>
    <w:p w:rsidR="00D12654" w:rsidRPr="00303E6C" w:rsidRDefault="00D12654" w:rsidP="00D12654">
      <w:pPr>
        <w:rPr>
          <w:lang w:val="en-US"/>
        </w:rPr>
      </w:pPr>
      <w:r>
        <w:rPr>
          <w:lang w:val="en-US"/>
        </w:rPr>
        <w:t>The 3dSceneLayerInfo is the major object in the 3dSceneLayerInfo document. There is always exactly one 3dSceneLayerInfo object in the document, which describes a Layer.</w:t>
      </w:r>
      <w:r w:rsidR="005C2680">
        <w:rPr>
          <w:lang w:val="en-US"/>
        </w:rPr>
        <w:t xml:space="preserve"> </w:t>
      </w:r>
    </w:p>
    <w:tbl>
      <w:tblPr>
        <w:tblStyle w:val="MediumGrid3-Accent3"/>
        <w:tblW w:w="0" w:type="auto"/>
        <w:tblLook w:val="0420" w:firstRow="1" w:lastRow="0" w:firstColumn="0" w:lastColumn="0" w:noHBand="0" w:noVBand="1"/>
      </w:tblPr>
      <w:tblGrid>
        <w:gridCol w:w="1446"/>
        <w:gridCol w:w="1559"/>
        <w:gridCol w:w="6269"/>
      </w:tblGrid>
      <w:tr w:rsidR="00D12654" w:rsidTr="00D12654">
        <w:trPr>
          <w:cnfStyle w:val="100000000000" w:firstRow="1" w:lastRow="0" w:firstColumn="0" w:lastColumn="0" w:oddVBand="0" w:evenVBand="0" w:oddHBand="0"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Type</w:t>
            </w:r>
          </w:p>
        </w:tc>
        <w:tc>
          <w:tcPr>
            <w:tcW w:w="6269" w:type="dxa"/>
          </w:tcPr>
          <w:p w:rsidR="00D12654" w:rsidRDefault="00D12654" w:rsidP="005C2680">
            <w:pPr>
              <w:rPr>
                <w:lang w:val="en-US"/>
              </w:rPr>
            </w:pPr>
            <w:r>
              <w:rPr>
                <w:lang w:val="en-US"/>
              </w:rPr>
              <w:t>Description</w:t>
            </w:r>
          </w:p>
        </w:tc>
      </w:tr>
      <w:tr w:rsidR="00D12654" w:rsidRPr="00BB713A"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id</w:t>
            </w:r>
          </w:p>
        </w:tc>
        <w:tc>
          <w:tcPr>
            <w:tcW w:w="1559" w:type="dxa"/>
          </w:tcPr>
          <w:p w:rsidR="00D12654" w:rsidRDefault="00D12654" w:rsidP="005C2680">
            <w:pPr>
              <w:rPr>
                <w:lang w:val="en-US"/>
              </w:rPr>
            </w:pPr>
            <w:r>
              <w:rPr>
                <w:lang w:val="en-US"/>
              </w:rPr>
              <w:t>long</w:t>
            </w:r>
          </w:p>
        </w:tc>
        <w:tc>
          <w:tcPr>
            <w:tcW w:w="6269" w:type="dxa"/>
          </w:tcPr>
          <w:p w:rsidR="00D12654" w:rsidRDefault="00D12654" w:rsidP="00D12654">
            <w:pPr>
              <w:rPr>
                <w:lang w:val="en-US"/>
              </w:rPr>
            </w:pPr>
            <w:r>
              <w:rPr>
                <w:lang w:val="en-US"/>
              </w:rPr>
              <w:t>Unique numeric ID of the Layer</w:t>
            </w:r>
            <w:r w:rsidRPr="00303E6C">
              <w:rPr>
                <w:lang w:val="en-US"/>
              </w:rPr>
              <w:t>.</w:t>
            </w:r>
          </w:p>
        </w:tc>
      </w:tr>
      <w:tr w:rsidR="006B7BFA" w:rsidRPr="00BB713A" w:rsidTr="00D12654">
        <w:tc>
          <w:tcPr>
            <w:tcW w:w="1446" w:type="dxa"/>
          </w:tcPr>
          <w:p w:rsidR="006B7BFA" w:rsidRDefault="006B7BFA" w:rsidP="005C2680">
            <w:pPr>
              <w:rPr>
                <w:lang w:val="en-US"/>
              </w:rPr>
            </w:pPr>
            <w:r>
              <w:rPr>
                <w:lang w:val="en-US"/>
              </w:rPr>
              <w:t>version</w:t>
            </w:r>
          </w:p>
        </w:tc>
        <w:tc>
          <w:tcPr>
            <w:tcW w:w="1559" w:type="dxa"/>
          </w:tcPr>
          <w:p w:rsidR="006B7BFA" w:rsidRDefault="006B7BFA" w:rsidP="005C2680">
            <w:pPr>
              <w:rPr>
                <w:lang w:val="en-US"/>
              </w:rPr>
            </w:pPr>
            <w:r>
              <w:rPr>
                <w:lang w:val="en-US"/>
              </w:rPr>
              <w:t>string</w:t>
            </w:r>
          </w:p>
        </w:tc>
        <w:tc>
          <w:tcPr>
            <w:tcW w:w="6269" w:type="dxa"/>
          </w:tcPr>
          <w:p w:rsidR="006B7BFA" w:rsidRDefault="006B7BFA" w:rsidP="005C2680">
            <w:pPr>
              <w:rPr>
                <w:lang w:val="en-US"/>
              </w:rPr>
            </w:pPr>
            <w:r>
              <w:rPr>
                <w:lang w:val="en-US"/>
              </w:rPr>
              <w:t>The ID of the last update session in which any resource belonging to this layer has been updated.</w:t>
            </w:r>
          </w:p>
        </w:tc>
      </w:tr>
      <w:tr w:rsidR="00D12654" w:rsidRPr="00BB713A"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The name of this layer.</w:t>
            </w:r>
          </w:p>
        </w:tc>
      </w:tr>
      <w:tr w:rsidR="00D12654" w:rsidRPr="00BB713A" w:rsidTr="00D12654">
        <w:tc>
          <w:tcPr>
            <w:tcW w:w="1446" w:type="dxa"/>
          </w:tcPr>
          <w:p w:rsidR="00D12654" w:rsidRDefault="00D12654" w:rsidP="005C2680">
            <w:pPr>
              <w:rPr>
                <w:lang w:val="en-US"/>
              </w:rPr>
            </w:pPr>
            <w:r>
              <w:rPr>
                <w:lang w:val="en-US"/>
              </w:rPr>
              <w:t>alias</w:t>
            </w:r>
          </w:p>
        </w:tc>
        <w:tc>
          <w:tcPr>
            <w:tcW w:w="1559" w:type="dxa"/>
          </w:tcPr>
          <w:p w:rsidR="00D12654" w:rsidRDefault="00D12654" w:rsidP="005C2680">
            <w:pPr>
              <w:rPr>
                <w:lang w:val="en-US"/>
              </w:rPr>
            </w:pPr>
            <w:r>
              <w:rPr>
                <w:lang w:val="en-US"/>
              </w:rPr>
              <w:t>string</w:t>
            </w:r>
            <w:r w:rsidR="0083279E">
              <w:rPr>
                <w:lang w:val="en-US"/>
              </w:rPr>
              <w:t>[0..1]</w:t>
            </w:r>
          </w:p>
        </w:tc>
        <w:tc>
          <w:tcPr>
            <w:tcW w:w="6269" w:type="dxa"/>
          </w:tcPr>
          <w:p w:rsidR="00D12654" w:rsidRDefault="00D12654" w:rsidP="005C2680">
            <w:pPr>
              <w:rPr>
                <w:lang w:val="en-US"/>
              </w:rPr>
            </w:pPr>
            <w:r>
              <w:rPr>
                <w:lang w:val="en-US"/>
              </w:rPr>
              <w:t>T</w:t>
            </w:r>
            <w:r w:rsidR="005C2680" w:rsidRPr="005C2680">
              <w:rPr>
                <w:lang w:val="en-US"/>
              </w:rPr>
              <w:t>he display alias to be used for this layer.</w:t>
            </w:r>
          </w:p>
        </w:tc>
      </w:tr>
      <w:tr w:rsidR="00D12654" w:rsidRPr="00BB713A"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description</w:t>
            </w:r>
          </w:p>
        </w:tc>
        <w:tc>
          <w:tcPr>
            <w:tcW w:w="1559" w:type="dxa"/>
          </w:tcPr>
          <w:p w:rsidR="00D12654" w:rsidRDefault="00D12654" w:rsidP="005C2680">
            <w:pPr>
              <w:rPr>
                <w:lang w:val="en-US"/>
              </w:rPr>
            </w:pPr>
            <w:r>
              <w:rPr>
                <w:lang w:val="en-US"/>
              </w:rPr>
              <w:t>string</w:t>
            </w:r>
            <w:r w:rsidR="0083279E">
              <w:rPr>
                <w:lang w:val="en-US"/>
              </w:rPr>
              <w:t>[0..1]</w:t>
            </w:r>
          </w:p>
        </w:tc>
        <w:tc>
          <w:tcPr>
            <w:tcW w:w="6269" w:type="dxa"/>
          </w:tcPr>
          <w:p w:rsidR="00D12654" w:rsidRDefault="005C2680" w:rsidP="005C2680">
            <w:pPr>
              <w:rPr>
                <w:lang w:val="en-US"/>
              </w:rPr>
            </w:pPr>
            <w:r>
              <w:rPr>
                <w:lang w:val="en-US"/>
              </w:rPr>
              <w:t>Description string for this layer.</w:t>
            </w:r>
          </w:p>
        </w:tc>
      </w:tr>
      <w:tr w:rsidR="00D12654" w:rsidRPr="00BB713A" w:rsidTr="00D12654">
        <w:tc>
          <w:tcPr>
            <w:tcW w:w="1446" w:type="dxa"/>
          </w:tcPr>
          <w:p w:rsidR="00D12654" w:rsidRDefault="00D12654" w:rsidP="005C2680">
            <w:pPr>
              <w:rPr>
                <w:lang w:val="en-US"/>
              </w:rPr>
            </w:pPr>
            <w:r>
              <w:rPr>
                <w:lang w:val="en-US"/>
              </w:rPr>
              <w:t>copyrightText</w:t>
            </w:r>
          </w:p>
        </w:tc>
        <w:tc>
          <w:tcPr>
            <w:tcW w:w="1559" w:type="dxa"/>
          </w:tcPr>
          <w:p w:rsidR="00D12654" w:rsidRDefault="0083279E" w:rsidP="005C2680">
            <w:pPr>
              <w:rPr>
                <w:lang w:val="en-US"/>
              </w:rPr>
            </w:pPr>
            <w:r>
              <w:rPr>
                <w:lang w:val="en-US"/>
              </w:rPr>
              <w:t>S</w:t>
            </w:r>
            <w:r w:rsidR="005C2680">
              <w:rPr>
                <w:lang w:val="en-US"/>
              </w:rPr>
              <w:t>tring</w:t>
            </w:r>
            <w:r>
              <w:rPr>
                <w:lang w:val="en-US"/>
              </w:rPr>
              <w:t>[0..1]</w:t>
            </w:r>
          </w:p>
        </w:tc>
        <w:tc>
          <w:tcPr>
            <w:tcW w:w="6269" w:type="dxa"/>
          </w:tcPr>
          <w:p w:rsidR="00D12654" w:rsidRDefault="0083279E" w:rsidP="0083279E">
            <w:pPr>
              <w:rPr>
                <w:lang w:val="en-US"/>
              </w:rPr>
            </w:pPr>
            <w:r w:rsidRPr="0083279E">
              <w:rPr>
                <w:lang w:val="en-US"/>
              </w:rPr>
              <w:t>Copyright</w:t>
            </w:r>
            <w:r>
              <w:rPr>
                <w:lang w:val="en-US"/>
              </w:rPr>
              <w:t xml:space="preserve"> and </w:t>
            </w:r>
            <w:r w:rsidRPr="0083279E">
              <w:rPr>
                <w:lang w:val="en-US"/>
              </w:rPr>
              <w:t>usage information</w:t>
            </w:r>
            <w:r>
              <w:rPr>
                <w:lang w:val="en-US"/>
              </w:rPr>
              <w:t xml:space="preserve"> for the data in this layer.</w:t>
            </w:r>
          </w:p>
        </w:tc>
      </w:tr>
      <w:tr w:rsidR="00D12654" w:rsidRPr="00BB713A"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capabilities</w:t>
            </w:r>
          </w:p>
        </w:tc>
        <w:tc>
          <w:tcPr>
            <w:tcW w:w="1559" w:type="dxa"/>
          </w:tcPr>
          <w:p w:rsidR="00D12654" w:rsidRDefault="005C2680" w:rsidP="005C2680">
            <w:pPr>
              <w:rPr>
                <w:lang w:val="en-US"/>
              </w:rPr>
            </w:pPr>
            <w:r>
              <w:rPr>
                <w:lang w:val="en-US"/>
              </w:rPr>
              <w:t>String[1..3]</w:t>
            </w:r>
          </w:p>
        </w:tc>
        <w:tc>
          <w:tcPr>
            <w:tcW w:w="6269" w:type="dxa"/>
          </w:tcPr>
          <w:p w:rsidR="00D12654" w:rsidRDefault="005C2680" w:rsidP="005C2680">
            <w:pPr>
              <w:rPr>
                <w:lang w:val="en-US"/>
              </w:rPr>
            </w:pPr>
            <w:r>
              <w:rPr>
                <w:lang w:val="en-US"/>
              </w:rPr>
              <w:t>C</w:t>
            </w:r>
            <w:r w:rsidRPr="005C2680">
              <w:rPr>
                <w:lang w:val="en-US"/>
              </w:rPr>
              <w:t xml:space="preserve">apabilities </w:t>
            </w:r>
            <w:r>
              <w:rPr>
                <w:lang w:val="en-US"/>
              </w:rPr>
              <w:t>from the Set {</w:t>
            </w:r>
            <w:r w:rsidRPr="0083279E">
              <w:rPr>
                <w:rStyle w:val="SourceCodeBlockChar"/>
              </w:rPr>
              <w:t>View</w:t>
            </w:r>
            <w:r>
              <w:rPr>
                <w:lang w:val="en-US"/>
              </w:rPr>
              <w:t xml:space="preserve">, </w:t>
            </w:r>
            <w:r w:rsidRPr="0083279E">
              <w:rPr>
                <w:rStyle w:val="SourceCodeBlockChar"/>
              </w:rPr>
              <w:t>Query</w:t>
            </w:r>
            <w:r>
              <w:rPr>
                <w:lang w:val="en-US"/>
              </w:rPr>
              <w:t xml:space="preserve">, </w:t>
            </w:r>
            <w:r w:rsidRPr="0083279E">
              <w:rPr>
                <w:rStyle w:val="SourceCodeBlockChar"/>
              </w:rPr>
              <w:t>Edit</w:t>
            </w:r>
            <w:r>
              <w:rPr>
                <w:lang w:val="en-US"/>
              </w:rPr>
              <w:t xml:space="preserve">} that are </w:t>
            </w:r>
            <w:r w:rsidRPr="005C2680">
              <w:rPr>
                <w:lang w:val="en-US"/>
              </w:rPr>
              <w:t>possible on th</w:t>
            </w:r>
            <w:r>
              <w:rPr>
                <w:lang w:val="en-US"/>
              </w:rPr>
              <w:t>is layer. If not served by a 3DScene</w:t>
            </w:r>
            <w:r w:rsidRPr="005C2680">
              <w:rPr>
                <w:lang w:val="en-US"/>
              </w:rPr>
              <w:t>Server (e.g. exported by CE), "View" only.</w:t>
            </w:r>
          </w:p>
        </w:tc>
      </w:tr>
    </w:tbl>
    <w:p w:rsidR="00D12654" w:rsidRDefault="00D12654" w:rsidP="00D1265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5</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5C2680" w:rsidRDefault="005C2680" w:rsidP="005C2680">
      <w:pPr>
        <w:pStyle w:val="Heading3"/>
        <w:rPr>
          <w:lang w:val="en-US"/>
        </w:rPr>
      </w:pPr>
      <w:r>
        <w:rPr>
          <w:lang w:val="en-US"/>
        </w:rPr>
        <w:lastRenderedPageBreak/>
        <w:t>Class Store</w:t>
      </w:r>
    </w:p>
    <w:p w:rsidR="00945189" w:rsidRPr="00303E6C" w:rsidRDefault="00945189" w:rsidP="00945189">
      <w:pPr>
        <w:rPr>
          <w:lang w:val="en-US"/>
        </w:rPr>
      </w:pPr>
      <w:r>
        <w:rPr>
          <w:lang w:val="en-US"/>
        </w:rPr>
        <w:t>While Layers are the user-visible entry point to the 3dSceneServer resources (for web scene authoring and viewing), internally the service uses so-called stores. A store can contain 1…* layers, which will share a common index and set of nodes, as well as resources. The Store object describes the exact physical storage of a Layer and enables the client to detect when multiple Layers are served from the same Store.</w:t>
      </w:r>
      <w:r w:rsidR="000C3B82">
        <w:rPr>
          <w:lang w:val="en-US"/>
        </w:rPr>
        <w:t xml:space="preserve"> Storing multiple layers in a single store – and thus having them share resources – enables efficient serving of many layers of the same geometryType, but with different attribute schemas or different symbology applied.</w:t>
      </w:r>
    </w:p>
    <w:tbl>
      <w:tblPr>
        <w:tblStyle w:val="MediumGrid3-Accent3"/>
        <w:tblW w:w="0" w:type="auto"/>
        <w:tblLook w:val="0420" w:firstRow="1" w:lastRow="0" w:firstColumn="0" w:lastColumn="0" w:noHBand="0" w:noVBand="1"/>
      </w:tblPr>
      <w:tblGrid>
        <w:gridCol w:w="2135"/>
        <w:gridCol w:w="1512"/>
        <w:gridCol w:w="5641"/>
      </w:tblGrid>
      <w:tr w:rsidR="00945189" w:rsidTr="00E20C01">
        <w:trPr>
          <w:cnfStyle w:val="100000000000" w:firstRow="1" w:lastRow="0" w:firstColumn="0" w:lastColumn="0" w:oddVBand="0" w:evenVBand="0" w:oddHBand="0" w:evenHBand="0" w:firstRowFirstColumn="0" w:firstRowLastColumn="0" w:lastRowFirstColumn="0" w:lastRowLastColumn="0"/>
        </w:trPr>
        <w:tc>
          <w:tcPr>
            <w:tcW w:w="2135" w:type="dxa"/>
          </w:tcPr>
          <w:p w:rsidR="00945189" w:rsidRDefault="00945189" w:rsidP="00E20C01">
            <w:pPr>
              <w:rPr>
                <w:lang w:val="en-US"/>
              </w:rPr>
            </w:pPr>
            <w:r>
              <w:rPr>
                <w:lang w:val="en-US"/>
              </w:rPr>
              <w:t>Name</w:t>
            </w:r>
          </w:p>
        </w:tc>
        <w:tc>
          <w:tcPr>
            <w:tcW w:w="1512" w:type="dxa"/>
          </w:tcPr>
          <w:p w:rsidR="00945189" w:rsidRDefault="00945189" w:rsidP="00E20C01">
            <w:pPr>
              <w:rPr>
                <w:lang w:val="en-US"/>
              </w:rPr>
            </w:pPr>
            <w:r>
              <w:rPr>
                <w:lang w:val="en-US"/>
              </w:rPr>
              <w:t>Type</w:t>
            </w:r>
          </w:p>
        </w:tc>
        <w:tc>
          <w:tcPr>
            <w:tcW w:w="5641" w:type="dxa"/>
          </w:tcPr>
          <w:p w:rsidR="00945189" w:rsidRDefault="00945189" w:rsidP="00E20C01">
            <w:pPr>
              <w:rPr>
                <w:lang w:val="en-US"/>
              </w:rPr>
            </w:pPr>
            <w:r>
              <w:rPr>
                <w:lang w:val="en-US"/>
              </w:rPr>
              <w:t>Description</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id</w:t>
            </w:r>
          </w:p>
        </w:tc>
        <w:tc>
          <w:tcPr>
            <w:tcW w:w="1512" w:type="dxa"/>
          </w:tcPr>
          <w:p w:rsidR="00945189" w:rsidRDefault="00945189" w:rsidP="00E20C01">
            <w:pPr>
              <w:rPr>
                <w:lang w:val="en-US"/>
              </w:rPr>
            </w:pPr>
            <w:r>
              <w:rPr>
                <w:lang w:val="en-US"/>
              </w:rPr>
              <w:t>UUID</w:t>
            </w:r>
          </w:p>
        </w:tc>
        <w:tc>
          <w:tcPr>
            <w:tcW w:w="5641" w:type="dxa"/>
          </w:tcPr>
          <w:p w:rsidR="00945189" w:rsidRDefault="00945189" w:rsidP="00E20C01">
            <w:pPr>
              <w:rPr>
                <w:lang w:val="en-US"/>
              </w:rPr>
            </w:pPr>
            <w:r>
              <w:rPr>
                <w:lang w:val="en-US"/>
              </w:rPr>
              <w:t xml:space="preserve">A Store ID, </w:t>
            </w:r>
            <w:r w:rsidRPr="00256A94">
              <w:rPr>
                <w:lang w:val="en-US"/>
              </w:rPr>
              <w:t>unique across a SceneServer. Enables the client to discover which layers a part of a common store, if any.</w:t>
            </w:r>
          </w:p>
        </w:tc>
      </w:tr>
      <w:tr w:rsidR="00945189" w:rsidRPr="00885967" w:rsidTr="00E20C01">
        <w:tc>
          <w:tcPr>
            <w:tcW w:w="2135" w:type="dxa"/>
          </w:tcPr>
          <w:p w:rsidR="00945189" w:rsidRDefault="00945189" w:rsidP="00E20C01">
            <w:pPr>
              <w:rPr>
                <w:lang w:val="en-US"/>
              </w:rPr>
            </w:pPr>
            <w:r>
              <w:rPr>
                <w:lang w:val="en-US"/>
              </w:rPr>
              <w:t>rootNode</w:t>
            </w:r>
          </w:p>
        </w:tc>
        <w:tc>
          <w:tcPr>
            <w:tcW w:w="1512" w:type="dxa"/>
          </w:tcPr>
          <w:p w:rsidR="00945189" w:rsidRDefault="00945189" w:rsidP="00E20C01">
            <w:pPr>
              <w:rPr>
                <w:lang w:val="en-US"/>
              </w:rPr>
            </w:pPr>
            <w:r>
              <w:rPr>
                <w:lang w:val="en-US"/>
              </w:rPr>
              <w:t>URL</w:t>
            </w:r>
          </w:p>
        </w:tc>
        <w:tc>
          <w:tcPr>
            <w:tcW w:w="5641" w:type="dxa"/>
          </w:tcPr>
          <w:p w:rsidR="00945189" w:rsidRDefault="00945189" w:rsidP="00E20C01">
            <w:pPr>
              <w:rPr>
                <w:lang w:val="en-US"/>
              </w:rPr>
            </w:pPr>
            <w:r w:rsidRPr="00256A94">
              <w:rPr>
                <w:lang w:val="en-US"/>
              </w:rPr>
              <w:t>relative URL to root node resource.</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version</w:t>
            </w:r>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 xml:space="preserve">Format version of this resource; used here again if this </w:t>
            </w:r>
            <w:r>
              <w:rPr>
                <w:lang w:val="en-US"/>
              </w:rPr>
              <w:t>store</w:t>
            </w:r>
            <w:r w:rsidRPr="00256A94">
              <w:rPr>
                <w:lang w:val="en-US"/>
              </w:rPr>
              <w:t xml:space="preserve"> hasn't been served by a 3D Scene Server.</w:t>
            </w:r>
          </w:p>
        </w:tc>
      </w:tr>
      <w:tr w:rsidR="00945189" w:rsidRPr="00BB713A" w:rsidTr="00E20C01">
        <w:tc>
          <w:tcPr>
            <w:tcW w:w="2135" w:type="dxa"/>
          </w:tcPr>
          <w:p w:rsidR="00945189" w:rsidRDefault="00945189" w:rsidP="00E20C01">
            <w:pPr>
              <w:rPr>
                <w:lang w:val="en-US"/>
              </w:rPr>
            </w:pPr>
            <w:r>
              <w:rPr>
                <w:lang w:val="en-US"/>
              </w:rPr>
              <w:t>geometryType</w:t>
            </w:r>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Pr>
                <w:lang w:val="en-US"/>
              </w:rPr>
              <w:t>The geometry type of this store</w:t>
            </w:r>
            <w:r w:rsidRPr="00256A94">
              <w:rPr>
                <w:lang w:val="en-US"/>
              </w:rPr>
              <w:t>; selected from {</w:t>
            </w:r>
            <w:r w:rsidRPr="00256A94">
              <w:rPr>
                <w:rStyle w:val="SourceCodeBlockChar"/>
              </w:rPr>
              <w:t>FeatureMesh, IntegratedMesh, RasterTerrain, TINTerrain, Point, Line, Polygon, PointCloud</w:t>
            </w:r>
            <w:r w:rsidRPr="00256A94">
              <w:rPr>
                <w:lang w:val="en-US"/>
              </w:rPr>
              <w:t>}</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extent</w:t>
            </w:r>
          </w:p>
        </w:tc>
        <w:tc>
          <w:tcPr>
            <w:tcW w:w="1512" w:type="dxa"/>
          </w:tcPr>
          <w:p w:rsidR="00945189" w:rsidRDefault="00945189" w:rsidP="00E20C01">
            <w:pPr>
              <w:rPr>
                <w:lang w:val="en-US"/>
              </w:rPr>
            </w:pPr>
            <w:r>
              <w:rPr>
                <w:lang w:val="en-US"/>
              </w:rPr>
              <w:t>Double[4]</w:t>
            </w:r>
          </w:p>
        </w:tc>
        <w:tc>
          <w:tcPr>
            <w:tcW w:w="5641" w:type="dxa"/>
          </w:tcPr>
          <w:p w:rsidR="00945189" w:rsidRPr="00256A94" w:rsidRDefault="00945189" w:rsidP="000C3B82">
            <w:pPr>
              <w:rPr>
                <w:lang w:val="en-US"/>
              </w:rPr>
            </w:pPr>
            <w:r>
              <w:rPr>
                <w:lang w:val="en-US"/>
              </w:rPr>
              <w:t>T</w:t>
            </w:r>
            <w:r w:rsidRPr="00256A94">
              <w:rPr>
                <w:lang w:val="en-US"/>
              </w:rPr>
              <w:t xml:space="preserve">he </w:t>
            </w:r>
            <w:r w:rsidR="000C3B82">
              <w:rPr>
                <w:lang w:val="en-US"/>
              </w:rPr>
              <w:t xml:space="preserve">2D </w:t>
            </w:r>
            <w:r w:rsidRPr="00256A94">
              <w:rPr>
                <w:lang w:val="en-US"/>
              </w:rPr>
              <w:t xml:space="preserve">spatial extent </w:t>
            </w:r>
            <w:r w:rsidR="000C3B82">
              <w:rPr>
                <w:lang w:val="en-US"/>
              </w:rPr>
              <w:t>(x</w:t>
            </w:r>
            <w:r w:rsidR="000C3B82" w:rsidRPr="000C3B82">
              <w:rPr>
                <w:vertAlign w:val="subscript"/>
                <w:lang w:val="en-US"/>
              </w:rPr>
              <w:t>min</w:t>
            </w:r>
            <w:r w:rsidR="000C3B82">
              <w:rPr>
                <w:lang w:val="en-US"/>
              </w:rPr>
              <w:t>, y</w:t>
            </w:r>
            <w:r w:rsidR="000C3B82" w:rsidRPr="000C3B82">
              <w:rPr>
                <w:vertAlign w:val="subscript"/>
                <w:lang w:val="en-US"/>
              </w:rPr>
              <w:t>min</w:t>
            </w:r>
            <w:r w:rsidR="000C3B82">
              <w:rPr>
                <w:lang w:val="en-US"/>
              </w:rPr>
              <w:t>, x</w:t>
            </w:r>
            <w:r w:rsidR="000C3B82" w:rsidRPr="000C3B82">
              <w:rPr>
                <w:vertAlign w:val="subscript"/>
                <w:lang w:val="en-US"/>
              </w:rPr>
              <w:t>max</w:t>
            </w:r>
            <w:r w:rsidR="000C3B82">
              <w:rPr>
                <w:lang w:val="en-US"/>
              </w:rPr>
              <w:t>, y</w:t>
            </w:r>
            <w:r w:rsidR="000C3B82" w:rsidRPr="000C3B82">
              <w:rPr>
                <w:vertAlign w:val="subscript"/>
                <w:lang w:val="en-US"/>
              </w:rPr>
              <w:t>max</w:t>
            </w:r>
            <w:r w:rsidR="000C3B82">
              <w:rPr>
                <w:lang w:val="en-US"/>
              </w:rPr>
              <w:t xml:space="preserve">) </w:t>
            </w:r>
            <w:r w:rsidRPr="00256A94">
              <w:rPr>
                <w:lang w:val="en-US"/>
              </w:rPr>
              <w:t xml:space="preserve">of this store, in the horizontal </w:t>
            </w:r>
            <w:r w:rsidR="000C3B82">
              <w:rPr>
                <w:lang w:val="en-US"/>
              </w:rPr>
              <w:t>geographic</w:t>
            </w:r>
            <w:r w:rsidRPr="00256A94">
              <w:rPr>
                <w:lang w:val="en-US"/>
              </w:rPr>
              <w:t>CRS</w:t>
            </w:r>
          </w:p>
        </w:tc>
      </w:tr>
      <w:tr w:rsidR="00945189" w:rsidRPr="00BB713A" w:rsidTr="00E20C01">
        <w:tc>
          <w:tcPr>
            <w:tcW w:w="2135" w:type="dxa"/>
          </w:tcPr>
          <w:p w:rsidR="00945189" w:rsidRDefault="000C3B82" w:rsidP="00E20C01">
            <w:pPr>
              <w:rPr>
                <w:lang w:val="en-US"/>
              </w:rPr>
            </w:pPr>
            <w:r>
              <w:rPr>
                <w:lang w:val="en-US"/>
              </w:rPr>
              <w:t>geographic</w:t>
            </w:r>
            <w:r w:rsidR="00945189">
              <w:rPr>
                <w:lang w:val="en-US"/>
              </w:rPr>
              <w:t>CRS</w:t>
            </w:r>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 xml:space="preserve">he horizontal CRS used for all minimum bounding spheres (mbs)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0C3B82" w:rsidP="00E20C01">
            <w:pPr>
              <w:rPr>
                <w:lang w:val="en-US"/>
              </w:rPr>
            </w:pPr>
            <w:r>
              <w:rPr>
                <w:lang w:val="en-US"/>
              </w:rPr>
              <w:t>projected</w:t>
            </w:r>
            <w:r w:rsidR="00945189">
              <w:rPr>
                <w:lang w:val="en-US"/>
              </w:rPr>
              <w:t>CRS</w:t>
            </w:r>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 xml:space="preserve">he horizontal CRS used for all "vertex positions"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BB713A" w:rsidTr="00E20C01">
        <w:tc>
          <w:tcPr>
            <w:tcW w:w="2135" w:type="dxa"/>
          </w:tcPr>
          <w:p w:rsidR="00945189" w:rsidRDefault="00945189" w:rsidP="00E20C01">
            <w:pPr>
              <w:rPr>
                <w:lang w:val="en-US"/>
              </w:rPr>
            </w:pPr>
            <w:r w:rsidRPr="00256A94">
              <w:rPr>
                <w:lang w:val="en-US"/>
              </w:rPr>
              <w:t>nidEncoding</w:t>
            </w:r>
          </w:p>
        </w:tc>
        <w:tc>
          <w:tcPr>
            <w:tcW w:w="1512" w:type="dxa"/>
          </w:tcPr>
          <w:p w:rsidR="00945189" w:rsidRDefault="00945189" w:rsidP="00E20C01">
            <w:pPr>
              <w:rPr>
                <w:lang w:val="en-US"/>
              </w:rPr>
            </w:pPr>
            <w:r>
              <w:rPr>
                <w:lang w:val="en-US"/>
              </w:rPr>
              <w:t>MIMEType</w:t>
            </w:r>
          </w:p>
        </w:tc>
        <w:tc>
          <w:tcPr>
            <w:tcW w:w="5641" w:type="dxa"/>
          </w:tcPr>
          <w:p w:rsidR="00945189" w:rsidRDefault="00945189" w:rsidP="000259FC">
            <w:pPr>
              <w:rPr>
                <w:lang w:val="en-US"/>
              </w:rPr>
            </w:pPr>
            <w:r w:rsidRPr="00256A94">
              <w:rPr>
                <w:lang w:val="en-US"/>
              </w:rPr>
              <w:t>MIME type for the encoding used for the Node Index Documents</w:t>
            </w:r>
            <w:r>
              <w:rPr>
                <w:lang w:val="en-US"/>
              </w:rPr>
              <w:t xml:space="preserve">; format: </w:t>
            </w:r>
            <w:r w:rsidRPr="00256A94">
              <w:rPr>
                <w:rStyle w:val="SourceCodeBlockChar"/>
              </w:rPr>
              <w:t>application/vnd.esri.i3s.json+gzip; version=1.</w:t>
            </w:r>
            <w:r w:rsidR="000259FC">
              <w:rPr>
                <w:rStyle w:val="SourceCodeBlockChar"/>
              </w:rPr>
              <w:t>1</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r>
              <w:rPr>
                <w:lang w:val="en-US"/>
              </w:rPr>
              <w:t>featureEncoding</w:t>
            </w:r>
          </w:p>
        </w:tc>
        <w:tc>
          <w:tcPr>
            <w:tcW w:w="1512" w:type="dxa"/>
          </w:tcPr>
          <w:p w:rsidR="00945189" w:rsidRDefault="00945189" w:rsidP="00E20C01">
            <w:pPr>
              <w:rPr>
                <w:lang w:val="en-US"/>
              </w:rPr>
            </w:pPr>
            <w:r>
              <w:rPr>
                <w:lang w:val="en-US"/>
              </w:rPr>
              <w:t>MIMEType</w:t>
            </w:r>
          </w:p>
        </w:tc>
        <w:tc>
          <w:tcPr>
            <w:tcW w:w="5641" w:type="dxa"/>
          </w:tcPr>
          <w:p w:rsidR="00945189" w:rsidRDefault="00945189" w:rsidP="00E20C01">
            <w:pPr>
              <w:rPr>
                <w:lang w:val="en-US"/>
              </w:rPr>
            </w:pPr>
            <w:r w:rsidRPr="00256A94">
              <w:rPr>
                <w:lang w:val="en-US"/>
              </w:rPr>
              <w:t>MIME type for the encoding used for the Feature Data Resources</w:t>
            </w:r>
          </w:p>
        </w:tc>
      </w:tr>
      <w:tr w:rsidR="00945189" w:rsidRPr="00BB713A" w:rsidTr="00E20C01">
        <w:tc>
          <w:tcPr>
            <w:tcW w:w="2135" w:type="dxa"/>
          </w:tcPr>
          <w:p w:rsidR="00945189" w:rsidRDefault="00945189" w:rsidP="00E20C01">
            <w:pPr>
              <w:rPr>
                <w:lang w:val="en-US"/>
              </w:rPr>
            </w:pPr>
            <w:r w:rsidRPr="00256A94">
              <w:rPr>
                <w:lang w:val="en-US"/>
              </w:rPr>
              <w:t>geometryEncoding</w:t>
            </w:r>
          </w:p>
        </w:tc>
        <w:tc>
          <w:tcPr>
            <w:tcW w:w="1512" w:type="dxa"/>
          </w:tcPr>
          <w:p w:rsidR="00945189" w:rsidRDefault="00945189" w:rsidP="00E20C01">
            <w:pPr>
              <w:rPr>
                <w:lang w:val="en-US"/>
              </w:rPr>
            </w:pPr>
            <w:r>
              <w:rPr>
                <w:lang w:val="en-US"/>
              </w:rPr>
              <w:t>MIMEType</w:t>
            </w:r>
          </w:p>
        </w:tc>
        <w:tc>
          <w:tcPr>
            <w:tcW w:w="5641" w:type="dxa"/>
          </w:tcPr>
          <w:p w:rsidR="00945189" w:rsidRDefault="00945189" w:rsidP="00E20C01">
            <w:pPr>
              <w:rPr>
                <w:lang w:val="en-US"/>
              </w:rPr>
            </w:pPr>
            <w:r w:rsidRPr="00256A94">
              <w:rPr>
                <w:lang w:val="en-US"/>
              </w:rPr>
              <w:t>MIME type for the encoding used for the Geometry Resources</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r w:rsidRPr="00256A94">
              <w:rPr>
                <w:lang w:val="en-US"/>
              </w:rPr>
              <w:t>textureEncoding</w:t>
            </w:r>
          </w:p>
        </w:tc>
        <w:tc>
          <w:tcPr>
            <w:tcW w:w="1512" w:type="dxa"/>
          </w:tcPr>
          <w:p w:rsidR="00945189" w:rsidRDefault="00945189" w:rsidP="00E20C01">
            <w:pPr>
              <w:rPr>
                <w:lang w:val="en-US"/>
              </w:rPr>
            </w:pPr>
            <w:r>
              <w:rPr>
                <w:lang w:val="en-US"/>
              </w:rPr>
              <w:t>MIMEType</w:t>
            </w:r>
          </w:p>
        </w:tc>
        <w:tc>
          <w:tcPr>
            <w:tcW w:w="5641" w:type="dxa"/>
          </w:tcPr>
          <w:p w:rsidR="00945189" w:rsidRDefault="00945189" w:rsidP="00E20C01">
            <w:pPr>
              <w:rPr>
                <w:lang w:val="en-US"/>
              </w:rPr>
            </w:pPr>
            <w:r w:rsidRPr="00256A94">
              <w:rPr>
                <w:lang w:val="en-US"/>
              </w:rPr>
              <w:t>MIME type for the encoding used for the Texture Resources</w:t>
            </w:r>
          </w:p>
        </w:tc>
      </w:tr>
      <w:tr w:rsidR="00945189" w:rsidRPr="00BB713A" w:rsidTr="00E20C01">
        <w:tc>
          <w:tcPr>
            <w:tcW w:w="2135" w:type="dxa"/>
          </w:tcPr>
          <w:p w:rsidR="00945189" w:rsidRPr="00256A94" w:rsidRDefault="00945189" w:rsidP="00E20C01">
            <w:pPr>
              <w:rPr>
                <w:lang w:val="en-US"/>
              </w:rPr>
            </w:pPr>
            <w:r w:rsidRPr="00256A94">
              <w:rPr>
                <w:lang w:val="en-US"/>
              </w:rPr>
              <w:t>indexingScheme</w:t>
            </w:r>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Indexing Scheme used; selected from {</w:t>
            </w:r>
            <w:r w:rsidRPr="000C3B82">
              <w:rPr>
                <w:rStyle w:val="SourceCodeBlockChar"/>
              </w:rPr>
              <w:t>esriRTree, QuadTree, AGOLTilingScheme</w:t>
            </w:r>
            <w:r w:rsidRPr="00256A94">
              <w:rPr>
                <w:lang w:val="en-US"/>
              </w:rPr>
              <w:t>}</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r w:rsidRPr="00256A94">
              <w:rPr>
                <w:lang w:val="en-US"/>
              </w:rPr>
              <w:t>featureOrdering</w:t>
            </w:r>
          </w:p>
        </w:tc>
        <w:tc>
          <w:tcPr>
            <w:tcW w:w="1512" w:type="dxa"/>
          </w:tcPr>
          <w:p w:rsidR="00945189" w:rsidRDefault="00945189" w:rsidP="00E20C01">
            <w:pPr>
              <w:rPr>
                <w:lang w:val="en-US"/>
              </w:rPr>
            </w:pPr>
            <w:r>
              <w:rPr>
                <w:lang w:val="en-US"/>
              </w:rPr>
              <w:t>String[1..3]</w:t>
            </w:r>
          </w:p>
        </w:tc>
        <w:tc>
          <w:tcPr>
            <w:tcW w:w="5641" w:type="dxa"/>
          </w:tcPr>
          <w:p w:rsidR="00945189" w:rsidRDefault="00945189" w:rsidP="00E20C01">
            <w:pPr>
              <w:tabs>
                <w:tab w:val="left" w:pos="888"/>
              </w:tabs>
              <w:rPr>
                <w:lang w:val="en-US"/>
              </w:rPr>
            </w:pPr>
            <w:r w:rsidRPr="00256A94">
              <w:rPr>
                <w:lang w:val="en-US"/>
              </w:rPr>
              <w:t>Ordered list of keywords indicating the ordering scheme applied to sort features within a node; selected from {</w:t>
            </w:r>
            <w:r w:rsidRPr="000C3B82">
              <w:rPr>
                <w:rStyle w:val="SourceCodeBlockChar"/>
              </w:rPr>
              <w:t>ID, Prominence, Layer</w:t>
            </w:r>
            <w:r w:rsidRPr="00256A94">
              <w:rPr>
                <w:lang w:val="en-US"/>
              </w:rPr>
              <w:t>}</w:t>
            </w:r>
          </w:p>
        </w:tc>
      </w:tr>
    </w:tbl>
    <w:p w:rsidR="00945189" w:rsidRDefault="00945189" w:rsidP="0094518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6</w:t>
      </w:r>
      <w:r>
        <w:fldChar w:fldCharType="end"/>
      </w:r>
      <w:r w:rsidRPr="00597107">
        <w:rPr>
          <w:lang w:val="en-US"/>
        </w:rPr>
        <w:t xml:space="preserve">: </w:t>
      </w:r>
      <w:r>
        <w:rPr>
          <w:lang w:val="en-US"/>
        </w:rPr>
        <w:t>Attributes of the Class Store within the 3dSceneServiceInfo document</w:t>
      </w:r>
    </w:p>
    <w:p w:rsidR="005C2680" w:rsidRDefault="005C2680" w:rsidP="005C2680">
      <w:pPr>
        <w:pStyle w:val="Heading3"/>
        <w:rPr>
          <w:lang w:val="en-US"/>
        </w:rPr>
      </w:pPr>
      <w:r>
        <w:rPr>
          <w:lang w:val="en-US"/>
        </w:rPr>
        <w:t>Class Field</w:t>
      </w:r>
    </w:p>
    <w:p w:rsidR="005C2680" w:rsidRPr="00303E6C" w:rsidRDefault="005C2680" w:rsidP="005C2680">
      <w:pPr>
        <w:rPr>
          <w:lang w:val="en-US"/>
        </w:rPr>
      </w:pPr>
      <w:r>
        <w:rPr>
          <w:lang w:val="en-US"/>
        </w:rPr>
        <w:t xml:space="preserve">The Field class is </w:t>
      </w:r>
      <w:r w:rsidR="00D22A27">
        <w:rPr>
          <w:lang w:val="en-US"/>
        </w:rPr>
        <w:t>used</w:t>
      </w:r>
      <w:r>
        <w:rPr>
          <w:lang w:val="en-US"/>
        </w:rPr>
        <w:t xml:space="preserve"> to provide schema information for this Layer. </w:t>
      </w:r>
    </w:p>
    <w:tbl>
      <w:tblPr>
        <w:tblStyle w:val="MediumGrid3-Accent3"/>
        <w:tblW w:w="0" w:type="auto"/>
        <w:tblLook w:val="0420" w:firstRow="1" w:lastRow="0" w:firstColumn="0" w:lastColumn="0" w:noHBand="0" w:noVBand="1"/>
      </w:tblPr>
      <w:tblGrid>
        <w:gridCol w:w="1446"/>
        <w:gridCol w:w="1559"/>
        <w:gridCol w:w="6269"/>
      </w:tblGrid>
      <w:tr w:rsidR="005C2680" w:rsidTr="005C2680">
        <w:trPr>
          <w:cnfStyle w:val="100000000000" w:firstRow="1" w:lastRow="0" w:firstColumn="0" w:lastColumn="0" w:oddVBand="0" w:evenVBand="0" w:oddHBand="0"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Type</w:t>
            </w:r>
          </w:p>
        </w:tc>
        <w:tc>
          <w:tcPr>
            <w:tcW w:w="6269" w:type="dxa"/>
          </w:tcPr>
          <w:p w:rsidR="005C2680" w:rsidRDefault="005C2680" w:rsidP="005C2680">
            <w:pPr>
              <w:rPr>
                <w:lang w:val="en-US"/>
              </w:rPr>
            </w:pPr>
            <w:r>
              <w:rPr>
                <w:lang w:val="en-US"/>
              </w:rPr>
              <w:t>Description</w:t>
            </w:r>
          </w:p>
        </w:tc>
      </w:tr>
      <w:tr w:rsidR="005C2680" w:rsidRPr="00BB713A"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The name of the field.</w:t>
            </w:r>
          </w:p>
        </w:tc>
      </w:tr>
      <w:tr w:rsidR="005C2680" w:rsidRPr="00BB713A" w:rsidTr="005C2680">
        <w:tc>
          <w:tcPr>
            <w:tcW w:w="1446" w:type="dxa"/>
          </w:tcPr>
          <w:p w:rsidR="005C2680" w:rsidRDefault="005C2680" w:rsidP="005C2680">
            <w:pPr>
              <w:rPr>
                <w:lang w:val="en-US"/>
              </w:rPr>
            </w:pPr>
            <w:r>
              <w:rPr>
                <w:lang w:val="en-US"/>
              </w:rPr>
              <w:t>type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w:t>
            </w:r>
            <w:r w:rsidRPr="005C2680">
              <w:rPr>
                <w:lang w:val="en-US"/>
              </w:rPr>
              <w:t xml:space="preserve">he </w:t>
            </w:r>
            <w:r>
              <w:rPr>
                <w:lang w:val="en-US"/>
              </w:rPr>
              <w:t>type of the field, from this enum: {</w:t>
            </w:r>
            <w:r w:rsidR="00060609" w:rsidRPr="00060609">
              <w:rPr>
                <w:rStyle w:val="SourceCodeBlockChar"/>
              </w:rPr>
              <w:t>esriFieldTypeBlob, esriFieldTypeDate,</w:t>
            </w:r>
            <w:r w:rsidR="00060609">
              <w:rPr>
                <w:rStyle w:val="SourceCodeBlockChar"/>
              </w:rPr>
              <w:t xml:space="preserve"> </w:t>
            </w:r>
            <w:r w:rsidR="00060609" w:rsidRPr="00060609">
              <w:rPr>
                <w:rStyle w:val="SourceCodeBlockChar"/>
              </w:rPr>
              <w:t>esriFieldTypeDouble,</w:t>
            </w:r>
            <w:r w:rsidR="00060609">
              <w:rPr>
                <w:rStyle w:val="SourceCodeBlockChar"/>
              </w:rPr>
              <w:t xml:space="preserve"> </w:t>
            </w:r>
            <w:r w:rsidR="00060609" w:rsidRPr="00060609">
              <w:rPr>
                <w:rStyle w:val="SourceCodeBlockChar"/>
              </w:rPr>
              <w:t>esriFieldTypeGeometry,</w:t>
            </w:r>
            <w:r w:rsidR="00060609">
              <w:rPr>
                <w:rStyle w:val="SourceCodeBlockChar"/>
              </w:rPr>
              <w:t xml:space="preserve"> </w:t>
            </w:r>
            <w:r w:rsidR="00060609" w:rsidRPr="00060609">
              <w:rPr>
                <w:rStyle w:val="SourceCodeBlockChar"/>
              </w:rPr>
              <w:t>esriFieldTypeGlobalID,</w:t>
            </w:r>
            <w:r w:rsidR="00060609">
              <w:rPr>
                <w:rStyle w:val="SourceCodeBlockChar"/>
              </w:rPr>
              <w:t xml:space="preserve"> </w:t>
            </w:r>
            <w:r w:rsidR="00060609" w:rsidRPr="00060609">
              <w:rPr>
                <w:rStyle w:val="SourceCodeBlockChar"/>
              </w:rPr>
              <w:t>esriFieldTypeGUID,</w:t>
            </w:r>
            <w:r w:rsidR="00060609">
              <w:rPr>
                <w:rStyle w:val="SourceCodeBlockChar"/>
              </w:rPr>
              <w:t xml:space="preserve"> </w:t>
            </w:r>
            <w:r w:rsidR="00060609" w:rsidRPr="00060609">
              <w:rPr>
                <w:rStyle w:val="SourceCodeBlockChar"/>
              </w:rPr>
              <w:t>esriFieldTypeInteger,</w:t>
            </w:r>
            <w:r w:rsidR="00060609">
              <w:rPr>
                <w:rStyle w:val="SourceCodeBlockChar"/>
              </w:rPr>
              <w:t xml:space="preserve"> </w:t>
            </w:r>
            <w:r w:rsidR="00060609" w:rsidRPr="00060609">
              <w:rPr>
                <w:rStyle w:val="SourceCodeBlockChar"/>
              </w:rPr>
              <w:lastRenderedPageBreak/>
              <w:t>esriFieldTypeOID,</w:t>
            </w:r>
            <w:r w:rsidR="00060609">
              <w:rPr>
                <w:rStyle w:val="SourceCodeBlockChar"/>
              </w:rPr>
              <w:t xml:space="preserve"> </w:t>
            </w:r>
            <w:r w:rsidR="00060609" w:rsidRPr="00060609">
              <w:rPr>
                <w:rStyle w:val="SourceCodeBlockChar"/>
              </w:rPr>
              <w:t>esriFieldTypeRaster,</w:t>
            </w:r>
            <w:r w:rsidR="00060609">
              <w:rPr>
                <w:rStyle w:val="SourceCodeBlockChar"/>
              </w:rPr>
              <w:t xml:space="preserve"> </w:t>
            </w:r>
            <w:r w:rsidR="00060609" w:rsidRPr="00060609">
              <w:rPr>
                <w:rStyle w:val="SourceCodeBlockChar"/>
              </w:rPr>
              <w:t>esriFieldTypeSingle,</w:t>
            </w:r>
            <w:r w:rsidR="00060609">
              <w:rPr>
                <w:rStyle w:val="SourceCodeBlockChar"/>
              </w:rPr>
              <w:t xml:space="preserve"> </w:t>
            </w:r>
            <w:r w:rsidR="00060609" w:rsidRPr="00060609">
              <w:rPr>
                <w:rStyle w:val="SourceCodeBlockChar"/>
              </w:rPr>
              <w:t>esriFieldTypeSmallInteger,</w:t>
            </w:r>
            <w:r w:rsidR="00060609">
              <w:rPr>
                <w:rStyle w:val="SourceCodeBlockChar"/>
              </w:rPr>
              <w:t xml:space="preserve"> </w:t>
            </w:r>
            <w:r w:rsidR="00060609" w:rsidRPr="00060609">
              <w:rPr>
                <w:rStyle w:val="SourceCodeBlockChar"/>
              </w:rPr>
              <w:t>esriFieldTypeString,</w:t>
            </w:r>
            <w:r w:rsidR="00060609">
              <w:rPr>
                <w:rStyle w:val="SourceCodeBlockChar"/>
              </w:rPr>
              <w:t xml:space="preserve"> </w:t>
            </w:r>
            <w:r w:rsidR="00060609" w:rsidRPr="00060609">
              <w:rPr>
                <w:rStyle w:val="SourceCodeBlockChar"/>
              </w:rPr>
              <w:t>esriFieldTypeXML</w:t>
            </w:r>
            <w:r>
              <w:rPr>
                <w:lang w:val="en-US"/>
              </w:rPr>
              <w:t>}</w:t>
            </w:r>
          </w:p>
        </w:tc>
      </w:tr>
      <w:tr w:rsidR="005C2680" w:rsidRPr="00BB713A"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lastRenderedPageBreak/>
              <w:t>alias</w:t>
            </w:r>
          </w:p>
        </w:tc>
        <w:tc>
          <w:tcPr>
            <w:tcW w:w="1559" w:type="dxa"/>
          </w:tcPr>
          <w:p w:rsidR="005C2680" w:rsidRDefault="005C2680" w:rsidP="005C2680">
            <w:pPr>
              <w:rPr>
                <w:lang w:val="en-US"/>
              </w:rPr>
            </w:pPr>
            <w:r>
              <w:rPr>
                <w:lang w:val="en-US"/>
              </w:rPr>
              <w:t>string</w:t>
            </w:r>
            <w:r w:rsidR="002469AC">
              <w:rPr>
                <w:lang w:val="en-US"/>
              </w:rPr>
              <w:t xml:space="preserve">[0..1] </w:t>
            </w:r>
          </w:p>
        </w:tc>
        <w:tc>
          <w:tcPr>
            <w:tcW w:w="6269" w:type="dxa"/>
          </w:tcPr>
          <w:p w:rsidR="005C2680" w:rsidRDefault="005C2680" w:rsidP="00060609">
            <w:pPr>
              <w:rPr>
                <w:lang w:val="en-US"/>
              </w:rPr>
            </w:pPr>
            <w:r>
              <w:rPr>
                <w:lang w:val="en-US"/>
              </w:rPr>
              <w:t>T</w:t>
            </w:r>
            <w:r w:rsidRPr="005C2680">
              <w:rPr>
                <w:lang w:val="en-US"/>
              </w:rPr>
              <w:t xml:space="preserve">he display alias to be used for this </w:t>
            </w:r>
            <w:r w:rsidR="00060609">
              <w:rPr>
                <w:lang w:val="en-US"/>
              </w:rPr>
              <w:t>field</w:t>
            </w:r>
            <w:r w:rsidRPr="005C2680">
              <w:rPr>
                <w:lang w:val="en-US"/>
              </w:rPr>
              <w:t>.</w:t>
            </w:r>
          </w:p>
        </w:tc>
      </w:tr>
    </w:tbl>
    <w:p w:rsidR="005C2680" w:rsidRPr="00017784" w:rsidRDefault="005C2680" w:rsidP="005C2680">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7</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D31A05" w:rsidRDefault="00D31A05" w:rsidP="00D31A05">
      <w:pPr>
        <w:pStyle w:val="Heading3"/>
        <w:rPr>
          <w:lang w:val="en-US"/>
        </w:rPr>
      </w:pPr>
      <w:r>
        <w:rPr>
          <w:lang w:val="en-US"/>
        </w:rPr>
        <w:t>Class IndexScheme</w:t>
      </w:r>
    </w:p>
    <w:p w:rsidR="00D31A05" w:rsidRPr="00303E6C" w:rsidRDefault="00D31A05" w:rsidP="00D31A05">
      <w:pPr>
        <w:rPr>
          <w:lang w:val="en-US"/>
        </w:rPr>
      </w:pPr>
      <w:r>
        <w:rPr>
          <w:lang w:val="en-US"/>
        </w:rPr>
        <w:t xml:space="preserve">The IndexScheme class </w:t>
      </w:r>
      <w:r w:rsidR="00B17A3B">
        <w:rPr>
          <w:lang w:val="en-US"/>
        </w:rPr>
        <w:t xml:space="preserve">declaratively </w:t>
      </w:r>
      <w:r>
        <w:rPr>
          <w:lang w:val="en-US"/>
        </w:rPr>
        <w:t xml:space="preserve">describes </w:t>
      </w:r>
      <w:r w:rsidR="00B17A3B">
        <w:rPr>
          <w:lang w:val="en-US"/>
        </w:rPr>
        <w:t>computational and structural</w:t>
      </w:r>
      <w:r>
        <w:rPr>
          <w:lang w:val="en-US"/>
        </w:rPr>
        <w:t xml:space="preserve"> properties of the index used within a</w:t>
      </w:r>
      <w:r w:rsidR="00B17A3B">
        <w:rPr>
          <w:lang w:val="en-US"/>
        </w:rPr>
        <w:t>n</w:t>
      </w:r>
      <w:r>
        <w:rPr>
          <w:lang w:val="en-US"/>
        </w:rPr>
        <w:t xml:space="preserve"> i3s store. </w:t>
      </w:r>
      <w:r w:rsidR="00B17A3B">
        <w:rPr>
          <w:lang w:val="en-US"/>
        </w:rPr>
        <w:t>This information can be used by clients to better understand how to work with the index.</w:t>
      </w:r>
    </w:p>
    <w:tbl>
      <w:tblPr>
        <w:tblStyle w:val="MediumGrid3-Accent3"/>
        <w:tblW w:w="0" w:type="auto"/>
        <w:tblLook w:val="0420" w:firstRow="1" w:lastRow="0" w:firstColumn="0" w:lastColumn="0" w:noHBand="0" w:noVBand="1"/>
      </w:tblPr>
      <w:tblGrid>
        <w:gridCol w:w="1980"/>
        <w:gridCol w:w="1500"/>
        <w:gridCol w:w="5808"/>
      </w:tblGrid>
      <w:tr w:rsidR="00D31A05" w:rsidTr="00E20C01">
        <w:trPr>
          <w:cnfStyle w:val="100000000000" w:firstRow="1" w:lastRow="0" w:firstColumn="0" w:lastColumn="0" w:oddVBand="0" w:evenVBand="0" w:oddHBand="0"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Type</w:t>
            </w:r>
          </w:p>
        </w:tc>
        <w:tc>
          <w:tcPr>
            <w:tcW w:w="6269" w:type="dxa"/>
          </w:tcPr>
          <w:p w:rsidR="00D31A05" w:rsidRDefault="00D31A05" w:rsidP="00E20C01">
            <w:pPr>
              <w:rPr>
                <w:lang w:val="en-US"/>
              </w:rPr>
            </w:pPr>
            <w:r>
              <w:rPr>
                <w:lang w:val="en-US"/>
              </w:rPr>
              <w:t>Description</w:t>
            </w:r>
          </w:p>
        </w:tc>
      </w:tr>
      <w:tr w:rsidR="00D31A05" w:rsidRPr="00BB713A"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string</w:t>
            </w:r>
          </w:p>
        </w:tc>
        <w:tc>
          <w:tcPr>
            <w:tcW w:w="6269" w:type="dxa"/>
          </w:tcPr>
          <w:p w:rsidR="00D31A05" w:rsidRDefault="00D31A05" w:rsidP="00E20C01">
            <w:pPr>
              <w:rPr>
                <w:lang w:val="en-US"/>
              </w:rPr>
            </w:pPr>
            <w:r>
              <w:rPr>
                <w:lang w:val="en-US"/>
              </w:rPr>
              <w:t>The name of the field.</w:t>
            </w:r>
          </w:p>
        </w:tc>
      </w:tr>
      <w:tr w:rsidR="00D31A05" w:rsidRPr="00BB713A" w:rsidTr="00E20C01">
        <w:tc>
          <w:tcPr>
            <w:tcW w:w="1446" w:type="dxa"/>
          </w:tcPr>
          <w:p w:rsidR="00D31A05" w:rsidRDefault="00D31A05" w:rsidP="00E20C01">
            <w:pPr>
              <w:rPr>
                <w:lang w:val="en-US"/>
              </w:rPr>
            </w:pPr>
            <w:r>
              <w:rPr>
                <w:lang w:val="en-US"/>
              </w:rPr>
              <w:t>inclusive</w:t>
            </w:r>
          </w:p>
        </w:tc>
        <w:tc>
          <w:tcPr>
            <w:tcW w:w="1559" w:type="dxa"/>
          </w:tcPr>
          <w:p w:rsidR="00D31A05" w:rsidRDefault="00D31A05" w:rsidP="00E20C01">
            <w:pPr>
              <w:rPr>
                <w:lang w:val="en-US"/>
              </w:rPr>
            </w:pPr>
            <w:r>
              <w:rPr>
                <w:lang w:val="en-US"/>
              </w:rPr>
              <w:t>boolean</w:t>
            </w:r>
          </w:p>
        </w:tc>
        <w:tc>
          <w:tcPr>
            <w:tcW w:w="6269" w:type="dxa"/>
          </w:tcPr>
          <w:p w:rsidR="00D31A05" w:rsidRDefault="00D31A05" w:rsidP="00E20C01">
            <w:pPr>
              <w:rPr>
                <w:lang w:val="en-US"/>
              </w:rPr>
            </w:pPr>
            <w:r w:rsidRPr="00D31A05">
              <w:rPr>
                <w:rStyle w:val="SourceCodeBlockChar"/>
              </w:rPr>
              <w:t>true</w:t>
            </w:r>
            <w:r w:rsidRPr="00D31A05">
              <w:rPr>
                <w:lang w:val="en-US"/>
              </w:rPr>
              <w:t xml:space="preserve"> indicates that the extent and mbs of all children nodes is fully within their parent nodes' extent/mbs</w:t>
            </w:r>
          </w:p>
        </w:tc>
      </w:tr>
      <w:tr w:rsidR="00D31A05" w:rsidRPr="00BB713A"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dimensionality</w:t>
            </w:r>
          </w:p>
        </w:tc>
        <w:tc>
          <w:tcPr>
            <w:tcW w:w="1559" w:type="dxa"/>
          </w:tcPr>
          <w:p w:rsidR="00D31A05" w:rsidRDefault="00D31A05" w:rsidP="00E20C01">
            <w:pPr>
              <w:rPr>
                <w:lang w:val="en-US"/>
              </w:rPr>
            </w:pPr>
            <w:r>
              <w:rPr>
                <w:lang w:val="en-US"/>
              </w:rPr>
              <w:t>int</w:t>
            </w:r>
          </w:p>
        </w:tc>
        <w:tc>
          <w:tcPr>
            <w:tcW w:w="6269" w:type="dxa"/>
          </w:tcPr>
          <w:p w:rsidR="00D31A05" w:rsidRDefault="00B17A3B" w:rsidP="00E20C01">
            <w:pPr>
              <w:rPr>
                <w:lang w:val="en-US"/>
              </w:rPr>
            </w:pPr>
            <w:r>
              <w:rPr>
                <w:lang w:val="en-US"/>
              </w:rPr>
              <w:t xml:space="preserve">The </w:t>
            </w:r>
            <w:r w:rsidR="00D31A05" w:rsidRPr="00D31A05">
              <w:rPr>
                <w:lang w:val="en-US"/>
              </w:rPr>
              <w:t>number of dimensions in which this index differentiates.</w:t>
            </w:r>
          </w:p>
        </w:tc>
      </w:tr>
      <w:tr w:rsidR="00B17A3B" w:rsidRPr="00885967" w:rsidTr="00E20C01">
        <w:tc>
          <w:tcPr>
            <w:tcW w:w="1446" w:type="dxa"/>
          </w:tcPr>
          <w:p w:rsidR="00B17A3B" w:rsidRDefault="00B17A3B" w:rsidP="00E20C01">
            <w:pPr>
              <w:rPr>
                <w:lang w:val="en-US"/>
              </w:rPr>
            </w:pPr>
            <w:r w:rsidRPr="00B17A3B">
              <w:rPr>
                <w:lang w:val="en-US"/>
              </w:rPr>
              <w:t>childrenCardinality</w:t>
            </w:r>
          </w:p>
        </w:tc>
        <w:tc>
          <w:tcPr>
            <w:tcW w:w="1559" w:type="dxa"/>
          </w:tcPr>
          <w:p w:rsidR="00B17A3B" w:rsidRDefault="00B17A3B" w:rsidP="00E20C01">
            <w:pPr>
              <w:rPr>
                <w:lang w:val="en-US"/>
              </w:rPr>
            </w:pPr>
            <w:r>
              <w:rPr>
                <w:lang w:val="en-US"/>
              </w:rPr>
              <w:t>int[2]</w:t>
            </w:r>
          </w:p>
        </w:tc>
        <w:tc>
          <w:tcPr>
            <w:tcW w:w="6269" w:type="dxa"/>
          </w:tcPr>
          <w:p w:rsidR="00B17A3B" w:rsidRPr="00D31A05" w:rsidRDefault="00B17A3B" w:rsidP="00E20C01">
            <w:pPr>
              <w:rPr>
                <w:lang w:val="en-US"/>
              </w:rPr>
            </w:pPr>
            <w:r w:rsidRPr="00B17A3B">
              <w:rPr>
                <w:lang w:val="en-US"/>
              </w:rPr>
              <w:t>min/max number of children per node.</w:t>
            </w:r>
          </w:p>
        </w:tc>
      </w:tr>
      <w:tr w:rsidR="00B17A3B" w:rsidRPr="00885967"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B17A3B" w:rsidRDefault="00B17A3B" w:rsidP="00B17A3B">
            <w:pPr>
              <w:jc w:val="center"/>
              <w:rPr>
                <w:lang w:val="en-US"/>
              </w:rPr>
            </w:pPr>
            <w:r w:rsidRPr="00B17A3B">
              <w:rPr>
                <w:lang w:val="en-US"/>
              </w:rPr>
              <w:t>neighborCardinality</w:t>
            </w:r>
          </w:p>
        </w:tc>
        <w:tc>
          <w:tcPr>
            <w:tcW w:w="1559" w:type="dxa"/>
          </w:tcPr>
          <w:p w:rsidR="00B17A3B" w:rsidRDefault="00B17A3B" w:rsidP="00E20C01">
            <w:pPr>
              <w:rPr>
                <w:lang w:val="en-US"/>
              </w:rPr>
            </w:pPr>
            <w:r>
              <w:rPr>
                <w:lang w:val="en-US"/>
              </w:rPr>
              <w:t>int[2]</w:t>
            </w:r>
          </w:p>
        </w:tc>
        <w:tc>
          <w:tcPr>
            <w:tcW w:w="6269" w:type="dxa"/>
          </w:tcPr>
          <w:p w:rsidR="00B17A3B" w:rsidRPr="00D31A05" w:rsidRDefault="00B17A3B" w:rsidP="00B17A3B">
            <w:pPr>
              <w:rPr>
                <w:lang w:val="en-US"/>
              </w:rPr>
            </w:pPr>
            <w:r w:rsidRPr="00B17A3B">
              <w:rPr>
                <w:lang w:val="en-US"/>
              </w:rPr>
              <w:t xml:space="preserve">min/max number of </w:t>
            </w:r>
            <w:r>
              <w:rPr>
                <w:lang w:val="en-US"/>
              </w:rPr>
              <w:t>neighbors</w:t>
            </w:r>
            <w:r w:rsidRPr="00B17A3B">
              <w:rPr>
                <w:lang w:val="en-US"/>
              </w:rPr>
              <w:t xml:space="preserve"> per node.</w:t>
            </w:r>
          </w:p>
        </w:tc>
      </w:tr>
    </w:tbl>
    <w:p w:rsidR="00D31A05" w:rsidRDefault="00D31A05" w:rsidP="00D31A05">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8</w:t>
      </w:r>
      <w:r>
        <w:fldChar w:fldCharType="end"/>
      </w:r>
      <w:r w:rsidRPr="00597107">
        <w:rPr>
          <w:lang w:val="en-US"/>
        </w:rPr>
        <w:t xml:space="preserve">: </w:t>
      </w:r>
      <w:r>
        <w:rPr>
          <w:lang w:val="en-US"/>
        </w:rPr>
        <w:t>Attributes of the Class Node within the 3dSceneLayerInfo</w:t>
      </w:r>
    </w:p>
    <w:p w:rsidR="005C2680" w:rsidRDefault="005C2680" w:rsidP="005C2680">
      <w:pPr>
        <w:pStyle w:val="Heading3"/>
        <w:rPr>
          <w:lang w:val="en-US"/>
        </w:rPr>
      </w:pPr>
      <w:r>
        <w:rPr>
          <w:lang w:val="en-US"/>
        </w:rPr>
        <w:t xml:space="preserve">Class </w:t>
      </w:r>
      <w:r w:rsidR="003C70B6">
        <w:rPr>
          <w:lang w:val="en-US"/>
        </w:rPr>
        <w:t>WebCim</w:t>
      </w:r>
      <w:r>
        <w:rPr>
          <w:lang w:val="en-US"/>
        </w:rPr>
        <w:t>DrawingInfo</w:t>
      </w:r>
    </w:p>
    <w:p w:rsidR="005C2680" w:rsidRPr="005C2680" w:rsidRDefault="003C70B6" w:rsidP="005C2680">
      <w:pPr>
        <w:rPr>
          <w:lang w:val="en-US"/>
        </w:rPr>
      </w:pPr>
      <w:r>
        <w:rPr>
          <w:lang w:val="en-US"/>
        </w:rPr>
        <w:t>WebCim</w:t>
      </w:r>
      <w:r w:rsidR="005C2680">
        <w:rPr>
          <w:lang w:val="en-US"/>
        </w:rPr>
        <w:t xml:space="preserve">DrawingInfo and the associated classes contain the default symbology for this Layer. This part matches the </w:t>
      </w:r>
      <w:r>
        <w:rPr>
          <w:lang w:val="en-US"/>
        </w:rPr>
        <w:t>WebCIM (Cartographic Information Model)</w:t>
      </w:r>
      <w:r w:rsidR="005C2680">
        <w:rPr>
          <w:lang w:val="en-US"/>
        </w:rPr>
        <w:t xml:space="preserve"> as used by the other Esri REST services. </w:t>
      </w:r>
    </w:p>
    <w:p w:rsidR="00567FEF" w:rsidRDefault="00567FEF" w:rsidP="00567FEF">
      <w:pPr>
        <w:pStyle w:val="Heading2"/>
        <w:rPr>
          <w:lang w:val="en-US"/>
        </w:rPr>
      </w:pPr>
      <w:bookmarkStart w:id="11" w:name="_Toc367801587"/>
      <w:r>
        <w:rPr>
          <w:lang w:val="en-US"/>
        </w:rPr>
        <w:t>3dNodeIndexDocument</w:t>
      </w:r>
      <w:r w:rsidR="00170E73">
        <w:rPr>
          <w:lang w:val="en-US"/>
        </w:rPr>
        <w:t>.js</w:t>
      </w:r>
      <w:bookmarkEnd w:id="11"/>
    </w:p>
    <w:p w:rsidR="00411BC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w:t>
      </w:r>
      <w:r w:rsidR="00280763">
        <w:rPr>
          <w:lang w:val="en-US"/>
        </w:rPr>
        <w:t>store</w:t>
      </w:r>
      <w:r w:rsidR="00820378">
        <w:rPr>
          <w:lang w:val="en-US"/>
        </w:rPr>
        <w:t xml:space="preserv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Pr="00485051" w:rsidRDefault="006B7BFA" w:rsidP="00017784">
      <w:pPr>
        <w:keepNext/>
        <w:rPr>
          <w:lang w:val="en-US"/>
        </w:rPr>
      </w:pPr>
      <w:r>
        <w:rPr>
          <w:noProof/>
        </w:rPr>
        <w:lastRenderedPageBreak/>
        <w:drawing>
          <wp:inline distT="0" distB="0" distL="0" distR="0">
            <wp:extent cx="5596255" cy="3251835"/>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6255" cy="3251835"/>
                    </a:xfrm>
                    <a:prstGeom prst="rect">
                      <a:avLst/>
                    </a:prstGeom>
                    <a:noFill/>
                    <a:ln>
                      <a:noFill/>
                    </a:ln>
                  </pic:spPr>
                </pic:pic>
              </a:graphicData>
            </a:graphic>
          </wp:inline>
        </w:drawing>
      </w:r>
      <w:r w:rsidR="00256A94" w:rsidRPr="00485051">
        <w:rPr>
          <w:noProof/>
          <w:lang w:val="en-US"/>
        </w:rPr>
        <w:t xml:space="preserve"> </w:t>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6</w:t>
      </w:r>
      <w:r>
        <w:fldChar w:fldCharType="end"/>
      </w:r>
      <w:r w:rsidRPr="00017784">
        <w:rPr>
          <w:lang w:val="en-US"/>
        </w:rPr>
        <w:t xml:space="preserve">: Logical </w:t>
      </w:r>
      <w:r w:rsidR="00223BC6">
        <w:rPr>
          <w:lang w:val="en-US"/>
        </w:rPr>
        <w:t>schema</w:t>
      </w:r>
      <w:r w:rsidRPr="00017784">
        <w:rPr>
          <w:lang w:val="en-US"/>
        </w:rPr>
        <w:t xml:space="preserve">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 xml:space="preserve">The Node is the major object in the </w:t>
      </w:r>
      <w:r w:rsidR="00BC1157">
        <w:rPr>
          <w:lang w:val="en-US"/>
        </w:rPr>
        <w:t>3dNodeIndexDocument</w:t>
      </w:r>
      <w:r>
        <w:rPr>
          <w:lang w:val="en-US"/>
        </w:rPr>
        <w:t>. There is always exactly one Node</w:t>
      </w:r>
      <w:r w:rsidR="00483DC4">
        <w:rPr>
          <w:lang w:val="en-US"/>
        </w:rPr>
        <w:t xml:space="preserve"> object</w:t>
      </w:r>
      <w:r>
        <w:rPr>
          <w:lang w:val="en-US"/>
        </w:rPr>
        <w:t xml:space="preserve"> in a </w:t>
      </w:r>
      <w:r w:rsidR="00BC1157">
        <w:rPr>
          <w:lang w:val="en-US"/>
        </w:rPr>
        <w:t>3dNodeIndexDocument</w:t>
      </w:r>
      <w:r>
        <w:rPr>
          <w:lang w:val="en-US"/>
        </w:rPr>
        <w:t>.</w:t>
      </w:r>
    </w:p>
    <w:tbl>
      <w:tblPr>
        <w:tblStyle w:val="MediumGrid3-Accent3"/>
        <w:tblW w:w="0" w:type="auto"/>
        <w:tblLook w:val="0420" w:firstRow="1" w:lastRow="0" w:firstColumn="0" w:lastColumn="0" w:noHBand="0" w:noVBand="1"/>
      </w:tblPr>
      <w:tblGrid>
        <w:gridCol w:w="1383"/>
        <w:gridCol w:w="1651"/>
        <w:gridCol w:w="6254"/>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RPr="00BB713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303E6C" w:rsidP="00280763">
            <w:pPr>
              <w:rPr>
                <w:lang w:val="en-US"/>
              </w:rPr>
            </w:pPr>
            <w:r w:rsidRPr="00303E6C">
              <w:rPr>
                <w:lang w:val="en-US"/>
              </w:rPr>
              <w:t>Tree Key ID</w:t>
            </w:r>
            <w:r>
              <w:rPr>
                <w:lang w:val="en-US"/>
              </w:rPr>
              <w:t xml:space="preserve">, unique within the </w:t>
            </w:r>
            <w:r w:rsidR="00280763">
              <w:rPr>
                <w:lang w:val="en-US"/>
              </w:rPr>
              <w:t>store</w:t>
            </w:r>
            <w:r w:rsidRPr="00303E6C">
              <w:rPr>
                <w:lang w:val="en-US"/>
              </w:rPr>
              <w:t xml:space="preserve">. </w:t>
            </w:r>
            <w:r>
              <w:rPr>
                <w:lang w:val="en-US"/>
              </w:rPr>
              <w:t xml:space="preserve">ID </w:t>
            </w:r>
            <w:r w:rsidRPr="00303E6C">
              <w:rPr>
                <w:lang w:val="en-US"/>
              </w:rPr>
              <w:t>0 is always the root node.</w:t>
            </w:r>
          </w:p>
        </w:tc>
      </w:tr>
      <w:tr w:rsidR="00017784" w:rsidRPr="00BB713A"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r>
              <w:rPr>
                <w:lang w:val="en-US"/>
              </w:rPr>
              <w:t>int</w:t>
            </w:r>
          </w:p>
        </w:tc>
        <w:tc>
          <w:tcPr>
            <w:tcW w:w="6269"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BB713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303E6C" w:rsidP="00280763">
            <w:pPr>
              <w:rPr>
                <w:lang w:val="en-US"/>
              </w:rPr>
            </w:pPr>
            <w:r>
              <w:rPr>
                <w:lang w:val="en-US"/>
              </w:rPr>
              <w:t>T</w:t>
            </w:r>
            <w:r w:rsidRPr="00303E6C">
              <w:rPr>
                <w:lang w:val="en-US"/>
              </w:rPr>
              <w:t>he version (</w:t>
            </w:r>
            <w:r w:rsidR="00280763">
              <w:rPr>
                <w:lang w:val="en-US"/>
              </w:rPr>
              <w:t>store</w:t>
            </w:r>
            <w:r w:rsidRPr="00303E6C">
              <w:rPr>
                <w:lang w:val="en-US"/>
              </w:rPr>
              <w:t xml:space="preserve"> update session ID) of this node</w:t>
            </w:r>
            <w:r>
              <w:rPr>
                <w:lang w:val="en-US"/>
              </w:rPr>
              <w:t>.</w:t>
            </w:r>
          </w:p>
        </w:tc>
      </w:tr>
      <w:tr w:rsidR="00017784" w:rsidRPr="00BB713A" w:rsidTr="00063D69">
        <w:tc>
          <w:tcPr>
            <w:tcW w:w="1384" w:type="dxa"/>
          </w:tcPr>
          <w:p w:rsidR="00017784" w:rsidRDefault="00017784" w:rsidP="00017784">
            <w:pPr>
              <w:rPr>
                <w:lang w:val="en-US"/>
              </w:rPr>
            </w:pPr>
            <w:r>
              <w:rPr>
                <w:lang w:val="en-US"/>
              </w:rPr>
              <w:t>mbs</w:t>
            </w:r>
          </w:p>
        </w:tc>
        <w:tc>
          <w:tcPr>
            <w:tcW w:w="1559" w:type="dxa"/>
          </w:tcPr>
          <w:p w:rsidR="00017784" w:rsidRDefault="00A31F1C" w:rsidP="00017784">
            <w:pPr>
              <w:rPr>
                <w:lang w:val="en-US"/>
              </w:rPr>
            </w:pPr>
            <w:r>
              <w:rPr>
                <w:lang w:val="en-US"/>
              </w:rPr>
              <w:t>double[4]</w:t>
            </w:r>
          </w:p>
        </w:tc>
        <w:tc>
          <w:tcPr>
            <w:tcW w:w="6269" w:type="dxa"/>
          </w:tcPr>
          <w:p w:rsidR="00017784" w:rsidRDefault="001A7B34" w:rsidP="001A7B34">
            <w:pPr>
              <w:rPr>
                <w:lang w:val="en-US"/>
              </w:rPr>
            </w:pPr>
            <w:r>
              <w:rPr>
                <w:lang w:val="en-US"/>
              </w:rPr>
              <w:t>An array of four doubles, corresponding to x, y, z and radius of the minimum bounding sphere of a node.</w:t>
            </w:r>
          </w:p>
        </w:tc>
      </w:tr>
      <w:tr w:rsidR="00017784" w:rsidRPr="00BB713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precision</w:t>
            </w:r>
          </w:p>
        </w:tc>
        <w:tc>
          <w:tcPr>
            <w:tcW w:w="1559" w:type="dxa"/>
          </w:tcPr>
          <w:p w:rsidR="00017784" w:rsidRDefault="00A31F1C" w:rsidP="00017784">
            <w:pPr>
              <w:rPr>
                <w:lang w:val="en-US"/>
              </w:rPr>
            </w:pPr>
            <w:r>
              <w:rPr>
                <w:lang w:val="en-US"/>
              </w:rPr>
              <w:t>double</w:t>
            </w:r>
          </w:p>
        </w:tc>
        <w:tc>
          <w:tcPr>
            <w:tcW w:w="6269" w:type="dxa"/>
          </w:tcPr>
          <w:p w:rsidR="00017784" w:rsidRDefault="001A7B34" w:rsidP="00280763">
            <w:pPr>
              <w:rPr>
                <w:lang w:val="en-US"/>
              </w:rPr>
            </w:pPr>
            <w:r>
              <w:rPr>
                <w:lang w:val="en-US"/>
              </w:rPr>
              <w:t>The</w:t>
            </w:r>
            <w:r w:rsidRPr="001A7B34">
              <w:rPr>
                <w:lang w:val="en-US"/>
              </w:rPr>
              <w:t xml:space="preserve"> "epsilon" value for </w:t>
            </w:r>
            <w:r>
              <w:rPr>
                <w:lang w:val="en-US"/>
              </w:rPr>
              <w:t>a</w:t>
            </w:r>
            <w:r w:rsidRPr="001A7B34">
              <w:rPr>
                <w:lang w:val="en-US"/>
              </w:rPr>
              <w:t xml:space="preserve"> node; i.e. the maximum error introduced through generalization of features, relative to the diameter of the MBS of this node. For all nodes/</w:t>
            </w:r>
            <w:r w:rsidR="00280763">
              <w:rPr>
                <w:lang w:val="en-US"/>
              </w:rPr>
              <w:t>stores</w:t>
            </w:r>
            <w:r w:rsidRPr="001A7B34">
              <w:rPr>
                <w:lang w:val="en-US"/>
              </w:rPr>
              <w:t xml:space="preserve"> without LOD features, this value can be 0.0.</w:t>
            </w:r>
          </w:p>
        </w:tc>
      </w:tr>
      <w:tr w:rsidR="00017784" w:rsidRPr="00BB713A" w:rsidTr="00063D69">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r w:rsidR="002469AC">
              <w:rPr>
                <w:lang w:val="en-US"/>
              </w:rPr>
              <w:t>[0..1]</w:t>
            </w:r>
          </w:p>
        </w:tc>
        <w:tc>
          <w:tcPr>
            <w:tcW w:w="6269" w:type="dxa"/>
          </w:tcPr>
          <w:p w:rsidR="00017784" w:rsidRDefault="001A7B34" w:rsidP="001A7B34">
            <w:pPr>
              <w:rPr>
                <w:lang w:val="en-US"/>
              </w:rPr>
            </w:pPr>
            <w:r>
              <w:rPr>
                <w:lang w:val="en-US"/>
              </w:rPr>
              <w:t>C</w:t>
            </w:r>
            <w:r w:rsidRPr="001A7B34">
              <w:rPr>
                <w:lang w:val="en-US"/>
              </w:rPr>
              <w:t>reation date of this node in UTC.</w:t>
            </w:r>
          </w:p>
        </w:tc>
      </w:tr>
      <w:tr w:rsidR="00017784" w:rsidRPr="00BB713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r w:rsidR="002469AC">
              <w:rPr>
                <w:lang w:val="en-US"/>
              </w:rPr>
              <w:t>[0..1]</w:t>
            </w:r>
          </w:p>
        </w:tc>
        <w:tc>
          <w:tcPr>
            <w:tcW w:w="6269" w:type="dxa"/>
          </w:tcPr>
          <w:p w:rsidR="00017784" w:rsidRDefault="001A7B34" w:rsidP="00017784">
            <w:pPr>
              <w:rPr>
                <w:lang w:val="en-US"/>
              </w:rPr>
            </w:pPr>
            <w:r>
              <w:rPr>
                <w:lang w:val="en-US"/>
              </w:rPr>
              <w:t>Expiration</w:t>
            </w:r>
            <w:r w:rsidRPr="001A7B34">
              <w:rPr>
                <w:lang w:val="en-US"/>
              </w:rPr>
              <w:t xml:space="preserve"> date of this node in UTC.</w:t>
            </w:r>
          </w:p>
        </w:tc>
      </w:tr>
      <w:tr w:rsidR="00485051" w:rsidRPr="00BB713A" w:rsidTr="00063D69">
        <w:tc>
          <w:tcPr>
            <w:tcW w:w="1384" w:type="dxa"/>
          </w:tcPr>
          <w:p w:rsidR="00485051" w:rsidRDefault="00485051" w:rsidP="00017784">
            <w:pPr>
              <w:rPr>
                <w:lang w:val="en-US"/>
              </w:rPr>
            </w:pPr>
            <w:r>
              <w:rPr>
                <w:lang w:val="en-US"/>
              </w:rPr>
              <w:t>transform</w:t>
            </w:r>
          </w:p>
        </w:tc>
        <w:tc>
          <w:tcPr>
            <w:tcW w:w="1559" w:type="dxa"/>
          </w:tcPr>
          <w:p w:rsidR="00485051" w:rsidRDefault="00485051" w:rsidP="00017784">
            <w:pPr>
              <w:rPr>
                <w:lang w:val="en-US"/>
              </w:rPr>
            </w:pPr>
            <w:r>
              <w:rPr>
                <w:lang w:val="en-US"/>
              </w:rPr>
              <w:t>Double[16]</w:t>
            </w:r>
          </w:p>
        </w:tc>
        <w:tc>
          <w:tcPr>
            <w:tcW w:w="6269" w:type="dxa"/>
          </w:tcPr>
          <w:p w:rsidR="00485051" w:rsidRDefault="00485051" w:rsidP="00017784">
            <w:pPr>
              <w:rPr>
                <w:lang w:val="en-US"/>
              </w:rPr>
            </w:pPr>
            <w:r>
              <w:rPr>
                <w:lang w:val="en-US"/>
              </w:rPr>
              <w:t>3D (4x4) transformation matrix expressed as a linear array of 16 values.</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9</w:t>
      </w:r>
      <w:r>
        <w:fldChar w:fldCharType="end"/>
      </w:r>
      <w:r w:rsidRPr="00597107">
        <w:rPr>
          <w:lang w:val="en-US"/>
        </w:rPr>
        <w:t xml:space="preserve">: </w:t>
      </w:r>
      <w:r>
        <w:rPr>
          <w:lang w:val="en-US"/>
        </w:rPr>
        <w:t>Attributes of the Class Node within the NodeIndexDocument</w:t>
      </w:r>
    </w:p>
    <w:p w:rsidR="00017784" w:rsidRDefault="00017784" w:rsidP="00017784">
      <w:pPr>
        <w:pStyle w:val="Heading3"/>
        <w:rPr>
          <w:lang w:val="en-US"/>
        </w:rPr>
      </w:pPr>
      <w:r>
        <w:rPr>
          <w:lang w:val="en-US"/>
        </w:rPr>
        <w:t>Class NodeReference</w:t>
      </w:r>
    </w:p>
    <w:p w:rsidR="00017784" w:rsidRDefault="001A7B34" w:rsidP="001A7B34">
      <w:pPr>
        <w:tabs>
          <w:tab w:val="left" w:pos="1570"/>
        </w:tabs>
        <w:rPr>
          <w:lang w:val="en-US"/>
        </w:rPr>
      </w:pPr>
      <w:r>
        <w:rPr>
          <w:lang w:val="en-US"/>
        </w:rPr>
        <w:t xml:space="preserve">A NodeReference is a pointer to another node – the parent, a child or a neighbor. NodeReferences contain a relative URL pointing to the referenced NID, as well as a set of metainformation that can be used by the client to determine whether to load that node or not, as well as maintaining </w:t>
      </w:r>
      <w:r w:rsidR="00280763">
        <w:rPr>
          <w:lang w:val="en-US"/>
        </w:rPr>
        <w:t>store</w:t>
      </w:r>
      <w:r>
        <w:rPr>
          <w:lang w:val="en-US"/>
        </w:rPr>
        <w:t xml:space="preserve"> consistency.</w:t>
      </w:r>
    </w:p>
    <w:p w:rsidR="00B7222F" w:rsidRDefault="00B7222F" w:rsidP="001A7B34">
      <w:pPr>
        <w:tabs>
          <w:tab w:val="left" w:pos="1570"/>
        </w:tabs>
        <w:rPr>
          <w:lang w:val="en-US"/>
        </w:rPr>
      </w:pP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5C2680">
            <w:pPr>
              <w:rPr>
                <w:lang w:val="en-US"/>
              </w:rPr>
            </w:pPr>
            <w:r>
              <w:rPr>
                <w:lang w:val="en-US"/>
              </w:rPr>
              <w:lastRenderedPageBreak/>
              <w:t>Name</w:t>
            </w:r>
          </w:p>
        </w:tc>
        <w:tc>
          <w:tcPr>
            <w:tcW w:w="1559" w:type="dxa"/>
          </w:tcPr>
          <w:p w:rsidR="00D12E98" w:rsidRDefault="00D12E98" w:rsidP="005C2680">
            <w:pPr>
              <w:rPr>
                <w:lang w:val="en-US"/>
              </w:rPr>
            </w:pPr>
            <w:r>
              <w:rPr>
                <w:lang w:val="en-US"/>
              </w:rPr>
              <w:t>Type</w:t>
            </w:r>
          </w:p>
        </w:tc>
        <w:tc>
          <w:tcPr>
            <w:tcW w:w="6269" w:type="dxa"/>
          </w:tcPr>
          <w:p w:rsidR="00D12E98" w:rsidRDefault="00D12E98" w:rsidP="005C2680">
            <w:pPr>
              <w:rPr>
                <w:lang w:val="en-US"/>
              </w:rPr>
            </w:pPr>
            <w:r>
              <w:rPr>
                <w:lang w:val="en-US"/>
              </w:rPr>
              <w:t>Description</w:t>
            </w:r>
          </w:p>
        </w:tc>
      </w:tr>
      <w:tr w:rsidR="00D12E98" w:rsidRPr="00BB713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id</w:t>
            </w:r>
          </w:p>
        </w:tc>
        <w:tc>
          <w:tcPr>
            <w:tcW w:w="1559" w:type="dxa"/>
          </w:tcPr>
          <w:p w:rsidR="00D12E98" w:rsidRDefault="00D12E98" w:rsidP="005C2680">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BB713A" w:rsidTr="00D12E98">
        <w:tc>
          <w:tcPr>
            <w:tcW w:w="1412" w:type="dxa"/>
          </w:tcPr>
          <w:p w:rsidR="00D12E98" w:rsidRDefault="00D12E98" w:rsidP="005C2680">
            <w:pPr>
              <w:rPr>
                <w:lang w:val="en-US"/>
              </w:rPr>
            </w:pPr>
            <w:r>
              <w:rPr>
                <w:lang w:val="en-US"/>
              </w:rPr>
              <w:t>mbs</w:t>
            </w:r>
          </w:p>
        </w:tc>
        <w:tc>
          <w:tcPr>
            <w:tcW w:w="1559" w:type="dxa"/>
          </w:tcPr>
          <w:p w:rsidR="00D12E98" w:rsidRDefault="00D12E98" w:rsidP="005C2680">
            <w:pPr>
              <w:rPr>
                <w:lang w:val="en-US"/>
              </w:rPr>
            </w:pPr>
            <w:r>
              <w:rPr>
                <w:lang w:val="en-US"/>
              </w:rPr>
              <w:t>double[4]</w:t>
            </w:r>
          </w:p>
        </w:tc>
        <w:tc>
          <w:tcPr>
            <w:tcW w:w="6269" w:type="dxa"/>
          </w:tcPr>
          <w:p w:rsidR="00D12E98" w:rsidRDefault="00D12E98" w:rsidP="00D12E98">
            <w:pPr>
              <w:rPr>
                <w:lang w:val="en-US"/>
              </w:rPr>
            </w:pPr>
            <w:r>
              <w:rPr>
                <w:lang w:val="en-US"/>
              </w:rPr>
              <w:t>An array of four doubles, corresponding to x, y, z and radius of the minimum bounding sphere of the referenced node.</w:t>
            </w:r>
          </w:p>
        </w:tc>
      </w:tr>
      <w:tr w:rsidR="00D12E98" w:rsidRPr="00BB713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href</w:t>
            </w:r>
          </w:p>
        </w:tc>
        <w:tc>
          <w:tcPr>
            <w:tcW w:w="1559" w:type="dxa"/>
          </w:tcPr>
          <w:p w:rsidR="00D12E98" w:rsidRDefault="00D12E98" w:rsidP="005C2680">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BB713A" w:rsidTr="00D12E98">
        <w:tc>
          <w:tcPr>
            <w:tcW w:w="1412" w:type="dxa"/>
          </w:tcPr>
          <w:p w:rsidR="00D12E98" w:rsidRDefault="00D12E98" w:rsidP="005C2680">
            <w:pPr>
              <w:rPr>
                <w:lang w:val="en-US"/>
              </w:rPr>
            </w:pPr>
            <w:r>
              <w:rPr>
                <w:lang w:val="en-US"/>
              </w:rPr>
              <w:t>version</w:t>
            </w:r>
          </w:p>
        </w:tc>
        <w:tc>
          <w:tcPr>
            <w:tcW w:w="1559" w:type="dxa"/>
          </w:tcPr>
          <w:p w:rsidR="00D12E98" w:rsidRDefault="00D12E98" w:rsidP="005C2680">
            <w:pPr>
              <w:rPr>
                <w:lang w:val="en-US"/>
              </w:rPr>
            </w:pPr>
            <w:r>
              <w:rPr>
                <w:lang w:val="en-US"/>
              </w:rPr>
              <w:t>UUID</w:t>
            </w:r>
          </w:p>
        </w:tc>
        <w:tc>
          <w:tcPr>
            <w:tcW w:w="6269" w:type="dxa"/>
          </w:tcPr>
          <w:p w:rsidR="00D12E98" w:rsidRDefault="00D12E98" w:rsidP="00280763">
            <w:pPr>
              <w:rPr>
                <w:lang w:val="en-US"/>
              </w:rPr>
            </w:pPr>
            <w:r>
              <w:rPr>
                <w:lang w:val="en-US"/>
              </w:rPr>
              <w:t>Version (</w:t>
            </w:r>
            <w:r w:rsidR="00280763">
              <w:rPr>
                <w:lang w:val="en-US"/>
              </w:rPr>
              <w:t>store</w:t>
            </w:r>
            <w:r>
              <w:rPr>
                <w:lang w:val="en-US"/>
              </w:rPr>
              <w:t xml:space="preserve"> update session ID) of the referenced node.</w:t>
            </w:r>
          </w:p>
        </w:tc>
      </w:tr>
      <w:tr w:rsidR="00D12E98" w:rsidRPr="00BB713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featureCount</w:t>
            </w:r>
          </w:p>
        </w:tc>
        <w:tc>
          <w:tcPr>
            <w:tcW w:w="1559" w:type="dxa"/>
          </w:tcPr>
          <w:p w:rsidR="00D12E98" w:rsidRDefault="00D12E98" w:rsidP="005C2680">
            <w:pPr>
              <w:rPr>
                <w:lang w:val="en-US"/>
              </w:rPr>
            </w:pPr>
            <w:r>
              <w:rPr>
                <w:lang w:val="en-US"/>
              </w:rPr>
              <w:t>int</w:t>
            </w:r>
          </w:p>
        </w:tc>
        <w:tc>
          <w:tcPr>
            <w:tcW w:w="6269" w:type="dxa"/>
          </w:tcPr>
          <w:p w:rsidR="00D12E98" w:rsidRDefault="00D12E98" w:rsidP="005C2680">
            <w:pPr>
              <w:rPr>
                <w:lang w:val="en-US"/>
              </w:rPr>
            </w:pPr>
            <w:r>
              <w:rPr>
                <w:lang w:val="en-US"/>
              </w:rPr>
              <w:t>Number of features in the referenced node an</w:t>
            </w:r>
            <w:r w:rsidR="00116129">
              <w:rPr>
                <w:lang w:val="en-US"/>
              </w:rPr>
              <w:t>d</w:t>
            </w:r>
            <w:r>
              <w:rPr>
                <w:lang w:val="en-US"/>
              </w:rPr>
              <w:t xml:space="preserve"> its descendants</w:t>
            </w:r>
            <w:r w:rsidR="005867D6">
              <w:rPr>
                <w:lang w:val="en-US"/>
              </w:rPr>
              <w:t>, down to the leaf nodes</w:t>
            </w:r>
            <w:r>
              <w:rPr>
                <w:lang w:val="en-US"/>
              </w:rPr>
              <w:t>.</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10</w:t>
      </w:r>
      <w:r>
        <w:fldChar w:fldCharType="end"/>
      </w:r>
      <w:r w:rsidRPr="00597107">
        <w:rPr>
          <w:lang w:val="en-US"/>
        </w:rPr>
        <w:t xml:space="preserve">: </w:t>
      </w:r>
      <w:r>
        <w:rPr>
          <w:lang w:val="en-US"/>
        </w:rPr>
        <w:t>Attributes of the Class NodeReference within the NodeIndexDocument</w:t>
      </w:r>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483DC4"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5C2680">
            <w:pPr>
              <w:rPr>
                <w:lang w:val="en-US"/>
              </w:rPr>
            </w:pPr>
            <w:r>
              <w:rPr>
                <w:lang w:val="en-US"/>
              </w:rPr>
              <w:t>Name</w:t>
            </w:r>
          </w:p>
        </w:tc>
        <w:tc>
          <w:tcPr>
            <w:tcW w:w="1559" w:type="dxa"/>
          </w:tcPr>
          <w:p w:rsidR="00483DC4" w:rsidRDefault="00483DC4" w:rsidP="005C2680">
            <w:pPr>
              <w:rPr>
                <w:lang w:val="en-US"/>
              </w:rPr>
            </w:pPr>
            <w:r>
              <w:rPr>
                <w:lang w:val="en-US"/>
              </w:rPr>
              <w:t>Type</w:t>
            </w:r>
          </w:p>
        </w:tc>
        <w:tc>
          <w:tcPr>
            <w:tcW w:w="6269" w:type="dxa"/>
          </w:tcPr>
          <w:p w:rsidR="00483DC4" w:rsidRDefault="00483DC4" w:rsidP="005C2680">
            <w:pPr>
              <w:rPr>
                <w:lang w:val="en-US"/>
              </w:rPr>
            </w:pPr>
            <w:r>
              <w:rPr>
                <w:lang w:val="en-US"/>
              </w:rPr>
              <w:t>Description</w:t>
            </w:r>
          </w:p>
        </w:tc>
      </w:tr>
      <w:tr w:rsidR="00483DC4"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5C2680">
            <w:pPr>
              <w:rPr>
                <w:lang w:val="en-US"/>
              </w:rPr>
            </w:pPr>
            <w:r>
              <w:rPr>
                <w:lang w:val="en-US"/>
              </w:rPr>
              <w:t>href</w:t>
            </w:r>
          </w:p>
        </w:tc>
        <w:tc>
          <w:tcPr>
            <w:tcW w:w="1559" w:type="dxa"/>
          </w:tcPr>
          <w:p w:rsidR="00483DC4" w:rsidRDefault="00483DC4" w:rsidP="005C2680">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r w:rsidR="00485051" w:rsidRPr="00BB713A" w:rsidTr="005C2680">
        <w:tc>
          <w:tcPr>
            <w:tcW w:w="1412" w:type="dxa"/>
          </w:tcPr>
          <w:p w:rsidR="00485051" w:rsidRDefault="00485051" w:rsidP="005C2680">
            <w:pPr>
              <w:rPr>
                <w:lang w:val="en-US"/>
              </w:rPr>
            </w:pPr>
            <w:r>
              <w:rPr>
                <w:lang w:val="en-US"/>
              </w:rPr>
              <w:t>layerContent</w:t>
            </w:r>
          </w:p>
        </w:tc>
        <w:tc>
          <w:tcPr>
            <w:tcW w:w="1559" w:type="dxa"/>
          </w:tcPr>
          <w:p w:rsidR="00485051" w:rsidRDefault="00485051" w:rsidP="005C2680">
            <w:pPr>
              <w:rPr>
                <w:lang w:val="en-US"/>
              </w:rPr>
            </w:pPr>
            <w:r>
              <w:rPr>
                <w:lang w:val="en-US"/>
              </w:rPr>
              <w:t>string[1..*]</w:t>
            </w:r>
          </w:p>
        </w:tc>
        <w:tc>
          <w:tcPr>
            <w:tcW w:w="6269" w:type="dxa"/>
          </w:tcPr>
          <w:p w:rsidR="00485051" w:rsidRDefault="00485051" w:rsidP="00485051">
            <w:pPr>
              <w:rPr>
                <w:lang w:val="en-US"/>
              </w:rPr>
            </w:pPr>
            <w:r>
              <w:rPr>
                <w:lang w:val="en-US"/>
              </w:rPr>
              <w:t>The list of layer names that indicates which layer features in the bundle belongs to. The client can use this information to selectively download bundles.</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11</w:t>
      </w:r>
      <w:r>
        <w:fldChar w:fldCharType="end"/>
      </w:r>
      <w:r w:rsidRPr="00597107">
        <w:rPr>
          <w:lang w:val="en-US"/>
        </w:rPr>
        <w:t xml:space="preserve">: </w:t>
      </w:r>
      <w:r>
        <w:rPr>
          <w:lang w:val="en-US"/>
        </w:rPr>
        <w:t>Attributes of the Class Resource within the NodeIndexDocument</w:t>
      </w:r>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5C2680">
            <w:pPr>
              <w:rPr>
                <w:lang w:val="en-US"/>
              </w:rPr>
            </w:pPr>
            <w:r>
              <w:rPr>
                <w:lang w:val="en-US"/>
              </w:rPr>
              <w:t>Name</w:t>
            </w:r>
          </w:p>
        </w:tc>
        <w:tc>
          <w:tcPr>
            <w:tcW w:w="1559" w:type="dxa"/>
          </w:tcPr>
          <w:p w:rsidR="00E7414A" w:rsidRDefault="00E7414A" w:rsidP="005C2680">
            <w:pPr>
              <w:rPr>
                <w:lang w:val="en-US"/>
              </w:rPr>
            </w:pPr>
            <w:r>
              <w:rPr>
                <w:lang w:val="en-US"/>
              </w:rPr>
              <w:t>Type</w:t>
            </w:r>
          </w:p>
        </w:tc>
        <w:tc>
          <w:tcPr>
            <w:tcW w:w="6269" w:type="dxa"/>
          </w:tcPr>
          <w:p w:rsidR="00E7414A" w:rsidRDefault="00E7414A" w:rsidP="005C2680">
            <w:pPr>
              <w:rPr>
                <w:lang w:val="en-US"/>
              </w:rPr>
            </w:pPr>
            <w:r>
              <w:rPr>
                <w:lang w:val="en-US"/>
              </w:rPr>
              <w:t>Description</w:t>
            </w:r>
          </w:p>
        </w:tc>
      </w:tr>
      <w:tr w:rsidR="00E7414A" w:rsidRPr="0088596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id</w:t>
            </w:r>
          </w:p>
        </w:tc>
        <w:tc>
          <w:tcPr>
            <w:tcW w:w="1559" w:type="dxa"/>
          </w:tcPr>
          <w:p w:rsidR="00E7414A" w:rsidRDefault="00E7414A" w:rsidP="005C2680">
            <w:pPr>
              <w:rPr>
                <w:lang w:val="en-US"/>
              </w:rPr>
            </w:pPr>
            <w:r>
              <w:rPr>
                <w:lang w:val="en-US"/>
              </w:rPr>
              <w:t>long</w:t>
            </w:r>
          </w:p>
        </w:tc>
        <w:tc>
          <w:tcPr>
            <w:tcW w:w="6269" w:type="dxa"/>
          </w:tcPr>
          <w:p w:rsidR="00E7414A" w:rsidRDefault="00EB71D5" w:rsidP="00280763">
            <w:pPr>
              <w:rPr>
                <w:lang w:val="en-US"/>
              </w:rPr>
            </w:pPr>
            <w:r>
              <w:rPr>
                <w:lang w:val="en-US"/>
              </w:rPr>
              <w:t xml:space="preserve">A ID of the Feature, unique within the </w:t>
            </w:r>
            <w:r w:rsidR="00280763">
              <w:rPr>
                <w:lang w:val="en-US"/>
              </w:rPr>
              <w:t>store</w:t>
            </w:r>
            <w:r>
              <w:rPr>
                <w:lang w:val="en-US"/>
              </w:rPr>
              <w:t xml:space="preserve"> (important to note when using Features from multiple </w:t>
            </w:r>
            <w:r w:rsidR="00280763">
              <w:rPr>
                <w:lang w:val="en-US"/>
              </w:rPr>
              <w:t>stores</w:t>
            </w:r>
            <w:r>
              <w:rPr>
                <w:lang w:val="en-US"/>
              </w:rPr>
              <w:t>!)</w:t>
            </w:r>
          </w:p>
        </w:tc>
      </w:tr>
      <w:tr w:rsidR="00E7414A" w:rsidRPr="00BB713A" w:rsidTr="005C2680">
        <w:tc>
          <w:tcPr>
            <w:tcW w:w="1412" w:type="dxa"/>
          </w:tcPr>
          <w:p w:rsidR="00E7414A" w:rsidRDefault="00E7414A" w:rsidP="005C2680">
            <w:pPr>
              <w:rPr>
                <w:lang w:val="en-US"/>
              </w:rPr>
            </w:pPr>
            <w:r>
              <w:rPr>
                <w:lang w:val="en-US"/>
              </w:rPr>
              <w:t>mbs</w:t>
            </w:r>
          </w:p>
        </w:tc>
        <w:tc>
          <w:tcPr>
            <w:tcW w:w="1559" w:type="dxa"/>
          </w:tcPr>
          <w:p w:rsidR="00E7414A" w:rsidRDefault="00E7414A" w:rsidP="005C2680">
            <w:pPr>
              <w:rPr>
                <w:lang w:val="en-US"/>
              </w:rPr>
            </w:pPr>
            <w:r>
              <w:rPr>
                <w:lang w:val="en-US"/>
              </w:rPr>
              <w:t>double[4]</w:t>
            </w:r>
          </w:p>
        </w:tc>
        <w:tc>
          <w:tcPr>
            <w:tcW w:w="6269" w:type="dxa"/>
          </w:tcPr>
          <w:p w:rsidR="00E7414A" w:rsidRDefault="00EB71D5" w:rsidP="005C2680">
            <w:pPr>
              <w:rPr>
                <w:lang w:val="en-US"/>
              </w:rPr>
            </w:pPr>
            <w:r>
              <w:rPr>
                <w:lang w:val="en-US"/>
              </w:rPr>
              <w:t>An array of four doubles, corresponding to x, y, z and radius of the minimum bounding sphere of the referenced node.</w:t>
            </w:r>
          </w:p>
        </w:tc>
      </w:tr>
      <w:tr w:rsidR="00E7414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lodChildren</w:t>
            </w:r>
          </w:p>
        </w:tc>
        <w:tc>
          <w:tcPr>
            <w:tcW w:w="1559" w:type="dxa"/>
          </w:tcPr>
          <w:p w:rsidR="00E7414A" w:rsidRDefault="00E7414A" w:rsidP="005C2680">
            <w:pPr>
              <w:rPr>
                <w:lang w:val="en-US"/>
              </w:rPr>
            </w:pPr>
            <w:r>
              <w:rPr>
                <w:lang w:val="en-US"/>
              </w:rPr>
              <w:t>long[0..*]</w:t>
            </w:r>
          </w:p>
        </w:tc>
        <w:tc>
          <w:tcPr>
            <w:tcW w:w="6269" w:type="dxa"/>
          </w:tcPr>
          <w:p w:rsidR="00E7414A" w:rsidRDefault="00EB71D5" w:rsidP="005C2680">
            <w:pPr>
              <w:rPr>
                <w:lang w:val="en-US"/>
              </w:rPr>
            </w:pPr>
            <w:r>
              <w:rPr>
                <w:lang w:val="en-US"/>
              </w:rPr>
              <w:t xml:space="preserve">IDs of Features in </w:t>
            </w:r>
            <w:r w:rsidR="00D22A27">
              <w:rPr>
                <w:lang w:val="en-US"/>
              </w:rPr>
              <w:t>a lower LOD level, which can replace this feature when loaded.</w:t>
            </w:r>
          </w:p>
        </w:tc>
      </w:tr>
      <w:tr w:rsidR="00E7414A" w:rsidRPr="00BB713A" w:rsidTr="005C2680">
        <w:tc>
          <w:tcPr>
            <w:tcW w:w="1412" w:type="dxa"/>
          </w:tcPr>
          <w:p w:rsidR="00E7414A" w:rsidRDefault="00E7414A" w:rsidP="005C2680">
            <w:pPr>
              <w:rPr>
                <w:lang w:val="en-US"/>
              </w:rPr>
            </w:pPr>
            <w:r>
              <w:rPr>
                <w:lang w:val="en-US"/>
              </w:rPr>
              <w:t>rank</w:t>
            </w:r>
          </w:p>
        </w:tc>
        <w:tc>
          <w:tcPr>
            <w:tcW w:w="1559" w:type="dxa"/>
          </w:tcPr>
          <w:p w:rsidR="00E7414A" w:rsidRDefault="00E7414A" w:rsidP="005C2680">
            <w:pPr>
              <w:rPr>
                <w:lang w:val="en-US"/>
              </w:rPr>
            </w:pPr>
            <w:r>
              <w:rPr>
                <w:lang w:val="en-US"/>
              </w:rPr>
              <w:t>int</w:t>
            </w:r>
            <w:r w:rsidR="002469AC">
              <w:rPr>
                <w:lang w:val="en-US"/>
              </w:rPr>
              <w:t>[0..1]</w:t>
            </w:r>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root</w:t>
            </w:r>
          </w:p>
        </w:tc>
        <w:tc>
          <w:tcPr>
            <w:tcW w:w="1559" w:type="dxa"/>
          </w:tcPr>
          <w:p w:rsidR="00E7414A" w:rsidRDefault="00E7414A" w:rsidP="005C2680">
            <w:pPr>
              <w:rPr>
                <w:lang w:val="en-US"/>
              </w:rPr>
            </w:pPr>
            <w:r>
              <w:rPr>
                <w:lang w:val="en-US"/>
              </w:rPr>
              <w:t>long</w:t>
            </w:r>
            <w:r w:rsidR="002469AC">
              <w:rPr>
                <w:lang w:val="en-US"/>
              </w:rPr>
              <w:t>[0..1]</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12</w:t>
      </w:r>
      <w:r>
        <w:fldChar w:fldCharType="end"/>
      </w:r>
      <w:r w:rsidRPr="00597107">
        <w:rPr>
          <w:lang w:val="en-US"/>
        </w:rPr>
        <w:t xml:space="preserve">: </w:t>
      </w:r>
      <w:r>
        <w:rPr>
          <w:lang w:val="en-US"/>
        </w:rPr>
        <w:t>Attributes of the Class Feature within the NodeIndexDocument</w:t>
      </w:r>
    </w:p>
    <w:p w:rsidR="00A30B23" w:rsidRDefault="00A30B23" w:rsidP="006D0F31">
      <w:pPr>
        <w:pStyle w:val="Heading2"/>
        <w:rPr>
          <w:lang w:val="en-US"/>
        </w:rPr>
      </w:pPr>
      <w:bookmarkStart w:id="12" w:name="_Toc367801588"/>
      <w:r>
        <w:rPr>
          <w:lang w:val="en-US"/>
        </w:rPr>
        <w:t>Feature</w:t>
      </w:r>
      <w:r w:rsidR="004A2A7E">
        <w:rPr>
          <w:lang w:val="en-US"/>
        </w:rPr>
        <w:t>Data</w:t>
      </w:r>
      <w:r w:rsidR="00170E73">
        <w:rPr>
          <w:lang w:val="en-US"/>
        </w:rPr>
        <w:t>.js</w:t>
      </w:r>
      <w:bookmarkEnd w:id="12"/>
    </w:p>
    <w:p w:rsidR="004935EB" w:rsidRPr="004935EB" w:rsidRDefault="004935EB" w:rsidP="004935EB">
      <w:pPr>
        <w:rPr>
          <w:lang w:val="en-US"/>
        </w:rPr>
      </w:pPr>
      <w:r>
        <w:rPr>
          <w:lang w:val="en-US"/>
        </w:rPr>
        <w:t>The Feature</w:t>
      </w:r>
      <w:r w:rsidR="004A2A7E">
        <w:rPr>
          <w:lang w:val="en-US"/>
        </w:rPr>
        <w:t>Data</w:t>
      </w:r>
      <w:r>
        <w:rPr>
          <w:lang w:val="en-US"/>
        </w:rPr>
        <w:t xml:space="preserve"> JSON file</w:t>
      </w:r>
      <w:r w:rsidR="00B950F9">
        <w:rPr>
          <w:lang w:val="en-US"/>
        </w:rPr>
        <w:t xml:space="preserve">(s) contain geographical features with a set of attributes, accessors to geometry attributes and other </w:t>
      </w:r>
      <w:r w:rsidR="004A2A7E">
        <w:rPr>
          <w:lang w:val="en-US"/>
        </w:rPr>
        <w:t>references</w:t>
      </w:r>
      <w:r w:rsidR="00B950F9">
        <w:rPr>
          <w:lang w:val="en-US"/>
        </w:rPr>
        <w:t xml:space="preserve"> </w:t>
      </w:r>
      <w:r w:rsidR="004A2A7E">
        <w:rPr>
          <w:lang w:val="en-US"/>
        </w:rPr>
        <w:t xml:space="preserve">to </w:t>
      </w:r>
      <w:r w:rsidR="00B950F9">
        <w:rPr>
          <w:lang w:val="en-US"/>
        </w:rPr>
        <w:t>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6B7BFA" w:rsidP="00567FEF">
      <w:pPr>
        <w:rPr>
          <w:lang w:val="en-US"/>
        </w:rPr>
      </w:pPr>
      <w:r>
        <w:rPr>
          <w:noProof/>
        </w:rPr>
        <w:lastRenderedPageBreak/>
        <w:drawing>
          <wp:inline distT="0" distB="0" distL="0" distR="0">
            <wp:extent cx="5087620" cy="4262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7620" cy="4262755"/>
                    </a:xfrm>
                    <a:prstGeom prst="rect">
                      <a:avLst/>
                    </a:prstGeom>
                    <a:noFill/>
                    <a:ln>
                      <a:noFill/>
                    </a:ln>
                  </pic:spPr>
                </pic:pic>
              </a:graphicData>
            </a:graphic>
          </wp:inline>
        </w:drawing>
      </w:r>
    </w:p>
    <w:p w:rsidR="00116129" w:rsidRDefault="00116129" w:rsidP="00116129">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7</w:t>
      </w:r>
      <w:r>
        <w:fldChar w:fldCharType="end"/>
      </w:r>
      <w:r w:rsidRPr="00017784">
        <w:rPr>
          <w:lang w:val="en-US"/>
        </w:rPr>
        <w:t xml:space="preserve">: Logical </w:t>
      </w:r>
      <w:r w:rsidR="00223BC6">
        <w:rPr>
          <w:lang w:val="en-US"/>
        </w:rPr>
        <w:t>schema</w:t>
      </w:r>
      <w:r w:rsidRPr="00017784">
        <w:rPr>
          <w:lang w:val="en-US"/>
        </w:rPr>
        <w:t xml:space="preserve"> of the </w:t>
      </w:r>
      <w:r>
        <w:rPr>
          <w:lang w:val="en-US"/>
        </w:rPr>
        <w:t>FeatureData document</w:t>
      </w:r>
    </w:p>
    <w:p w:rsidR="0087405A" w:rsidRDefault="0087405A" w:rsidP="0087405A">
      <w:pPr>
        <w:pStyle w:val="Heading3"/>
        <w:rPr>
          <w:lang w:val="en-US"/>
        </w:rPr>
      </w:pPr>
      <w:r>
        <w:rPr>
          <w:lang w:val="en-US"/>
        </w:rPr>
        <w:t>Class Feature</w:t>
      </w:r>
    </w:p>
    <w:p w:rsidR="0087405A" w:rsidRDefault="0087405A" w:rsidP="0087405A">
      <w:pPr>
        <w:tabs>
          <w:tab w:val="left" w:pos="1570"/>
        </w:tabs>
        <w:rPr>
          <w:lang w:val="en-US"/>
        </w:rPr>
      </w:pPr>
      <w:r>
        <w:rPr>
          <w:lang w:val="en-US"/>
        </w:rPr>
        <w:t>A Feature is a single object within a GIS data set, usually representative of a feature present in the real, geographic world.</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2680">
            <w:pPr>
              <w:rPr>
                <w:lang w:val="en-US"/>
              </w:rPr>
            </w:pPr>
            <w:r>
              <w:rPr>
                <w:lang w:val="en-US"/>
              </w:rPr>
              <w:t>id</w:t>
            </w:r>
          </w:p>
        </w:tc>
        <w:tc>
          <w:tcPr>
            <w:tcW w:w="1559" w:type="dxa"/>
          </w:tcPr>
          <w:p w:rsidR="0087405A" w:rsidRDefault="0087405A" w:rsidP="005C2680">
            <w:pPr>
              <w:rPr>
                <w:lang w:val="en-US"/>
              </w:rPr>
            </w:pPr>
            <w:r>
              <w:rPr>
                <w:lang w:val="en-US"/>
              </w:rPr>
              <w:t>long</w:t>
            </w:r>
          </w:p>
        </w:tc>
        <w:tc>
          <w:tcPr>
            <w:tcW w:w="6269" w:type="dxa"/>
          </w:tcPr>
          <w:p w:rsidR="0087405A" w:rsidRDefault="00D22A27" w:rsidP="005C2680">
            <w:pPr>
              <w:rPr>
                <w:lang w:val="en-US"/>
              </w:rPr>
            </w:pPr>
            <w:r>
              <w:rPr>
                <w:lang w:val="en-US"/>
              </w:rPr>
              <w:t>Feature ID, unique within the store.</w:t>
            </w:r>
          </w:p>
        </w:tc>
      </w:tr>
      <w:tr w:rsidR="00D22A27" w:rsidRPr="00885967" w:rsidTr="005C2680">
        <w:tc>
          <w:tcPr>
            <w:tcW w:w="1412" w:type="dxa"/>
          </w:tcPr>
          <w:p w:rsidR="00D22A27" w:rsidRDefault="00D22A27" w:rsidP="00601AC5">
            <w:pPr>
              <w:rPr>
                <w:lang w:val="en-US"/>
              </w:rPr>
            </w:pPr>
            <w:r>
              <w:rPr>
                <w:lang w:val="en-US"/>
              </w:rPr>
              <w:t>position</w:t>
            </w:r>
          </w:p>
        </w:tc>
        <w:tc>
          <w:tcPr>
            <w:tcW w:w="1559" w:type="dxa"/>
          </w:tcPr>
          <w:p w:rsidR="00D22A27" w:rsidRDefault="00D22A27" w:rsidP="005C2680">
            <w:pPr>
              <w:rPr>
                <w:lang w:val="en-US"/>
              </w:rPr>
            </w:pPr>
            <w:r>
              <w:rPr>
                <w:lang w:val="en-US"/>
              </w:rPr>
              <w:t>double[2]</w:t>
            </w:r>
          </w:p>
        </w:tc>
        <w:tc>
          <w:tcPr>
            <w:tcW w:w="6269" w:type="dxa"/>
          </w:tcPr>
          <w:p w:rsidR="00D22A27" w:rsidRPr="00303E6C" w:rsidRDefault="00601AC5" w:rsidP="00601AC5">
            <w:pPr>
              <w:rPr>
                <w:lang w:val="en-US"/>
              </w:rPr>
            </w:pPr>
            <w:r>
              <w:rPr>
                <w:lang w:val="en-US"/>
              </w:rPr>
              <w:t>An array of two doubles, giving t</w:t>
            </w:r>
            <w:r w:rsidRPr="00601AC5">
              <w:rPr>
                <w:lang w:val="en-US"/>
              </w:rPr>
              <w:t xml:space="preserve">he </w:t>
            </w:r>
            <w:r>
              <w:rPr>
                <w:lang w:val="en-US"/>
              </w:rPr>
              <w:t xml:space="preserve">x,y (easting/northing) </w:t>
            </w:r>
            <w:r w:rsidRPr="00601AC5">
              <w:rPr>
                <w:lang w:val="en-US"/>
              </w:rPr>
              <w:t>position of this feature's minimum bounding sphere center, in the projectedCRS.</w:t>
            </w:r>
          </w:p>
        </w:tc>
      </w:tr>
      <w:tr w:rsidR="00601AC5"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601AC5" w:rsidRDefault="00601AC5" w:rsidP="00601AC5">
            <w:pPr>
              <w:rPr>
                <w:lang w:val="en-US"/>
              </w:rPr>
            </w:pPr>
            <w:r>
              <w:rPr>
                <w:lang w:val="en-US"/>
              </w:rPr>
              <w:t>pivotOffset</w:t>
            </w:r>
          </w:p>
        </w:tc>
        <w:tc>
          <w:tcPr>
            <w:tcW w:w="1559" w:type="dxa"/>
          </w:tcPr>
          <w:p w:rsidR="00601AC5" w:rsidRDefault="00601AC5" w:rsidP="005C2680">
            <w:pPr>
              <w:rPr>
                <w:lang w:val="en-US"/>
              </w:rPr>
            </w:pPr>
            <w:r>
              <w:rPr>
                <w:lang w:val="en-US"/>
              </w:rPr>
              <w:t>double[3]</w:t>
            </w:r>
          </w:p>
        </w:tc>
        <w:tc>
          <w:tcPr>
            <w:tcW w:w="6269" w:type="dxa"/>
          </w:tcPr>
          <w:p w:rsidR="00601AC5" w:rsidRDefault="00601AC5" w:rsidP="00601AC5">
            <w:pPr>
              <w:rPr>
                <w:lang w:val="en-US"/>
              </w:rPr>
            </w:pPr>
            <w:r>
              <w:rPr>
                <w:lang w:val="en-US"/>
              </w:rPr>
              <w:t>A</w:t>
            </w:r>
            <w:r w:rsidRPr="00601AC5">
              <w:rPr>
                <w:lang w:val="en-US"/>
              </w:rPr>
              <w:t xml:space="preserve">n </w:t>
            </w:r>
            <w:r>
              <w:rPr>
                <w:lang w:val="en-US"/>
              </w:rPr>
              <w:t xml:space="preserve">array of three doubles, providing an </w:t>
            </w:r>
            <w:r w:rsidRPr="00601AC5">
              <w:rPr>
                <w:lang w:val="en-US"/>
              </w:rPr>
              <w:t>optional, "semantic" pivot offset that ca</w:t>
            </w:r>
            <w:r>
              <w:rPr>
                <w:lang w:val="en-US"/>
              </w:rPr>
              <w:t>n</w:t>
            </w:r>
            <w:r w:rsidRPr="00601AC5">
              <w:rPr>
                <w:lang w:val="en-US"/>
              </w:rPr>
              <w:t xml:space="preserve"> be used to e.g. correctly drape tree symbols.</w:t>
            </w:r>
          </w:p>
        </w:tc>
      </w:tr>
      <w:tr w:rsidR="0087405A" w:rsidRPr="00BB713A" w:rsidTr="005C2680">
        <w:tc>
          <w:tcPr>
            <w:tcW w:w="1412" w:type="dxa"/>
          </w:tcPr>
          <w:p w:rsidR="0087405A" w:rsidRDefault="00601AC5" w:rsidP="005C2680">
            <w:pPr>
              <w:rPr>
                <w:lang w:val="en-US"/>
              </w:rPr>
            </w:pPr>
            <w:r>
              <w:rPr>
                <w:lang w:val="en-US"/>
              </w:rPr>
              <w:t>m</w:t>
            </w:r>
            <w:r w:rsidR="000C3502">
              <w:rPr>
                <w:lang w:val="en-US"/>
              </w:rPr>
              <w:t>bb</w:t>
            </w:r>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x</w:t>
            </w:r>
            <w:r w:rsidR="000C3502" w:rsidRPr="000C3502">
              <w:rPr>
                <w:vertAlign w:val="subscript"/>
                <w:lang w:val="en-US"/>
              </w:rPr>
              <w:t>min</w:t>
            </w:r>
            <w:r>
              <w:rPr>
                <w:lang w:val="en-US"/>
              </w:rPr>
              <w:t>, y</w:t>
            </w:r>
            <w:r w:rsidR="000C3502" w:rsidRPr="000C3502">
              <w:rPr>
                <w:vertAlign w:val="subscript"/>
                <w:lang w:val="en-US"/>
              </w:rPr>
              <w:t>min</w:t>
            </w:r>
            <w:r>
              <w:rPr>
                <w:lang w:val="en-US"/>
              </w:rPr>
              <w:t>, z</w:t>
            </w:r>
            <w:r w:rsidR="000C3502" w:rsidRPr="000C3502">
              <w:rPr>
                <w:vertAlign w:val="subscript"/>
                <w:lang w:val="en-US"/>
              </w:rPr>
              <w:t>min</w:t>
            </w:r>
            <w:r w:rsidR="000C3502">
              <w:rPr>
                <w:lang w:val="en-US"/>
              </w:rPr>
              <w:t>, x</w:t>
            </w:r>
            <w:r w:rsidR="000C3502" w:rsidRPr="000C3502">
              <w:rPr>
                <w:vertAlign w:val="subscript"/>
                <w:lang w:val="en-US"/>
              </w:rPr>
              <w:t>max</w:t>
            </w:r>
            <w:r w:rsidR="000C3502">
              <w:rPr>
                <w:lang w:val="en-US"/>
              </w:rPr>
              <w:t>, y</w:t>
            </w:r>
            <w:r w:rsidR="000C3502" w:rsidRPr="000C3502">
              <w:rPr>
                <w:vertAlign w:val="subscript"/>
                <w:lang w:val="en-US"/>
              </w:rPr>
              <w:t>max</w:t>
            </w:r>
            <w:r>
              <w:rPr>
                <w:lang w:val="en-US"/>
              </w:rPr>
              <w:t xml:space="preserve"> and </w:t>
            </w:r>
            <w:r w:rsidR="000C3502">
              <w:rPr>
                <w:lang w:val="en-US"/>
              </w:rPr>
              <w:t>z</w:t>
            </w:r>
            <w:r w:rsidR="000C3502" w:rsidRPr="000C3502">
              <w:rPr>
                <w:vertAlign w:val="subscript"/>
                <w:lang w:val="en-US"/>
              </w:rPr>
              <w:t>max</w:t>
            </w:r>
            <w:r>
              <w:rPr>
                <w:lang w:val="en-US"/>
              </w:rPr>
              <w:t xml:space="preserve"> of the minimum bounding </w:t>
            </w:r>
            <w:r w:rsidR="000C3502">
              <w:rPr>
                <w:lang w:val="en-US"/>
              </w:rPr>
              <w:t xml:space="preserve">box </w:t>
            </w:r>
            <w:r>
              <w:rPr>
                <w:lang w:val="en-US"/>
              </w:rPr>
              <w:t xml:space="preserve">of the </w:t>
            </w:r>
            <w:r w:rsidR="000C3502">
              <w:rPr>
                <w:lang w:val="en-US"/>
              </w:rPr>
              <w:t>feature</w:t>
            </w:r>
            <w:r w:rsidR="00D22A27" w:rsidRPr="00D22A27">
              <w:rPr>
                <w:lang w:val="en-US"/>
              </w:rPr>
              <w:t xml:space="preserve">, expressed in </w:t>
            </w:r>
            <w:r w:rsidR="00D22A27">
              <w:rPr>
                <w:lang w:val="en-US"/>
              </w:rPr>
              <w:t xml:space="preserve">the </w:t>
            </w:r>
            <w:r w:rsidR="00601AC5" w:rsidRPr="00601AC5">
              <w:rPr>
                <w:lang w:val="en-US"/>
              </w:rPr>
              <w:t>projectedCRS</w:t>
            </w:r>
            <w:r w:rsidR="00D22A27">
              <w:rPr>
                <w:lang w:val="en-US"/>
              </w:rPr>
              <w:t>, without offset</w:t>
            </w:r>
            <w:r>
              <w:rPr>
                <w:lang w:val="en-US"/>
              </w:rPr>
              <w:t>.</w:t>
            </w:r>
            <w:r w:rsidR="000C3502">
              <w:rPr>
                <w:lang w:val="en-US"/>
              </w:rPr>
              <w:t xml:space="preserve"> The mbb can be used with the Feature’s Transform to provide a LOD0 representation without loading the GeometryAttributes.</w:t>
            </w:r>
          </w:p>
        </w:tc>
      </w:tr>
      <w:tr w:rsidR="0087405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D22A27" w:rsidP="005C2680">
            <w:pPr>
              <w:rPr>
                <w:lang w:val="en-US"/>
              </w:rPr>
            </w:pPr>
            <w:r>
              <w:rPr>
                <w:lang w:val="en-US"/>
              </w:rPr>
              <w:t>layer</w:t>
            </w:r>
          </w:p>
        </w:tc>
        <w:tc>
          <w:tcPr>
            <w:tcW w:w="1559" w:type="dxa"/>
          </w:tcPr>
          <w:p w:rsidR="0087405A" w:rsidRDefault="0087405A" w:rsidP="005C2680">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13</w:t>
      </w:r>
      <w:r>
        <w:fldChar w:fldCharType="end"/>
      </w:r>
      <w:r w:rsidRPr="00597107">
        <w:rPr>
          <w:lang w:val="en-US"/>
        </w:rPr>
        <w:t xml:space="preserve">: </w:t>
      </w:r>
      <w:r>
        <w:rPr>
          <w:lang w:val="en-US"/>
        </w:rPr>
        <w:t xml:space="preserve">Attributes of the Class NodeReference within the </w:t>
      </w:r>
      <w:r w:rsidR="00E20C01">
        <w:rPr>
          <w:lang w:val="en-US"/>
        </w:rPr>
        <w:t>FeatureData document</w:t>
      </w:r>
    </w:p>
    <w:p w:rsidR="0087405A" w:rsidRDefault="0087405A" w:rsidP="0087405A">
      <w:pPr>
        <w:pStyle w:val="Heading3"/>
        <w:rPr>
          <w:lang w:val="en-US"/>
        </w:rPr>
      </w:pPr>
      <w:r>
        <w:rPr>
          <w:lang w:val="en-US"/>
        </w:rPr>
        <w:t xml:space="preserve">Class </w:t>
      </w:r>
      <w:r w:rsidR="00633901">
        <w:rPr>
          <w:lang w:val="en-US"/>
        </w:rPr>
        <w:t>FeatureAttribute</w:t>
      </w:r>
    </w:p>
    <w:p w:rsidR="0087405A" w:rsidRDefault="0087405A" w:rsidP="0087405A">
      <w:pPr>
        <w:tabs>
          <w:tab w:val="left" w:pos="1570"/>
        </w:tabs>
        <w:rPr>
          <w:lang w:val="en-US"/>
        </w:rPr>
      </w:pPr>
      <w:r>
        <w:rPr>
          <w:lang w:val="en-US"/>
        </w:rPr>
        <w:t xml:space="preserve">A </w:t>
      </w:r>
      <w:r w:rsidR="00633901">
        <w:rPr>
          <w:lang w:val="en-US"/>
        </w:rPr>
        <w:t xml:space="preserve">FeatureAttribute is a field carrying </w:t>
      </w:r>
      <w:r w:rsidR="00116129">
        <w:rPr>
          <w:lang w:val="en-US"/>
        </w:rPr>
        <w:t>a value.</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lastRenderedPageBreak/>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116129" w:rsidP="005C2680">
            <w:pPr>
              <w:rPr>
                <w:lang w:val="en-US"/>
              </w:rPr>
            </w:pPr>
            <w:r>
              <w:rPr>
                <w:lang w:val="en-US"/>
              </w:rPr>
              <w:t>name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name of the attribute.</w:t>
            </w:r>
          </w:p>
        </w:tc>
      </w:tr>
      <w:tr w:rsidR="0087405A" w:rsidRPr="00BB713A" w:rsidTr="005C2680">
        <w:tc>
          <w:tcPr>
            <w:tcW w:w="1412" w:type="dxa"/>
          </w:tcPr>
          <w:p w:rsidR="0087405A" w:rsidRDefault="00116129" w:rsidP="005C2680">
            <w:pPr>
              <w:rPr>
                <w:lang w:val="en-US"/>
              </w:rPr>
            </w:pPr>
            <w:r>
              <w:rPr>
                <w:lang w:val="en-US"/>
              </w:rPr>
              <w:t>value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value of the attribute.</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14</w:t>
      </w:r>
      <w:r>
        <w:fldChar w:fldCharType="end"/>
      </w:r>
      <w:r w:rsidRPr="00597107">
        <w:rPr>
          <w:lang w:val="en-US"/>
        </w:rPr>
        <w:t xml:space="preserve">: </w:t>
      </w:r>
      <w:r>
        <w:rPr>
          <w:lang w:val="en-US"/>
        </w:rPr>
        <w:t xml:space="preserve">Attributes of the Class </w:t>
      </w:r>
      <w:r w:rsidR="00116129">
        <w:rPr>
          <w:lang w:val="en-US"/>
        </w:rPr>
        <w:t xml:space="preserve">FeatureAttribute </w:t>
      </w:r>
      <w:r>
        <w:rPr>
          <w:lang w:val="en-US"/>
        </w:rPr>
        <w:t xml:space="preserve">within the </w:t>
      </w:r>
      <w:r w:rsidR="00E20C01">
        <w:rPr>
          <w:lang w:val="en-US"/>
        </w:rPr>
        <w:t>FeatureData document</w:t>
      </w:r>
    </w:p>
    <w:p w:rsidR="00116129" w:rsidRDefault="00116129" w:rsidP="00116129">
      <w:pPr>
        <w:pStyle w:val="Heading3"/>
        <w:rPr>
          <w:lang w:val="en-US"/>
        </w:rPr>
      </w:pPr>
      <w:r>
        <w:rPr>
          <w:lang w:val="en-US"/>
        </w:rPr>
        <w:t>Class Geometry</w:t>
      </w:r>
    </w:p>
    <w:p w:rsidR="00116129" w:rsidRDefault="00116129" w:rsidP="00116129">
      <w:pPr>
        <w:tabs>
          <w:tab w:val="left" w:pos="1570"/>
        </w:tabs>
        <w:rPr>
          <w:lang w:val="en-US"/>
        </w:rPr>
      </w:pPr>
      <w:r>
        <w:rPr>
          <w:lang w:val="en-US"/>
        </w:rPr>
        <w:t xml:space="preserve">Objects of this type include the </w:t>
      </w:r>
      <w:r w:rsidRPr="00116129">
        <w:rPr>
          <w:lang w:val="en-US"/>
        </w:rPr>
        <w:t>Geometry definition</w:t>
      </w:r>
      <w:r>
        <w:rPr>
          <w:lang w:val="en-US"/>
        </w:rPr>
        <w:t>.</w:t>
      </w:r>
      <w:r w:rsidRPr="00116129">
        <w:rPr>
          <w:lang w:val="en-US"/>
        </w:rPr>
        <w:t xml:space="preserve"> </w:t>
      </w:r>
      <w:r>
        <w:rPr>
          <w:lang w:val="en-US"/>
        </w:rPr>
        <w:t>N</w:t>
      </w:r>
      <w:r w:rsidRPr="00116129">
        <w:rPr>
          <w:lang w:val="en-US"/>
        </w:rPr>
        <w:t>ote that one Feature can have multiple geometries</w:t>
      </w:r>
      <w:r>
        <w:rPr>
          <w:lang w:val="en-US"/>
        </w:rPr>
        <w:t xml:space="preserve">, which can consist of multiple </w:t>
      </w:r>
      <w:r w:rsidR="006B7BFA">
        <w:rPr>
          <w:lang w:val="en-US"/>
        </w:rPr>
        <w:t>components</w:t>
      </w:r>
      <w:r>
        <w:rPr>
          <w:lang w:val="en-US"/>
        </w:rPr>
        <w:t>.</w:t>
      </w:r>
    </w:p>
    <w:tbl>
      <w:tblPr>
        <w:tblStyle w:val="MediumGrid3-Accent3"/>
        <w:tblW w:w="0" w:type="auto"/>
        <w:tblLook w:val="0420" w:firstRow="1" w:lastRow="0" w:firstColumn="0" w:lastColumn="0" w:noHBand="0" w:noVBand="1"/>
      </w:tblPr>
      <w:tblGrid>
        <w:gridCol w:w="1571"/>
        <w:gridCol w:w="1548"/>
        <w:gridCol w:w="6169"/>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BB713A"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r>
              <w:rPr>
                <w:lang w:val="en-US"/>
              </w:rPr>
              <w:t>type</w:t>
            </w:r>
          </w:p>
        </w:tc>
        <w:tc>
          <w:tcPr>
            <w:tcW w:w="1559" w:type="dxa"/>
          </w:tcPr>
          <w:p w:rsidR="00116129" w:rsidRDefault="00116129" w:rsidP="00280763">
            <w:pPr>
              <w:rPr>
                <w:lang w:val="en-US"/>
              </w:rPr>
            </w:pPr>
            <w:r>
              <w:rPr>
                <w:lang w:val="en-US"/>
              </w:rPr>
              <w:t>String</w:t>
            </w:r>
          </w:p>
        </w:tc>
        <w:tc>
          <w:tcPr>
            <w:tcW w:w="6269" w:type="dxa"/>
          </w:tcPr>
          <w:p w:rsidR="00116129" w:rsidRDefault="00116129" w:rsidP="00280763">
            <w:pPr>
              <w:rPr>
                <w:lang w:val="en-US"/>
              </w:rPr>
            </w:pPr>
            <w:r>
              <w:rPr>
                <w:lang w:val="en-US"/>
              </w:rPr>
              <w:t xml:space="preserve">The </w:t>
            </w:r>
            <w:r w:rsidRPr="00116129">
              <w:rPr>
                <w:lang w:val="en-US"/>
              </w:rPr>
              <w:t>type denotes whether the following geometry is defined by using array buffer views (</w:t>
            </w:r>
            <w:r w:rsidRPr="00116129">
              <w:rPr>
                <w:rStyle w:val="SourceCodeBlockChar"/>
              </w:rPr>
              <w:t>ArrayBufferView</w:t>
            </w:r>
            <w:r w:rsidRPr="00116129">
              <w:rPr>
                <w:lang w:val="en-US"/>
              </w:rPr>
              <w:t>), as a reference to a shared Resource (</w:t>
            </w:r>
            <w:r w:rsidRPr="00116129">
              <w:rPr>
                <w:rStyle w:val="SourceCodeBlockChar"/>
              </w:rPr>
              <w:t>SharedResourceReference</w:t>
            </w:r>
            <w:r w:rsidRPr="00116129">
              <w:rPr>
                <w:lang w:val="en-US"/>
              </w:rPr>
              <w:t>) or embedded (</w:t>
            </w:r>
            <w:r w:rsidRPr="002469AC">
              <w:rPr>
                <w:rStyle w:val="SourceCodeBlockChar"/>
              </w:rPr>
              <w:t>Embedded</w:t>
            </w:r>
            <w:r w:rsidRPr="00116129">
              <w:rPr>
                <w:lang w:val="en-US"/>
              </w:rPr>
              <w:t>).</w:t>
            </w:r>
          </w:p>
        </w:tc>
      </w:tr>
      <w:tr w:rsidR="00116129" w:rsidRPr="00BB713A" w:rsidTr="00280763">
        <w:tc>
          <w:tcPr>
            <w:tcW w:w="1412" w:type="dxa"/>
          </w:tcPr>
          <w:p w:rsidR="00116129" w:rsidRDefault="00116129" w:rsidP="00280763">
            <w:pPr>
              <w:rPr>
                <w:lang w:val="en-US"/>
              </w:rPr>
            </w:pPr>
            <w:r>
              <w:rPr>
                <w:lang w:val="en-US"/>
              </w:rPr>
              <w:t>transformation</w:t>
            </w:r>
          </w:p>
        </w:tc>
        <w:tc>
          <w:tcPr>
            <w:tcW w:w="1559" w:type="dxa"/>
          </w:tcPr>
          <w:p w:rsidR="00116129" w:rsidRDefault="00116129" w:rsidP="00280763">
            <w:pPr>
              <w:rPr>
                <w:lang w:val="en-US"/>
              </w:rPr>
            </w:pPr>
            <w:r>
              <w:rPr>
                <w:lang w:val="en-US"/>
              </w:rPr>
              <w:t>double[16]</w:t>
            </w:r>
          </w:p>
        </w:tc>
        <w:tc>
          <w:tcPr>
            <w:tcW w:w="6269" w:type="dxa"/>
          </w:tcPr>
          <w:p w:rsidR="00116129" w:rsidRDefault="00116129" w:rsidP="00280763">
            <w:pPr>
              <w:rPr>
                <w:lang w:val="en-US"/>
              </w:rPr>
            </w:pPr>
            <w:r>
              <w:rPr>
                <w:lang w:val="en-US"/>
              </w:rPr>
              <w:t>3D (4x4) transformation matrix expressed as a linear array of 16 values.</w:t>
            </w:r>
          </w:p>
        </w:tc>
      </w:tr>
    </w:tbl>
    <w:p w:rsidR="00116129" w:rsidRPr="00017784" w:rsidRDefault="00116129" w:rsidP="0011612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15</w:t>
      </w:r>
      <w:r>
        <w:fldChar w:fldCharType="end"/>
      </w:r>
      <w:r w:rsidRPr="00597107">
        <w:rPr>
          <w:lang w:val="en-US"/>
        </w:rPr>
        <w:t xml:space="preserve">: </w:t>
      </w:r>
      <w:r>
        <w:rPr>
          <w:lang w:val="en-US"/>
        </w:rPr>
        <w:t xml:space="preserve">Attributes of the Class FeatureAttribute within the </w:t>
      </w:r>
      <w:r w:rsidR="00E20C01">
        <w:rPr>
          <w:lang w:val="en-US"/>
        </w:rPr>
        <w:t>FeatureData document</w:t>
      </w:r>
    </w:p>
    <w:p w:rsidR="006B7BFA" w:rsidRDefault="006B7BFA" w:rsidP="006B7BFA">
      <w:pPr>
        <w:pStyle w:val="Heading3"/>
        <w:rPr>
          <w:lang w:val="en-US"/>
        </w:rPr>
      </w:pPr>
      <w:r>
        <w:rPr>
          <w:lang w:val="en-US"/>
        </w:rPr>
        <w:t>Class Component</w:t>
      </w:r>
    </w:p>
    <w:p w:rsidR="006B7BFA" w:rsidRDefault="006B7BFA" w:rsidP="006B7BFA">
      <w:pPr>
        <w:tabs>
          <w:tab w:val="left" w:pos="1570"/>
        </w:tabs>
        <w:rPr>
          <w:lang w:val="en-US"/>
        </w:rPr>
      </w:pPr>
      <w:r>
        <w:rPr>
          <w:lang w:val="en-US"/>
        </w:rPr>
        <w:t>Component objects provide information on parts of the geometry they belong to, specifically with which material and texture to render them.</w:t>
      </w:r>
    </w:p>
    <w:tbl>
      <w:tblPr>
        <w:tblStyle w:val="MediumGrid3-Accent3"/>
        <w:tblW w:w="0" w:type="auto"/>
        <w:tblLook w:val="0420" w:firstRow="1" w:lastRow="0" w:firstColumn="0" w:lastColumn="0" w:noHBand="0" w:noVBand="1"/>
      </w:tblPr>
      <w:tblGrid>
        <w:gridCol w:w="1412"/>
        <w:gridCol w:w="1559"/>
        <w:gridCol w:w="6269"/>
      </w:tblGrid>
      <w:tr w:rsidR="006B7BFA" w:rsidTr="0083279E">
        <w:trPr>
          <w:cnfStyle w:val="100000000000" w:firstRow="1" w:lastRow="0" w:firstColumn="0" w:lastColumn="0" w:oddVBand="0" w:evenVBand="0" w:oddHBand="0" w:evenHBand="0" w:firstRowFirstColumn="0" w:firstRowLastColumn="0" w:lastRowFirstColumn="0" w:lastRowLastColumn="0"/>
        </w:trPr>
        <w:tc>
          <w:tcPr>
            <w:tcW w:w="1412" w:type="dxa"/>
          </w:tcPr>
          <w:p w:rsidR="006B7BFA" w:rsidRDefault="006B7BFA" w:rsidP="0083279E">
            <w:pPr>
              <w:rPr>
                <w:lang w:val="en-US"/>
              </w:rPr>
            </w:pPr>
            <w:r>
              <w:rPr>
                <w:lang w:val="en-US"/>
              </w:rPr>
              <w:t>Name</w:t>
            </w:r>
          </w:p>
        </w:tc>
        <w:tc>
          <w:tcPr>
            <w:tcW w:w="1559" w:type="dxa"/>
          </w:tcPr>
          <w:p w:rsidR="006B7BFA" w:rsidRDefault="006B7BFA" w:rsidP="0083279E">
            <w:pPr>
              <w:rPr>
                <w:lang w:val="en-US"/>
              </w:rPr>
            </w:pPr>
            <w:r>
              <w:rPr>
                <w:lang w:val="en-US"/>
              </w:rPr>
              <w:t>Type</w:t>
            </w:r>
          </w:p>
        </w:tc>
        <w:tc>
          <w:tcPr>
            <w:tcW w:w="6269" w:type="dxa"/>
          </w:tcPr>
          <w:p w:rsidR="006B7BFA" w:rsidRDefault="006B7BFA" w:rsidP="0083279E">
            <w:pPr>
              <w:rPr>
                <w:lang w:val="en-US"/>
              </w:rPr>
            </w:pPr>
            <w:r>
              <w:rPr>
                <w:lang w:val="en-US"/>
              </w:rPr>
              <w:t>Description</w:t>
            </w:r>
          </w:p>
        </w:tc>
      </w:tr>
      <w:tr w:rsidR="006B7BFA" w:rsidRPr="00BB713A" w:rsidTr="0083279E">
        <w:trPr>
          <w:cnfStyle w:val="000000100000" w:firstRow="0" w:lastRow="0" w:firstColumn="0" w:lastColumn="0" w:oddVBand="0" w:evenVBand="0" w:oddHBand="1" w:evenHBand="0" w:firstRowFirstColumn="0" w:firstRowLastColumn="0" w:lastRowFirstColumn="0" w:lastRowLastColumn="0"/>
        </w:trPr>
        <w:tc>
          <w:tcPr>
            <w:tcW w:w="1412" w:type="dxa"/>
          </w:tcPr>
          <w:p w:rsidR="006B7BFA" w:rsidRDefault="00EB3B3C" w:rsidP="0083279E">
            <w:pPr>
              <w:rPr>
                <w:lang w:val="en-US"/>
              </w:rPr>
            </w:pPr>
            <w:r>
              <w:rPr>
                <w:lang w:val="en-US"/>
              </w:rPr>
              <w:t>i</w:t>
            </w:r>
            <w:r w:rsidR="006B7BFA">
              <w:rPr>
                <w:lang w:val="en-US"/>
              </w:rPr>
              <w:t>d</w:t>
            </w:r>
          </w:p>
        </w:tc>
        <w:tc>
          <w:tcPr>
            <w:tcW w:w="1559" w:type="dxa"/>
          </w:tcPr>
          <w:p w:rsidR="006B7BFA" w:rsidRDefault="006B7BFA" w:rsidP="0083279E">
            <w:pPr>
              <w:rPr>
                <w:lang w:val="en-US"/>
              </w:rPr>
            </w:pPr>
            <w:r>
              <w:rPr>
                <w:lang w:val="en-US"/>
              </w:rPr>
              <w:t>Long</w:t>
            </w:r>
          </w:p>
        </w:tc>
        <w:tc>
          <w:tcPr>
            <w:tcW w:w="6269" w:type="dxa"/>
          </w:tcPr>
          <w:p w:rsidR="006B7BFA" w:rsidRDefault="006B7BFA" w:rsidP="0083279E">
            <w:pPr>
              <w:rPr>
                <w:lang w:val="en-US"/>
              </w:rPr>
            </w:pPr>
            <w:r>
              <w:rPr>
                <w:lang w:val="en-US"/>
              </w:rPr>
              <w:t xml:space="preserve">The </w:t>
            </w:r>
            <w:r w:rsidR="00D275A8">
              <w:rPr>
                <w:lang w:val="en-US"/>
              </w:rPr>
              <w:t>ID of the component, only unique within the Geometry</w:t>
            </w:r>
          </w:p>
        </w:tc>
      </w:tr>
      <w:tr w:rsidR="006B7BFA" w:rsidRPr="00BB713A" w:rsidTr="0083279E">
        <w:tc>
          <w:tcPr>
            <w:tcW w:w="1412" w:type="dxa"/>
          </w:tcPr>
          <w:p w:rsidR="006B7BFA" w:rsidRDefault="00EB3B3C" w:rsidP="0083279E">
            <w:pPr>
              <w:rPr>
                <w:lang w:val="en-US"/>
              </w:rPr>
            </w:pPr>
            <w:r>
              <w:rPr>
                <w:lang w:val="en-US"/>
              </w:rPr>
              <w:t>materialID</w:t>
            </w:r>
          </w:p>
        </w:tc>
        <w:tc>
          <w:tcPr>
            <w:tcW w:w="1559" w:type="dxa"/>
          </w:tcPr>
          <w:p w:rsidR="006B7BFA" w:rsidRDefault="00EB3B3C" w:rsidP="0083279E">
            <w:pPr>
              <w:rPr>
                <w:lang w:val="en-US"/>
              </w:rPr>
            </w:pPr>
            <w:r>
              <w:rPr>
                <w:lang w:val="en-US"/>
              </w:rPr>
              <w:t>UUID</w:t>
            </w:r>
          </w:p>
        </w:tc>
        <w:tc>
          <w:tcPr>
            <w:tcW w:w="6269" w:type="dxa"/>
          </w:tcPr>
          <w:p w:rsidR="006B7BFA" w:rsidRDefault="00D275A8" w:rsidP="00D275A8">
            <w:pPr>
              <w:rPr>
                <w:lang w:val="en-US"/>
              </w:rPr>
            </w:pPr>
            <w:r w:rsidRPr="00D275A8">
              <w:rPr>
                <w:lang w:val="en-US"/>
              </w:rPr>
              <w:t xml:space="preserve">ID of the </w:t>
            </w:r>
            <w:r>
              <w:rPr>
                <w:lang w:val="en-US"/>
              </w:rPr>
              <w:t>m</w:t>
            </w:r>
            <w:r w:rsidRPr="00D275A8">
              <w:rPr>
                <w:lang w:val="en-US"/>
              </w:rPr>
              <w:t>aterial, as defined in the shared resources bundle</w:t>
            </w:r>
            <w:r>
              <w:rPr>
                <w:lang w:val="en-US"/>
              </w:rPr>
              <w:t>, to use for rendering this component</w:t>
            </w:r>
          </w:p>
        </w:tc>
      </w:tr>
      <w:tr w:rsidR="00EB3B3C" w:rsidRPr="00BB713A" w:rsidTr="0083279E">
        <w:trPr>
          <w:cnfStyle w:val="000000100000" w:firstRow="0" w:lastRow="0" w:firstColumn="0" w:lastColumn="0" w:oddVBand="0" w:evenVBand="0" w:oddHBand="1" w:evenHBand="0" w:firstRowFirstColumn="0" w:firstRowLastColumn="0" w:lastRowFirstColumn="0" w:lastRowLastColumn="0"/>
        </w:trPr>
        <w:tc>
          <w:tcPr>
            <w:tcW w:w="1412" w:type="dxa"/>
          </w:tcPr>
          <w:p w:rsidR="00EB3B3C" w:rsidRDefault="00EB3B3C" w:rsidP="0083279E">
            <w:pPr>
              <w:rPr>
                <w:lang w:val="en-US"/>
              </w:rPr>
            </w:pPr>
            <w:r>
              <w:rPr>
                <w:lang w:val="en-US"/>
              </w:rPr>
              <w:t>textureID</w:t>
            </w:r>
          </w:p>
        </w:tc>
        <w:tc>
          <w:tcPr>
            <w:tcW w:w="1559" w:type="dxa"/>
          </w:tcPr>
          <w:p w:rsidR="00EB3B3C" w:rsidRDefault="00EB3B3C" w:rsidP="0083279E">
            <w:pPr>
              <w:rPr>
                <w:lang w:val="en-US"/>
              </w:rPr>
            </w:pPr>
            <w:r>
              <w:rPr>
                <w:lang w:val="en-US"/>
              </w:rPr>
              <w:t>Long</w:t>
            </w:r>
            <w:r w:rsidR="0083279E">
              <w:rPr>
                <w:lang w:val="en-US"/>
              </w:rPr>
              <w:t>[0..1]</w:t>
            </w:r>
          </w:p>
        </w:tc>
        <w:tc>
          <w:tcPr>
            <w:tcW w:w="6269" w:type="dxa"/>
          </w:tcPr>
          <w:p w:rsidR="00EB3B3C" w:rsidRDefault="00D275A8" w:rsidP="00D275A8">
            <w:pPr>
              <w:rPr>
                <w:lang w:val="en-US"/>
              </w:rPr>
            </w:pPr>
            <w:r>
              <w:rPr>
                <w:lang w:val="en-US"/>
              </w:rPr>
              <w:t>Optional ID of the texture, as defined in shared resources, to use with the material to render this component</w:t>
            </w:r>
          </w:p>
        </w:tc>
      </w:tr>
      <w:tr w:rsidR="00EB3B3C" w:rsidRPr="00BB713A" w:rsidTr="0083279E">
        <w:tc>
          <w:tcPr>
            <w:tcW w:w="1412" w:type="dxa"/>
          </w:tcPr>
          <w:p w:rsidR="00EB3B3C" w:rsidRDefault="00EB3B3C" w:rsidP="0083279E">
            <w:pPr>
              <w:rPr>
                <w:lang w:val="en-US"/>
              </w:rPr>
            </w:pPr>
            <w:r>
              <w:rPr>
                <w:lang w:val="en-US"/>
              </w:rPr>
              <w:t>regionID</w:t>
            </w:r>
          </w:p>
        </w:tc>
        <w:tc>
          <w:tcPr>
            <w:tcW w:w="1559" w:type="dxa"/>
          </w:tcPr>
          <w:p w:rsidR="00EB3B3C" w:rsidRDefault="00EB3B3C" w:rsidP="0083279E">
            <w:pPr>
              <w:rPr>
                <w:lang w:val="en-US"/>
              </w:rPr>
            </w:pPr>
            <w:r>
              <w:rPr>
                <w:lang w:val="en-US"/>
              </w:rPr>
              <w:t>Long</w:t>
            </w:r>
            <w:r w:rsidR="0083279E">
              <w:rPr>
                <w:lang w:val="en-US"/>
              </w:rPr>
              <w:t>[0..1]</w:t>
            </w:r>
          </w:p>
        </w:tc>
        <w:tc>
          <w:tcPr>
            <w:tcW w:w="6269" w:type="dxa"/>
          </w:tcPr>
          <w:p w:rsidR="00EB3B3C" w:rsidRDefault="00D275A8" w:rsidP="00D275A8">
            <w:pPr>
              <w:rPr>
                <w:lang w:val="en-US"/>
              </w:rPr>
            </w:pPr>
            <w:r>
              <w:rPr>
                <w:lang w:val="en-US"/>
              </w:rPr>
              <w:t>Optional ID of a texture atlas region which to use with the texture to render this component</w:t>
            </w:r>
          </w:p>
        </w:tc>
      </w:tr>
    </w:tbl>
    <w:p w:rsidR="006B7BFA" w:rsidRDefault="006B7BFA" w:rsidP="00EB3B3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16</w:t>
      </w:r>
      <w:r>
        <w:fldChar w:fldCharType="end"/>
      </w:r>
      <w:r w:rsidRPr="00597107">
        <w:rPr>
          <w:lang w:val="en-US"/>
        </w:rPr>
        <w:t xml:space="preserve">: </w:t>
      </w:r>
      <w:r>
        <w:rPr>
          <w:lang w:val="en-US"/>
        </w:rPr>
        <w:t>Attributes of the Class Component within the FeatureData document</w:t>
      </w:r>
    </w:p>
    <w:p w:rsidR="00116129" w:rsidRDefault="00116129" w:rsidP="00116129">
      <w:pPr>
        <w:pStyle w:val="Heading3"/>
        <w:rPr>
          <w:lang w:val="en-US"/>
        </w:rPr>
      </w:pPr>
      <w:r>
        <w:rPr>
          <w:lang w:val="en-US"/>
        </w:rPr>
        <w:t>Class GeometryAttribute</w:t>
      </w:r>
    </w:p>
    <w:p w:rsidR="00116129" w:rsidRDefault="00116129" w:rsidP="00116129">
      <w:pPr>
        <w:tabs>
          <w:tab w:val="left" w:pos="1570"/>
        </w:tabs>
        <w:rPr>
          <w:lang w:val="en-US"/>
        </w:rPr>
      </w:pPr>
      <w:r>
        <w:rPr>
          <w:lang w:val="en-US"/>
        </w:rPr>
        <w:t xml:space="preserve">Each GeometryAttribute object is an accessor, i.e. a view, into an arraybuffer. </w:t>
      </w:r>
      <w:r w:rsidR="00E20C01">
        <w:rPr>
          <w:lang w:val="en-US"/>
        </w:rPr>
        <w:t xml:space="preserve">There are two types of GeometryAttributes – VertexAttributes and FaceAttributes. While the first describe properties that are valid for a single vertex, the second are used to describe faces and other structures by providing a set of indices. As an example, the </w:t>
      </w:r>
      <w:r w:rsidR="00E20C01" w:rsidRPr="00E20C01">
        <w:rPr>
          <w:rStyle w:val="SourceCodeBlockChar"/>
        </w:rPr>
        <w:t>faces.position</w:t>
      </w:r>
      <w:r w:rsidR="00E20C01">
        <w:rPr>
          <w:lang w:val="en-US"/>
        </w:rPr>
        <w:t xml:space="preserve"> index attribute is used to define which vertex positions make up a face.</w:t>
      </w:r>
    </w:p>
    <w:tbl>
      <w:tblPr>
        <w:tblStyle w:val="MediumGrid3-Accent3"/>
        <w:tblW w:w="0" w:type="auto"/>
        <w:tblLook w:val="0420" w:firstRow="1" w:lastRow="0" w:firstColumn="0" w:lastColumn="0" w:noHBand="0" w:noVBand="1"/>
      </w:tblPr>
      <w:tblGrid>
        <w:gridCol w:w="1873"/>
        <w:gridCol w:w="1515"/>
        <w:gridCol w:w="5900"/>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BB713A"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r>
              <w:rPr>
                <w:lang w:val="en-US"/>
              </w:rPr>
              <w:t>byteOffset</w:t>
            </w:r>
          </w:p>
        </w:tc>
        <w:tc>
          <w:tcPr>
            <w:tcW w:w="1559" w:type="dxa"/>
          </w:tcPr>
          <w:p w:rsidR="00116129" w:rsidRDefault="00E20C01" w:rsidP="00280763">
            <w:pPr>
              <w:rPr>
                <w:lang w:val="en-US"/>
              </w:rPr>
            </w:pPr>
            <w:r>
              <w:rPr>
                <w:lang w:val="en-US"/>
              </w:rPr>
              <w:t>l</w:t>
            </w:r>
            <w:r w:rsidR="00116129">
              <w:rPr>
                <w:lang w:val="en-US"/>
              </w:rPr>
              <w:t>ong</w:t>
            </w:r>
          </w:p>
        </w:tc>
        <w:tc>
          <w:tcPr>
            <w:tcW w:w="6269" w:type="dxa"/>
          </w:tcPr>
          <w:p w:rsidR="00116129" w:rsidRDefault="00062EED" w:rsidP="00280763">
            <w:pPr>
              <w:rPr>
                <w:lang w:val="en-US"/>
              </w:rPr>
            </w:pPr>
            <w:r>
              <w:rPr>
                <w:lang w:val="en-US"/>
              </w:rPr>
              <w:t>T</w:t>
            </w:r>
            <w:r w:rsidR="00116129" w:rsidRPr="00116129">
              <w:rPr>
                <w:lang w:val="en-US"/>
              </w:rPr>
              <w:t>he starting byte position where the required bytes begin</w:t>
            </w:r>
          </w:p>
        </w:tc>
      </w:tr>
      <w:tr w:rsidR="00116129" w:rsidRPr="00BB713A" w:rsidTr="00280763">
        <w:tc>
          <w:tcPr>
            <w:tcW w:w="1412" w:type="dxa"/>
          </w:tcPr>
          <w:p w:rsidR="00116129" w:rsidRDefault="00116129" w:rsidP="00280763">
            <w:pPr>
              <w:rPr>
                <w:lang w:val="en-US"/>
              </w:rPr>
            </w:pPr>
            <w:r>
              <w:rPr>
                <w:lang w:val="en-US"/>
              </w:rPr>
              <w:t>count</w:t>
            </w:r>
          </w:p>
        </w:tc>
        <w:tc>
          <w:tcPr>
            <w:tcW w:w="1559" w:type="dxa"/>
          </w:tcPr>
          <w:p w:rsidR="00116129" w:rsidRDefault="00116129" w:rsidP="00280763">
            <w:pPr>
              <w:rPr>
                <w:lang w:val="en-US"/>
              </w:rPr>
            </w:pPr>
            <w:r>
              <w:rPr>
                <w:lang w:val="en-US"/>
              </w:rPr>
              <w:t>long</w:t>
            </w:r>
          </w:p>
        </w:tc>
        <w:tc>
          <w:tcPr>
            <w:tcW w:w="6269" w:type="dxa"/>
          </w:tcPr>
          <w:p w:rsidR="00116129" w:rsidRDefault="00062EED" w:rsidP="00280763">
            <w:pPr>
              <w:rPr>
                <w:lang w:val="en-US"/>
              </w:rPr>
            </w:pPr>
            <w:r>
              <w:rPr>
                <w:lang w:val="en-US"/>
              </w:rPr>
              <w:t>T</w:t>
            </w:r>
            <w:r w:rsidRPr="00062EED">
              <w:rPr>
                <w:lang w:val="en-US"/>
              </w:rPr>
              <w:t>he number of elements. Multiply by number of bytes used for valueType to know how many bytes need to be read.</w:t>
            </w:r>
          </w:p>
        </w:tc>
      </w:tr>
      <w:tr w:rsidR="00116129" w:rsidRPr="00BB713A"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r>
              <w:rPr>
                <w:lang w:val="en-US"/>
              </w:rPr>
              <w:t>valueType</w:t>
            </w:r>
          </w:p>
        </w:tc>
        <w:tc>
          <w:tcPr>
            <w:tcW w:w="1559" w:type="dxa"/>
          </w:tcPr>
          <w:p w:rsidR="00116129" w:rsidRDefault="00116129" w:rsidP="00280763">
            <w:pPr>
              <w:rPr>
                <w:lang w:val="en-US"/>
              </w:rPr>
            </w:pPr>
            <w:r>
              <w:rPr>
                <w:lang w:val="en-US"/>
              </w:rPr>
              <w:t>String</w:t>
            </w:r>
          </w:p>
        </w:tc>
        <w:tc>
          <w:tcPr>
            <w:tcW w:w="6269" w:type="dxa"/>
          </w:tcPr>
          <w:p w:rsidR="00116129" w:rsidRDefault="00062EED" w:rsidP="00E20C01">
            <w:pPr>
              <w:rPr>
                <w:lang w:val="en-US"/>
              </w:rPr>
            </w:pPr>
            <w:r>
              <w:rPr>
                <w:lang w:val="en-US"/>
              </w:rPr>
              <w:t>T</w:t>
            </w:r>
            <w:r w:rsidRPr="00062EED">
              <w:rPr>
                <w:lang w:val="en-US"/>
              </w:rPr>
              <w:t xml:space="preserve">he element type, </w:t>
            </w:r>
            <w:r w:rsidR="00E20C01">
              <w:rPr>
                <w:lang w:val="en-US"/>
              </w:rPr>
              <w:t>from {</w:t>
            </w:r>
            <w:r w:rsidRPr="00E20C01">
              <w:rPr>
                <w:rStyle w:val="SourceCodeBlockChar"/>
              </w:rPr>
              <w:t>UInt8, UInt16, Int16, Int32, Int64 or Float32, Float64</w:t>
            </w:r>
            <w:r w:rsidR="00E20C01">
              <w:rPr>
                <w:lang w:val="en-US"/>
              </w:rPr>
              <w:t>}</w:t>
            </w:r>
          </w:p>
        </w:tc>
      </w:tr>
      <w:tr w:rsidR="00116129" w:rsidRPr="00BB713A" w:rsidTr="00280763">
        <w:tc>
          <w:tcPr>
            <w:tcW w:w="1412" w:type="dxa"/>
          </w:tcPr>
          <w:p w:rsidR="00116129" w:rsidRDefault="00116129" w:rsidP="00280763">
            <w:pPr>
              <w:rPr>
                <w:lang w:val="en-US"/>
              </w:rPr>
            </w:pPr>
            <w:r>
              <w:rPr>
                <w:lang w:val="en-US"/>
              </w:rPr>
              <w:t>valuesPerElement</w:t>
            </w:r>
          </w:p>
        </w:tc>
        <w:tc>
          <w:tcPr>
            <w:tcW w:w="1559" w:type="dxa"/>
          </w:tcPr>
          <w:p w:rsidR="00116129" w:rsidRDefault="00116129" w:rsidP="00280763">
            <w:pPr>
              <w:rPr>
                <w:lang w:val="en-US"/>
              </w:rPr>
            </w:pPr>
            <w:r>
              <w:rPr>
                <w:lang w:val="en-US"/>
              </w:rPr>
              <w:t>short</w:t>
            </w:r>
          </w:p>
        </w:tc>
        <w:tc>
          <w:tcPr>
            <w:tcW w:w="6269" w:type="dxa"/>
          </w:tcPr>
          <w:p w:rsidR="00116129" w:rsidRDefault="00062EED" w:rsidP="00062EED">
            <w:pPr>
              <w:rPr>
                <w:lang w:val="en-US"/>
              </w:rPr>
            </w:pPr>
            <w:r>
              <w:rPr>
                <w:lang w:val="en-US"/>
              </w:rPr>
              <w:t>The number of</w:t>
            </w:r>
            <w:r w:rsidRPr="00062EED">
              <w:rPr>
                <w:lang w:val="en-US"/>
              </w:rPr>
              <w:t xml:space="preserve"> values need to make a valid element (</w:t>
            </w:r>
            <w:r>
              <w:rPr>
                <w:lang w:val="en-US"/>
              </w:rPr>
              <w:t>such as 3 for</w:t>
            </w:r>
            <w:r w:rsidRPr="00062EED">
              <w:rPr>
                <w:lang w:val="en-US"/>
              </w:rPr>
              <w:t xml:space="preserve"> a xyz position)</w:t>
            </w:r>
          </w:p>
        </w:tc>
      </w:tr>
      <w:tr w:rsidR="00E20C01" w:rsidRPr="00BB713A"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E20C01" w:rsidRDefault="00E20C01" w:rsidP="00280763">
            <w:pPr>
              <w:rPr>
                <w:lang w:val="en-US"/>
              </w:rPr>
            </w:pPr>
            <w:r>
              <w:rPr>
                <w:lang w:val="en-US"/>
              </w:rPr>
              <w:lastRenderedPageBreak/>
              <w:t>componentIndices</w:t>
            </w:r>
          </w:p>
        </w:tc>
        <w:tc>
          <w:tcPr>
            <w:tcW w:w="1559" w:type="dxa"/>
          </w:tcPr>
          <w:p w:rsidR="00E20C01" w:rsidRDefault="00E20C01" w:rsidP="00280763">
            <w:pPr>
              <w:rPr>
                <w:lang w:val="en-US"/>
              </w:rPr>
            </w:pPr>
            <w:r>
              <w:rPr>
                <w:lang w:val="en-US"/>
              </w:rPr>
              <w:t>int[0…*]</w:t>
            </w:r>
          </w:p>
        </w:tc>
        <w:tc>
          <w:tcPr>
            <w:tcW w:w="6269" w:type="dxa"/>
          </w:tcPr>
          <w:p w:rsidR="00CC50CB" w:rsidRDefault="00E20C01" w:rsidP="00CC50CB">
            <w:pPr>
              <w:rPr>
                <w:lang w:val="en-US"/>
              </w:rPr>
            </w:pPr>
            <w:r>
              <w:rPr>
                <w:lang w:val="en-US"/>
              </w:rPr>
              <w:t xml:space="preserve">An </w:t>
            </w:r>
            <w:r w:rsidR="002469AC">
              <w:rPr>
                <w:lang w:val="en-US"/>
              </w:rPr>
              <w:t xml:space="preserve">optional </w:t>
            </w:r>
            <w:r>
              <w:rPr>
                <w:lang w:val="en-US"/>
              </w:rPr>
              <w:t>array that indicates how many of the elements in this view belong to the first, second and consecutive components of the geometry. The number of entries in this array, when present, has to be equal to the number of entries in the components List of the enclosing Geometry object.</w:t>
            </w:r>
            <w:r w:rsidR="00CC50CB">
              <w:rPr>
                <w:lang w:val="en-US"/>
              </w:rPr>
              <w:t xml:space="preserve"> The entire field is optional when no components have been declared for this Geometry.</w:t>
            </w:r>
          </w:p>
        </w:tc>
      </w:tr>
    </w:tbl>
    <w:p w:rsidR="0087405A" w:rsidRDefault="00116129" w:rsidP="00062EED">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0E76E9">
        <w:rPr>
          <w:noProof/>
          <w:lang w:val="en-US"/>
        </w:rPr>
        <w:t>17</w:t>
      </w:r>
      <w:r>
        <w:fldChar w:fldCharType="end"/>
      </w:r>
      <w:r w:rsidRPr="00597107">
        <w:rPr>
          <w:lang w:val="en-US"/>
        </w:rPr>
        <w:t xml:space="preserve">: </w:t>
      </w:r>
      <w:r>
        <w:rPr>
          <w:lang w:val="en-US"/>
        </w:rPr>
        <w:t xml:space="preserve">Attributes of the Class FeatureAttribute within the </w:t>
      </w:r>
      <w:r w:rsidR="00E20C01">
        <w:rPr>
          <w:lang w:val="en-US"/>
        </w:rPr>
        <w:t>FeatureData document</w:t>
      </w:r>
    </w:p>
    <w:p w:rsidR="00A30B23" w:rsidRDefault="00A30B23" w:rsidP="006D0F31">
      <w:pPr>
        <w:pStyle w:val="Heading2"/>
        <w:rPr>
          <w:lang w:val="en-US"/>
        </w:rPr>
      </w:pPr>
      <w:bookmarkStart w:id="13" w:name="_Toc367801589"/>
      <w:r>
        <w:rPr>
          <w:lang w:val="en-US"/>
        </w:rPr>
        <w:t>Shared</w:t>
      </w:r>
      <w:r w:rsidR="00DA6672">
        <w:rPr>
          <w:lang w:val="en-US"/>
        </w:rPr>
        <w:t>Resources</w:t>
      </w:r>
      <w:r w:rsidR="00170E73">
        <w:rPr>
          <w:lang w:val="en-US"/>
        </w:rPr>
        <w:t>.js</w:t>
      </w:r>
      <w:bookmarkEnd w:id="13"/>
    </w:p>
    <w:p w:rsidR="00A30B23" w:rsidRDefault="00036245" w:rsidP="00567FEF">
      <w:pPr>
        <w:rPr>
          <w:lang w:val="en-US"/>
        </w:rPr>
      </w:pPr>
      <w:r>
        <w:rPr>
          <w:lang w:val="en-US"/>
        </w:rPr>
        <w:t xml:space="preserve">Shared resources are models or textures that can be shared among features within the same </w:t>
      </w:r>
      <w:r w:rsidR="00280763">
        <w:rPr>
          <w:lang w:val="en-US"/>
        </w:rPr>
        <w:t>store</w:t>
      </w:r>
      <w:r>
        <w:rPr>
          <w:lang w:val="en-US"/>
        </w:rPr>
        <w:t>. They are stored as a JSON file entirely, comparable to the encoding used for geometry and textures in a 3ws 2.2 file.</w:t>
      </w:r>
      <w:r w:rsidR="002E440C">
        <w:rPr>
          <w:lang w:val="en-US"/>
        </w:rPr>
        <w:t xml:space="preserve"> Each node has a shared resource which contains materials and symbols used by more than a single feature in that node or in features which are stored in the subtree of the current node. This approach ensures an optimal distribution of shared resources across nodes, while maintaining the node-based updating process.</w:t>
      </w:r>
    </w:p>
    <w:p w:rsidR="001B29BC" w:rsidRDefault="001B29BC" w:rsidP="00567FEF">
      <w:pPr>
        <w:rPr>
          <w:lang w:val="en-US"/>
        </w:rPr>
      </w:pPr>
      <w:r>
        <w:rPr>
          <w:noProof/>
        </w:rPr>
        <w:drawing>
          <wp:inline distT="0" distB="0" distL="0" distR="0">
            <wp:extent cx="5644515" cy="3451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4515" cy="3451225"/>
                    </a:xfrm>
                    <a:prstGeom prst="rect">
                      <a:avLst/>
                    </a:prstGeom>
                    <a:noFill/>
                    <a:ln>
                      <a:noFill/>
                    </a:ln>
                  </pic:spPr>
                </pic:pic>
              </a:graphicData>
            </a:graphic>
          </wp:inline>
        </w:drawing>
      </w:r>
    </w:p>
    <w:p w:rsidR="001B29BC" w:rsidRDefault="001B29BC" w:rsidP="001B29BC">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8</w:t>
      </w:r>
      <w:r>
        <w:fldChar w:fldCharType="end"/>
      </w:r>
      <w:r w:rsidRPr="00017784">
        <w:rPr>
          <w:lang w:val="en-US"/>
        </w:rPr>
        <w:t xml:space="preserve">: Logical </w:t>
      </w:r>
      <w:r>
        <w:rPr>
          <w:lang w:val="en-US"/>
        </w:rPr>
        <w:t>schema</w:t>
      </w:r>
      <w:r w:rsidRPr="00017784">
        <w:rPr>
          <w:lang w:val="en-US"/>
        </w:rPr>
        <w:t xml:space="preserve"> of the </w:t>
      </w:r>
      <w:r>
        <w:rPr>
          <w:lang w:val="en-US"/>
        </w:rPr>
        <w:t>FeatureData document</w:t>
      </w:r>
    </w:p>
    <w:p w:rsidR="007A7FA5" w:rsidRDefault="007A7FA5" w:rsidP="007A7FA5">
      <w:pPr>
        <w:pStyle w:val="Heading3"/>
        <w:rPr>
          <w:lang w:val="en-US"/>
        </w:rPr>
      </w:pPr>
      <w:r>
        <w:rPr>
          <w:lang w:val="en-US"/>
        </w:rPr>
        <w:t>Class SharedResource</w:t>
      </w:r>
    </w:p>
    <w:p w:rsidR="007A7FA5" w:rsidRDefault="007A7FA5" w:rsidP="00567FEF">
      <w:pPr>
        <w:rPr>
          <w:lang w:val="en-US"/>
        </w:rPr>
      </w:pPr>
      <w:r>
        <w:rPr>
          <w:lang w:val="en-US"/>
        </w:rPr>
        <w:t>The SharedResource</w:t>
      </w:r>
      <w:r w:rsidR="000E76E9">
        <w:rPr>
          <w:lang w:val="en-US"/>
        </w:rPr>
        <w:t xml:space="preserve"> c</w:t>
      </w:r>
      <w:r>
        <w:rPr>
          <w:lang w:val="en-US"/>
        </w:rPr>
        <w:t>lass collects Material</w:t>
      </w:r>
      <w:r w:rsidR="000E76E9">
        <w:rPr>
          <w:lang w:val="en-US"/>
        </w:rPr>
        <w:t xml:space="preserve"> d</w:t>
      </w:r>
      <w:r>
        <w:rPr>
          <w:lang w:val="en-US"/>
        </w:rPr>
        <w:t>efinitions, Shader</w:t>
      </w:r>
      <w:r w:rsidR="000E76E9">
        <w:rPr>
          <w:lang w:val="en-US"/>
        </w:rPr>
        <w:t xml:space="preserve"> d</w:t>
      </w:r>
      <w:r>
        <w:rPr>
          <w:lang w:val="en-US"/>
        </w:rPr>
        <w:t xml:space="preserve">efinitions and </w:t>
      </w:r>
      <w:r w:rsidR="000E76E9">
        <w:rPr>
          <w:lang w:val="en-US"/>
        </w:rPr>
        <w:t xml:space="preserve">geometry </w:t>
      </w:r>
      <w:r>
        <w:rPr>
          <w:lang w:val="en-US"/>
        </w:rPr>
        <w:t>symbol</w:t>
      </w:r>
      <w:r w:rsidR="000E76E9">
        <w:rPr>
          <w:lang w:val="en-US"/>
        </w:rPr>
        <w:t>s that need to be instanced</w:t>
      </w:r>
      <w:r>
        <w:rPr>
          <w:lang w:val="en-US"/>
        </w:rPr>
        <w:t xml:space="preserve">. </w:t>
      </w:r>
    </w:p>
    <w:p w:rsidR="002E440C" w:rsidRDefault="002E440C" w:rsidP="002E440C">
      <w:pPr>
        <w:pStyle w:val="Heading3"/>
        <w:rPr>
          <w:lang w:val="en-US"/>
        </w:rPr>
      </w:pPr>
      <w:r>
        <w:rPr>
          <w:lang w:val="en-US"/>
        </w:rPr>
        <w:t>Class Material</w:t>
      </w:r>
    </w:p>
    <w:p w:rsidR="002E440C" w:rsidRDefault="002E440C" w:rsidP="00567FEF">
      <w:pPr>
        <w:rPr>
          <w:lang w:val="en-US"/>
        </w:rPr>
      </w:pPr>
      <w:r>
        <w:rPr>
          <w:lang w:val="en-US"/>
        </w:rPr>
        <w:t xml:space="preserve">MaterialDs describe how a Feature or a set of Features is to be rendered. This includes which shading and which </w:t>
      </w:r>
      <w:r w:rsidR="000E76E9">
        <w:rPr>
          <w:lang w:val="en-US"/>
        </w:rPr>
        <w:t>colors to use</w:t>
      </w:r>
      <w:r>
        <w:rPr>
          <w:lang w:val="en-US"/>
        </w:rPr>
        <w:t>.</w:t>
      </w:r>
      <w:r w:rsidR="000E76E9">
        <w:rPr>
          <w:lang w:val="en-US"/>
        </w:rPr>
        <w:t xml:space="preserve"> The following table provides the set of attributes and params for the </w:t>
      </w:r>
      <w:r w:rsidR="000E76E9" w:rsidRPr="000E76E9">
        <w:rPr>
          <w:rStyle w:val="SourceCodeBlockChar"/>
        </w:rPr>
        <w:t>“type”:“Standard”</w:t>
      </w:r>
      <w:r w:rsidR="000E76E9">
        <w:rPr>
          <w:lang w:val="en-US"/>
        </w:rPr>
        <w:t xml:space="preserve"> material.</w:t>
      </w:r>
    </w:p>
    <w:tbl>
      <w:tblPr>
        <w:tblStyle w:val="MediumGrid3-Accent3"/>
        <w:tblW w:w="0" w:type="auto"/>
        <w:tblLook w:val="0420" w:firstRow="1" w:lastRow="0" w:firstColumn="0" w:lastColumn="0" w:noHBand="0" w:noVBand="1"/>
      </w:tblPr>
      <w:tblGrid>
        <w:gridCol w:w="2110"/>
        <w:gridCol w:w="1487"/>
        <w:gridCol w:w="5691"/>
      </w:tblGrid>
      <w:tr w:rsidR="002E1581" w:rsidTr="000E76E9">
        <w:trPr>
          <w:cnfStyle w:val="100000000000" w:firstRow="1" w:lastRow="0" w:firstColumn="0" w:lastColumn="0" w:oddVBand="0" w:evenVBand="0" w:oddHBand="0" w:evenHBand="0" w:firstRowFirstColumn="0" w:firstRowLastColumn="0" w:lastRowFirstColumn="0" w:lastRowLastColumn="0"/>
        </w:trPr>
        <w:tc>
          <w:tcPr>
            <w:tcW w:w="2110" w:type="dxa"/>
          </w:tcPr>
          <w:p w:rsidR="002E1581" w:rsidRDefault="002E1581" w:rsidP="004152A4">
            <w:pPr>
              <w:rPr>
                <w:lang w:val="en-US"/>
              </w:rPr>
            </w:pPr>
            <w:r>
              <w:rPr>
                <w:lang w:val="en-US"/>
              </w:rPr>
              <w:lastRenderedPageBreak/>
              <w:t>Name</w:t>
            </w:r>
          </w:p>
        </w:tc>
        <w:tc>
          <w:tcPr>
            <w:tcW w:w="1487" w:type="dxa"/>
          </w:tcPr>
          <w:p w:rsidR="002E1581" w:rsidRDefault="002E1581" w:rsidP="004152A4">
            <w:pPr>
              <w:rPr>
                <w:lang w:val="en-US"/>
              </w:rPr>
            </w:pPr>
            <w:r>
              <w:rPr>
                <w:lang w:val="en-US"/>
              </w:rPr>
              <w:t>Type</w:t>
            </w:r>
          </w:p>
        </w:tc>
        <w:tc>
          <w:tcPr>
            <w:tcW w:w="5691" w:type="dxa"/>
          </w:tcPr>
          <w:p w:rsidR="002E1581" w:rsidRDefault="002E1581" w:rsidP="004152A4">
            <w:pPr>
              <w:rPr>
                <w:lang w:val="en-US"/>
              </w:rPr>
            </w:pPr>
            <w:r>
              <w:rPr>
                <w:lang w:val="en-US"/>
              </w:rPr>
              <w:t>Description</w:t>
            </w:r>
          </w:p>
        </w:tc>
      </w:tr>
      <w:tr w:rsidR="000E76E9" w:rsidRPr="002469AC"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0E76E9" w:rsidRDefault="000E76E9" w:rsidP="004152A4">
            <w:pPr>
              <w:rPr>
                <w:lang w:val="en-US"/>
              </w:rPr>
            </w:pPr>
            <w:r>
              <w:rPr>
                <w:lang w:val="en-US"/>
              </w:rPr>
              <w:t>name</w:t>
            </w:r>
          </w:p>
        </w:tc>
        <w:tc>
          <w:tcPr>
            <w:tcW w:w="1487" w:type="dxa"/>
          </w:tcPr>
          <w:p w:rsidR="000E76E9" w:rsidRDefault="000E76E9" w:rsidP="004152A4">
            <w:pPr>
              <w:rPr>
                <w:lang w:val="en-US"/>
              </w:rPr>
            </w:pPr>
            <w:r>
              <w:rPr>
                <w:lang w:val="en-US"/>
              </w:rPr>
              <w:t>String</w:t>
            </w:r>
          </w:p>
        </w:tc>
        <w:tc>
          <w:tcPr>
            <w:tcW w:w="5691" w:type="dxa"/>
          </w:tcPr>
          <w:p w:rsidR="000E76E9" w:rsidRDefault="002469AC" w:rsidP="004152A4">
            <w:pPr>
              <w:rPr>
                <w:lang w:val="en-US"/>
              </w:rPr>
            </w:pPr>
            <w:r>
              <w:rPr>
                <w:lang w:val="en-US"/>
              </w:rPr>
              <w:t>A name for the material as assigned in the creating application.</w:t>
            </w:r>
          </w:p>
        </w:tc>
      </w:tr>
      <w:tr w:rsidR="000E76E9" w:rsidRPr="002469AC" w:rsidTr="000E76E9">
        <w:tc>
          <w:tcPr>
            <w:tcW w:w="2110" w:type="dxa"/>
          </w:tcPr>
          <w:p w:rsidR="000E76E9" w:rsidRDefault="000E76E9" w:rsidP="004152A4">
            <w:pPr>
              <w:rPr>
                <w:lang w:val="en-US"/>
              </w:rPr>
            </w:pPr>
            <w:r>
              <w:rPr>
                <w:lang w:val="en-US"/>
              </w:rPr>
              <w:t>type</w:t>
            </w:r>
          </w:p>
        </w:tc>
        <w:tc>
          <w:tcPr>
            <w:tcW w:w="1487" w:type="dxa"/>
          </w:tcPr>
          <w:p w:rsidR="000E76E9" w:rsidRDefault="000E76E9" w:rsidP="004152A4">
            <w:pPr>
              <w:rPr>
                <w:lang w:val="en-US"/>
              </w:rPr>
            </w:pPr>
            <w:r>
              <w:rPr>
                <w:lang w:val="en-US"/>
              </w:rPr>
              <w:t>String</w:t>
            </w:r>
          </w:p>
        </w:tc>
        <w:tc>
          <w:tcPr>
            <w:tcW w:w="5691" w:type="dxa"/>
          </w:tcPr>
          <w:p w:rsidR="000E76E9" w:rsidRDefault="002469AC" w:rsidP="002469AC">
            <w:pPr>
              <w:rPr>
                <w:lang w:val="en-US"/>
              </w:rPr>
            </w:pPr>
            <w:r>
              <w:rPr>
                <w:lang w:val="en-US"/>
              </w:rPr>
              <w:t>Indicates the material type, chosen from the supported values {</w:t>
            </w:r>
            <w:r w:rsidRPr="002469AC">
              <w:rPr>
                <w:rStyle w:val="SourceCodeBlockChar"/>
              </w:rPr>
              <w:t>Standard</w:t>
            </w:r>
            <w:r>
              <w:rPr>
                <w:lang w:val="en-US"/>
              </w:rPr>
              <w:t xml:space="preserve">, </w:t>
            </w:r>
            <w:r w:rsidRPr="002469AC">
              <w:rPr>
                <w:rStyle w:val="SourceCodeBlockChar"/>
              </w:rPr>
              <w:t>Water</w:t>
            </w:r>
            <w:r>
              <w:rPr>
                <w:lang w:val="en-US"/>
              </w:rPr>
              <w:t xml:space="preserve">, </w:t>
            </w:r>
            <w:r w:rsidRPr="002469AC">
              <w:rPr>
                <w:rStyle w:val="SourceCodeBlockChar"/>
              </w:rPr>
              <w:t>Leafcard</w:t>
            </w:r>
            <w:r>
              <w:rPr>
                <w:lang w:val="en-US"/>
              </w:rPr>
              <w:t xml:space="preserve">, </w:t>
            </w:r>
            <w:r w:rsidRPr="002469AC">
              <w:rPr>
                <w:rStyle w:val="SourceCodeBlockChar"/>
              </w:rPr>
              <w:t>Billboard</w:t>
            </w:r>
            <w:r>
              <w:rPr>
                <w:lang w:val="en-US"/>
              </w:rPr>
              <w:t>}</w:t>
            </w:r>
          </w:p>
        </w:tc>
      </w:tr>
      <w:tr w:rsidR="002E1581" w:rsidRPr="00BB713A"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r>
              <w:rPr>
                <w:lang w:val="en-US"/>
              </w:rPr>
              <w:t>params.</w:t>
            </w:r>
            <w:r w:rsidR="002E1581">
              <w:rPr>
                <w:lang w:val="en-US"/>
              </w:rPr>
              <w:t>vertexColors</w:t>
            </w:r>
          </w:p>
        </w:tc>
        <w:tc>
          <w:tcPr>
            <w:tcW w:w="1487" w:type="dxa"/>
          </w:tcPr>
          <w:p w:rsidR="002E1581" w:rsidRDefault="002E1581" w:rsidP="004152A4">
            <w:pPr>
              <w:rPr>
                <w:lang w:val="en-US"/>
              </w:rPr>
            </w:pPr>
            <w:r>
              <w:rPr>
                <w:lang w:val="en-US"/>
              </w:rPr>
              <w:t>Boolean</w:t>
            </w:r>
          </w:p>
        </w:tc>
        <w:tc>
          <w:tcPr>
            <w:tcW w:w="5691" w:type="dxa"/>
          </w:tcPr>
          <w:p w:rsidR="002E1581" w:rsidRDefault="002E1581" w:rsidP="004152A4">
            <w:pPr>
              <w:rPr>
                <w:lang w:val="en-US"/>
              </w:rPr>
            </w:pPr>
            <w:r>
              <w:rPr>
                <w:lang w:val="en-US"/>
              </w:rPr>
              <w:t>Indicates whether this Material use Vertex Colors.</w:t>
            </w:r>
          </w:p>
        </w:tc>
      </w:tr>
      <w:tr w:rsidR="002E1581" w:rsidRPr="00BB713A" w:rsidTr="000E76E9">
        <w:tc>
          <w:tcPr>
            <w:tcW w:w="2110" w:type="dxa"/>
          </w:tcPr>
          <w:p w:rsidR="002E1581" w:rsidRDefault="000E76E9" w:rsidP="004152A4">
            <w:pPr>
              <w:rPr>
                <w:lang w:val="en-US"/>
              </w:rPr>
            </w:pPr>
            <w:r>
              <w:rPr>
                <w:lang w:val="en-US"/>
              </w:rPr>
              <w:t>params.</w:t>
            </w:r>
            <w:r w:rsidR="005B36A1">
              <w:rPr>
                <w:lang w:val="en-US"/>
              </w:rPr>
              <w:t>transparency</w:t>
            </w:r>
          </w:p>
        </w:tc>
        <w:tc>
          <w:tcPr>
            <w:tcW w:w="1487" w:type="dxa"/>
          </w:tcPr>
          <w:p w:rsidR="002E1581" w:rsidRDefault="005B36A1" w:rsidP="004152A4">
            <w:pPr>
              <w:rPr>
                <w:lang w:val="en-US"/>
              </w:rPr>
            </w:pPr>
            <w:r>
              <w:rPr>
                <w:lang w:val="en-US"/>
              </w:rPr>
              <w:t>Float</w:t>
            </w:r>
            <w:r w:rsidR="002E1581">
              <w:rPr>
                <w:lang w:val="en-US"/>
              </w:rPr>
              <w:t xml:space="preserve"> </w:t>
            </w:r>
          </w:p>
        </w:tc>
        <w:tc>
          <w:tcPr>
            <w:tcW w:w="5691" w:type="dxa"/>
          </w:tcPr>
          <w:p w:rsidR="002E1581" w:rsidRDefault="002E1581" w:rsidP="000E76E9">
            <w:pPr>
              <w:rPr>
                <w:lang w:val="en-US"/>
              </w:rPr>
            </w:pPr>
            <w:r w:rsidRPr="002E1581">
              <w:rPr>
                <w:lang w:val="en-US"/>
              </w:rPr>
              <w:t xml:space="preserve">Indicates whether </w:t>
            </w:r>
            <w:r w:rsidR="000E76E9">
              <w:rPr>
                <w:lang w:val="en-US"/>
              </w:rPr>
              <w:t>the t</w:t>
            </w:r>
            <w:r w:rsidRPr="002E1581">
              <w:rPr>
                <w:lang w:val="en-US"/>
              </w:rPr>
              <w:t>ransparency</w:t>
            </w:r>
            <w:r w:rsidR="000E76E9">
              <w:rPr>
                <w:lang w:val="en-US"/>
              </w:rPr>
              <w:t xml:space="preserve"> of this material; 0 = opaque, 1 = fully transparent</w:t>
            </w:r>
            <w:r w:rsidRPr="002E1581">
              <w:rPr>
                <w:lang w:val="en-US"/>
              </w:rPr>
              <w:t>.</w:t>
            </w:r>
          </w:p>
        </w:tc>
      </w:tr>
      <w:tr w:rsidR="002E1581" w:rsidRPr="00BB713A"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r>
              <w:rPr>
                <w:lang w:val="en-US"/>
              </w:rPr>
              <w:t>params.</w:t>
            </w:r>
            <w:r w:rsidR="002E1581" w:rsidRPr="002E1581">
              <w:rPr>
                <w:lang w:val="en-US"/>
              </w:rPr>
              <w:t>reflectivity</w:t>
            </w:r>
          </w:p>
        </w:tc>
        <w:tc>
          <w:tcPr>
            <w:tcW w:w="1487" w:type="dxa"/>
          </w:tcPr>
          <w:p w:rsidR="002E1581" w:rsidRDefault="002E1581" w:rsidP="004152A4">
            <w:pPr>
              <w:rPr>
                <w:lang w:val="en-US"/>
              </w:rPr>
            </w:pPr>
            <w:r>
              <w:rPr>
                <w:lang w:val="en-US"/>
              </w:rPr>
              <w:t>Float</w:t>
            </w:r>
          </w:p>
        </w:tc>
        <w:tc>
          <w:tcPr>
            <w:tcW w:w="5691" w:type="dxa"/>
          </w:tcPr>
          <w:p w:rsidR="002E1581" w:rsidRPr="002E1581" w:rsidRDefault="005B36A1" w:rsidP="004152A4">
            <w:pPr>
              <w:rPr>
                <w:lang w:val="en-US"/>
              </w:rPr>
            </w:pPr>
            <w:r>
              <w:rPr>
                <w:lang w:val="en-US"/>
              </w:rPr>
              <w:t>Indicates reflectivity of this Material.</w:t>
            </w:r>
          </w:p>
        </w:tc>
      </w:tr>
      <w:tr w:rsidR="005B36A1" w:rsidRPr="00BB713A" w:rsidTr="000E76E9">
        <w:tc>
          <w:tcPr>
            <w:tcW w:w="2110" w:type="dxa"/>
          </w:tcPr>
          <w:p w:rsidR="005B36A1" w:rsidRDefault="000E76E9" w:rsidP="004152A4">
            <w:pPr>
              <w:rPr>
                <w:lang w:val="en-US"/>
              </w:rPr>
            </w:pPr>
            <w:r>
              <w:rPr>
                <w:lang w:val="en-US"/>
              </w:rPr>
              <w:t>params.</w:t>
            </w:r>
            <w:r w:rsidR="005B36A1">
              <w:rPr>
                <w:lang w:val="en-US"/>
              </w:rPr>
              <w:t>shininess</w:t>
            </w:r>
          </w:p>
        </w:tc>
        <w:tc>
          <w:tcPr>
            <w:tcW w:w="1487" w:type="dxa"/>
          </w:tcPr>
          <w:p w:rsidR="005B36A1" w:rsidRDefault="005B36A1" w:rsidP="004152A4">
            <w:pPr>
              <w:rPr>
                <w:lang w:val="en-US"/>
              </w:rPr>
            </w:pPr>
            <w:r>
              <w:rPr>
                <w:lang w:val="en-US"/>
              </w:rPr>
              <w:t>Float</w:t>
            </w:r>
          </w:p>
        </w:tc>
        <w:tc>
          <w:tcPr>
            <w:tcW w:w="5691" w:type="dxa"/>
          </w:tcPr>
          <w:p w:rsidR="005B36A1" w:rsidRDefault="005B36A1" w:rsidP="004152A4">
            <w:pPr>
              <w:rPr>
                <w:lang w:val="en-US"/>
              </w:rPr>
            </w:pPr>
            <w:r>
              <w:rPr>
                <w:lang w:val="en-US"/>
              </w:rPr>
              <w:t>Indicates shininess of this Material.</w:t>
            </w:r>
          </w:p>
        </w:tc>
      </w:tr>
      <w:tr w:rsidR="005B36A1" w:rsidRPr="00BB713A"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Pr="002E1581" w:rsidRDefault="000E76E9" w:rsidP="004152A4">
            <w:pPr>
              <w:rPr>
                <w:lang w:val="en-US"/>
              </w:rPr>
            </w:pPr>
            <w:r>
              <w:rPr>
                <w:lang w:val="en-US"/>
              </w:rPr>
              <w:t>params.</w:t>
            </w:r>
            <w:r w:rsidR="005B36A1">
              <w:rPr>
                <w:lang w:val="en-US"/>
              </w:rPr>
              <w:t>ambient</w:t>
            </w:r>
          </w:p>
        </w:tc>
        <w:tc>
          <w:tcPr>
            <w:tcW w:w="1487" w:type="dxa"/>
          </w:tcPr>
          <w:p w:rsidR="005B36A1" w:rsidRDefault="000E76E9" w:rsidP="004152A4">
            <w:pPr>
              <w:rPr>
                <w:lang w:val="en-US"/>
              </w:rPr>
            </w:pPr>
            <w:r>
              <w:rPr>
                <w:lang w:val="en-US"/>
              </w:rPr>
              <w:t>Float[3]</w:t>
            </w:r>
          </w:p>
        </w:tc>
        <w:tc>
          <w:tcPr>
            <w:tcW w:w="5691" w:type="dxa"/>
          </w:tcPr>
          <w:p w:rsidR="005B36A1" w:rsidRDefault="000E76E9" w:rsidP="004152A4">
            <w:pPr>
              <w:rPr>
                <w:lang w:val="en-US"/>
              </w:rPr>
            </w:pPr>
            <w:r>
              <w:rPr>
                <w:lang w:val="en-US"/>
              </w:rPr>
              <w:t>A</w:t>
            </w:r>
            <w:r w:rsidR="005B36A1">
              <w:rPr>
                <w:lang w:val="en-US"/>
              </w:rPr>
              <w:t>mbient color of this Material.</w:t>
            </w:r>
          </w:p>
        </w:tc>
      </w:tr>
      <w:tr w:rsidR="005B36A1" w:rsidRPr="00BB713A" w:rsidTr="000E76E9">
        <w:tc>
          <w:tcPr>
            <w:tcW w:w="2110" w:type="dxa"/>
          </w:tcPr>
          <w:p w:rsidR="005B36A1" w:rsidRDefault="000E76E9" w:rsidP="004152A4">
            <w:pPr>
              <w:rPr>
                <w:lang w:val="en-US"/>
              </w:rPr>
            </w:pPr>
            <w:r>
              <w:rPr>
                <w:lang w:val="en-US"/>
              </w:rPr>
              <w:t>params.</w:t>
            </w:r>
            <w:r w:rsidR="005B36A1">
              <w:rPr>
                <w:lang w:val="en-US"/>
              </w:rPr>
              <w:t>diffuse</w:t>
            </w:r>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D</w:t>
            </w:r>
            <w:r w:rsidR="005B36A1">
              <w:rPr>
                <w:lang w:val="en-US"/>
              </w:rPr>
              <w:t>iffuse color of this Material.</w:t>
            </w:r>
          </w:p>
        </w:tc>
      </w:tr>
      <w:tr w:rsidR="005B36A1" w:rsidRPr="00BB713A"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Default="000E76E9" w:rsidP="004152A4">
            <w:pPr>
              <w:rPr>
                <w:lang w:val="en-US"/>
              </w:rPr>
            </w:pPr>
            <w:r>
              <w:rPr>
                <w:lang w:val="en-US"/>
              </w:rPr>
              <w:t>params.</w:t>
            </w:r>
            <w:r w:rsidR="005B36A1">
              <w:rPr>
                <w:lang w:val="en-US"/>
              </w:rPr>
              <w:t>specular</w:t>
            </w:r>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S</w:t>
            </w:r>
            <w:r w:rsidR="005B36A1">
              <w:rPr>
                <w:lang w:val="en-US"/>
              </w:rPr>
              <w:t>pecular color of this Material.</w:t>
            </w:r>
          </w:p>
        </w:tc>
      </w:tr>
      <w:tr w:rsidR="005B36A1" w:rsidRPr="00BB713A" w:rsidTr="000E76E9">
        <w:tc>
          <w:tcPr>
            <w:tcW w:w="2110" w:type="dxa"/>
          </w:tcPr>
          <w:p w:rsidR="005B36A1" w:rsidRDefault="000E76E9" w:rsidP="004152A4">
            <w:pPr>
              <w:rPr>
                <w:lang w:val="en-US"/>
              </w:rPr>
            </w:pPr>
            <w:r>
              <w:rPr>
                <w:lang w:val="en-US"/>
              </w:rPr>
              <w:t>params.</w:t>
            </w:r>
            <w:r w:rsidR="005B36A1" w:rsidRPr="005B36A1">
              <w:rPr>
                <w:lang w:val="en-US"/>
              </w:rPr>
              <w:t>renderMode</w:t>
            </w:r>
          </w:p>
        </w:tc>
        <w:tc>
          <w:tcPr>
            <w:tcW w:w="1487" w:type="dxa"/>
          </w:tcPr>
          <w:p w:rsidR="005B36A1" w:rsidRDefault="005B36A1" w:rsidP="004152A4">
            <w:pPr>
              <w:rPr>
                <w:lang w:val="en-US"/>
              </w:rPr>
            </w:pPr>
            <w:r>
              <w:rPr>
                <w:lang w:val="en-US"/>
              </w:rPr>
              <w:t>String</w:t>
            </w:r>
          </w:p>
        </w:tc>
        <w:tc>
          <w:tcPr>
            <w:tcW w:w="5691" w:type="dxa"/>
          </w:tcPr>
          <w:p w:rsidR="005B36A1" w:rsidRDefault="005B36A1" w:rsidP="005B36A1">
            <w:pPr>
              <w:rPr>
                <w:lang w:val="en-US"/>
              </w:rPr>
            </w:pPr>
            <w:r>
              <w:rPr>
                <w:lang w:val="en-US"/>
              </w:rPr>
              <w:t>Rendering mode, any one of {textured,</w:t>
            </w:r>
            <w:r w:rsidRPr="005B36A1">
              <w:rPr>
                <w:lang w:val="en-US"/>
              </w:rPr>
              <w:t xml:space="preserve"> solid, untextured, wireframe</w:t>
            </w:r>
            <w:r>
              <w:rPr>
                <w:lang w:val="en-US"/>
              </w:rPr>
              <w:t>}</w:t>
            </w:r>
          </w:p>
        </w:tc>
      </w:tr>
    </w:tbl>
    <w:p w:rsidR="002E1581" w:rsidRDefault="002E1581" w:rsidP="002E1581">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0E76E9">
        <w:rPr>
          <w:noProof/>
          <w:lang w:val="en-US"/>
        </w:rPr>
        <w:t>18</w:t>
      </w:r>
      <w:r>
        <w:fldChar w:fldCharType="end"/>
      </w:r>
      <w:r w:rsidRPr="00597107">
        <w:rPr>
          <w:lang w:val="en-US"/>
        </w:rPr>
        <w:t xml:space="preserve">: </w:t>
      </w:r>
      <w:r>
        <w:rPr>
          <w:lang w:val="en-US"/>
        </w:rPr>
        <w:t>Attributes of the Class Material within the SharedResources document</w:t>
      </w:r>
    </w:p>
    <w:p w:rsidR="002E440C" w:rsidRDefault="002E440C" w:rsidP="002E440C">
      <w:pPr>
        <w:pStyle w:val="Heading3"/>
        <w:rPr>
          <w:lang w:val="en-US"/>
        </w:rPr>
      </w:pPr>
      <w:r>
        <w:rPr>
          <w:lang w:val="en-US"/>
        </w:rPr>
        <w:t xml:space="preserve">Class </w:t>
      </w:r>
      <w:r w:rsidR="000E76E9">
        <w:rPr>
          <w:lang w:val="en-US"/>
        </w:rPr>
        <w:t>Texture</w:t>
      </w:r>
    </w:p>
    <w:p w:rsidR="002E440C" w:rsidRDefault="002E1581" w:rsidP="00567FEF">
      <w:pPr>
        <w:rPr>
          <w:lang w:val="en-US"/>
        </w:rPr>
      </w:pPr>
      <w:r>
        <w:rPr>
          <w:lang w:val="en-US"/>
        </w:rPr>
        <w:t xml:space="preserve">A </w:t>
      </w:r>
      <w:r w:rsidR="000E76E9">
        <w:rPr>
          <w:lang w:val="en-US"/>
        </w:rPr>
        <w:t>Texture</w:t>
      </w:r>
      <w:r>
        <w:rPr>
          <w:lang w:val="en-US"/>
        </w:rPr>
        <w:t xml:space="preserve"> is a </w:t>
      </w:r>
      <w:r w:rsidR="00466B81">
        <w:rPr>
          <w:lang w:val="en-US"/>
        </w:rPr>
        <w:t>set of images, with some parameters specific to the texture/uv mapping to geometries.</w:t>
      </w:r>
    </w:p>
    <w:tbl>
      <w:tblPr>
        <w:tblStyle w:val="MediumGrid3-Accent3"/>
        <w:tblW w:w="0" w:type="auto"/>
        <w:tblLook w:val="0420" w:firstRow="1" w:lastRow="0" w:firstColumn="0" w:lastColumn="0" w:noHBand="0" w:noVBand="1"/>
      </w:tblPr>
      <w:tblGrid>
        <w:gridCol w:w="1571"/>
        <w:gridCol w:w="1548"/>
        <w:gridCol w:w="6169"/>
      </w:tblGrid>
      <w:tr w:rsidR="00CA0624" w:rsidTr="004152A4">
        <w:trPr>
          <w:cnfStyle w:val="100000000000" w:firstRow="1" w:lastRow="0" w:firstColumn="0" w:lastColumn="0" w:oddVBand="0" w:evenVBand="0" w:oddHBand="0" w:evenHBand="0" w:firstRowFirstColumn="0" w:firstRowLastColumn="0" w:lastRowFirstColumn="0" w:lastRowLastColumn="0"/>
        </w:trPr>
        <w:tc>
          <w:tcPr>
            <w:tcW w:w="1571" w:type="dxa"/>
          </w:tcPr>
          <w:p w:rsidR="00CA0624" w:rsidRDefault="00CA0624" w:rsidP="004152A4">
            <w:pPr>
              <w:rPr>
                <w:lang w:val="en-US"/>
              </w:rPr>
            </w:pPr>
            <w:r>
              <w:rPr>
                <w:lang w:val="en-US"/>
              </w:rPr>
              <w:t>Name</w:t>
            </w:r>
          </w:p>
        </w:tc>
        <w:tc>
          <w:tcPr>
            <w:tcW w:w="1548" w:type="dxa"/>
          </w:tcPr>
          <w:p w:rsidR="00CA0624" w:rsidRDefault="00CA0624" w:rsidP="004152A4">
            <w:pPr>
              <w:rPr>
                <w:lang w:val="en-US"/>
              </w:rPr>
            </w:pPr>
            <w:r>
              <w:rPr>
                <w:lang w:val="en-US"/>
              </w:rPr>
              <w:t>Type</w:t>
            </w:r>
          </w:p>
        </w:tc>
        <w:tc>
          <w:tcPr>
            <w:tcW w:w="6169" w:type="dxa"/>
          </w:tcPr>
          <w:p w:rsidR="00CA0624" w:rsidRDefault="00CA0624" w:rsidP="004152A4">
            <w:pPr>
              <w:rPr>
                <w:lang w:val="en-US"/>
              </w:rPr>
            </w:pPr>
            <w:r>
              <w:rPr>
                <w:lang w:val="en-US"/>
              </w:rPr>
              <w:t>Description</w:t>
            </w:r>
          </w:p>
        </w:tc>
      </w:tr>
      <w:tr w:rsidR="00CA0624" w:rsidRPr="00BB713A"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encoding</w:t>
            </w:r>
          </w:p>
        </w:tc>
        <w:tc>
          <w:tcPr>
            <w:tcW w:w="1548" w:type="dxa"/>
          </w:tcPr>
          <w:p w:rsidR="00CA0624" w:rsidRDefault="00CA0624" w:rsidP="004152A4">
            <w:pPr>
              <w:rPr>
                <w:lang w:val="en-US"/>
              </w:rPr>
            </w:pPr>
            <w:r>
              <w:rPr>
                <w:lang w:val="en-US"/>
              </w:rPr>
              <w:t>MIMEtype</w:t>
            </w:r>
          </w:p>
        </w:tc>
        <w:tc>
          <w:tcPr>
            <w:tcW w:w="6169" w:type="dxa"/>
          </w:tcPr>
          <w:p w:rsidR="00CA0624" w:rsidRDefault="00CA0624" w:rsidP="004152A4">
            <w:pPr>
              <w:rPr>
                <w:lang w:val="en-US"/>
              </w:rPr>
            </w:pPr>
            <w:r>
              <w:rPr>
                <w:lang w:val="en-US"/>
              </w:rPr>
              <w:t>T</w:t>
            </w:r>
            <w:r w:rsidRPr="00CA0624">
              <w:rPr>
                <w:lang w:val="en-US"/>
              </w:rPr>
              <w:t>he encoding/content type that is used by all images in this map</w:t>
            </w:r>
          </w:p>
        </w:tc>
      </w:tr>
      <w:tr w:rsidR="00CA0624" w:rsidRPr="00BB713A" w:rsidTr="004152A4">
        <w:tc>
          <w:tcPr>
            <w:tcW w:w="1571" w:type="dxa"/>
          </w:tcPr>
          <w:p w:rsidR="00CA0624" w:rsidRDefault="00CA0624" w:rsidP="004152A4">
            <w:pPr>
              <w:rPr>
                <w:lang w:val="en-US"/>
              </w:rPr>
            </w:pPr>
            <w:r>
              <w:rPr>
                <w:lang w:val="en-US"/>
              </w:rPr>
              <w:t>wrap</w:t>
            </w:r>
          </w:p>
        </w:tc>
        <w:tc>
          <w:tcPr>
            <w:tcW w:w="1548" w:type="dxa"/>
          </w:tcPr>
          <w:p w:rsidR="00CA0624" w:rsidRDefault="00CA0624" w:rsidP="004152A4">
            <w:pPr>
              <w:rPr>
                <w:lang w:val="en-US"/>
              </w:rPr>
            </w:pPr>
            <w:r>
              <w:rPr>
                <w:lang w:val="en-US"/>
              </w:rPr>
              <w:t xml:space="preserve">String[2] </w:t>
            </w:r>
          </w:p>
        </w:tc>
        <w:tc>
          <w:tcPr>
            <w:tcW w:w="6169" w:type="dxa"/>
          </w:tcPr>
          <w:p w:rsidR="00CA0624" w:rsidRDefault="00CA0624" w:rsidP="004152A4">
            <w:pPr>
              <w:rPr>
                <w:lang w:val="en-US"/>
              </w:rPr>
            </w:pPr>
            <w:r>
              <w:rPr>
                <w:lang w:val="en-US"/>
              </w:rPr>
              <w:t>UV wrapping modes, from {</w:t>
            </w:r>
            <w:r w:rsidRPr="00CA0A9A">
              <w:rPr>
                <w:rStyle w:val="SourceCodeBlockChar"/>
              </w:rPr>
              <w:t>none, repeat, mirror</w:t>
            </w:r>
            <w:r>
              <w:rPr>
                <w:lang w:val="en-US"/>
              </w:rPr>
              <w:t>}</w:t>
            </w:r>
          </w:p>
        </w:tc>
      </w:tr>
      <w:tr w:rsidR="00CA0624" w:rsidRPr="00885967"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atlas</w:t>
            </w:r>
          </w:p>
        </w:tc>
        <w:tc>
          <w:tcPr>
            <w:tcW w:w="1548" w:type="dxa"/>
          </w:tcPr>
          <w:p w:rsidR="00CA0624" w:rsidRDefault="00CA0624" w:rsidP="004152A4">
            <w:pPr>
              <w:rPr>
                <w:lang w:val="en-US"/>
              </w:rPr>
            </w:pPr>
            <w:r>
              <w:rPr>
                <w:lang w:val="en-US"/>
              </w:rPr>
              <w:t>Boolean</w:t>
            </w:r>
          </w:p>
        </w:tc>
        <w:tc>
          <w:tcPr>
            <w:tcW w:w="6169" w:type="dxa"/>
          </w:tcPr>
          <w:p w:rsidR="00CA0624" w:rsidRPr="002E1581" w:rsidRDefault="00CA0624" w:rsidP="004152A4">
            <w:pPr>
              <w:rPr>
                <w:lang w:val="en-US"/>
              </w:rPr>
            </w:pPr>
            <w:r w:rsidRPr="00CA0A9A">
              <w:rPr>
                <w:rStyle w:val="SourceCodeBlockChar"/>
              </w:rPr>
              <w:t>true</w:t>
            </w:r>
            <w:r>
              <w:rPr>
                <w:lang w:val="en-US"/>
              </w:rPr>
              <w:t xml:space="preserve"> if the Map represents a texture atlas.</w:t>
            </w:r>
          </w:p>
        </w:tc>
      </w:tr>
      <w:tr w:rsidR="00CA0624" w:rsidRPr="00BB713A" w:rsidTr="004152A4">
        <w:tc>
          <w:tcPr>
            <w:tcW w:w="1571" w:type="dxa"/>
          </w:tcPr>
          <w:p w:rsidR="00CA0624" w:rsidRDefault="00CA0624" w:rsidP="004152A4">
            <w:pPr>
              <w:rPr>
                <w:lang w:val="en-US"/>
              </w:rPr>
            </w:pPr>
            <w:r w:rsidRPr="00CA0624">
              <w:rPr>
                <w:lang w:val="en-US"/>
              </w:rPr>
              <w:t>uvSet</w:t>
            </w:r>
          </w:p>
        </w:tc>
        <w:tc>
          <w:tcPr>
            <w:tcW w:w="1548" w:type="dxa"/>
          </w:tcPr>
          <w:p w:rsidR="00CA0624" w:rsidRDefault="00CA0624" w:rsidP="004152A4">
            <w:pPr>
              <w:rPr>
                <w:lang w:val="en-US"/>
              </w:rPr>
            </w:pPr>
            <w:r>
              <w:rPr>
                <w:lang w:val="en-US"/>
              </w:rPr>
              <w:t>String</w:t>
            </w:r>
          </w:p>
        </w:tc>
        <w:tc>
          <w:tcPr>
            <w:tcW w:w="6169" w:type="dxa"/>
          </w:tcPr>
          <w:p w:rsidR="00CA0624" w:rsidRDefault="00CA0624" w:rsidP="004152A4">
            <w:pPr>
              <w:rPr>
                <w:lang w:val="en-US"/>
              </w:rPr>
            </w:pPr>
            <w:r>
              <w:rPr>
                <w:lang w:val="en-US"/>
              </w:rPr>
              <w:t>The name of the UV set to be used as texture coordinates.</w:t>
            </w:r>
          </w:p>
        </w:tc>
      </w:tr>
      <w:tr w:rsidR="00CA0A9A" w:rsidRPr="00885967"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A9A" w:rsidRPr="00CA0624" w:rsidRDefault="00CA0A9A" w:rsidP="004152A4">
            <w:pPr>
              <w:rPr>
                <w:lang w:val="en-US"/>
              </w:rPr>
            </w:pPr>
            <w:r>
              <w:rPr>
                <w:lang w:val="en-US"/>
              </w:rPr>
              <w:t>Channels</w:t>
            </w:r>
          </w:p>
        </w:tc>
        <w:tc>
          <w:tcPr>
            <w:tcW w:w="1548" w:type="dxa"/>
          </w:tcPr>
          <w:p w:rsidR="00CA0A9A" w:rsidRDefault="00CA0A9A" w:rsidP="004152A4">
            <w:pPr>
              <w:rPr>
                <w:lang w:val="en-US"/>
              </w:rPr>
            </w:pPr>
            <w:r>
              <w:rPr>
                <w:lang w:val="en-US"/>
              </w:rPr>
              <w:t>String</w:t>
            </w:r>
          </w:p>
        </w:tc>
        <w:tc>
          <w:tcPr>
            <w:tcW w:w="6169" w:type="dxa"/>
          </w:tcPr>
          <w:p w:rsidR="00CA0A9A" w:rsidRDefault="00CA0A9A" w:rsidP="004152A4">
            <w:pPr>
              <w:rPr>
                <w:lang w:val="en-US"/>
              </w:rPr>
            </w:pPr>
            <w:r w:rsidRPr="00CA0A9A">
              <w:rPr>
                <w:lang w:val="en-US"/>
              </w:rPr>
              <w:t>indicates which channels are stored in which channel of this map. Possible values: r=red, g=green, b=blue, a=alpha, r=bump, d=displacement, ...</w:t>
            </w:r>
          </w:p>
        </w:tc>
      </w:tr>
    </w:tbl>
    <w:p w:rsidR="00CA0624"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19</w:t>
      </w:r>
      <w:r>
        <w:fldChar w:fldCharType="end"/>
      </w:r>
      <w:r w:rsidRPr="00597107">
        <w:rPr>
          <w:lang w:val="en-US"/>
        </w:rPr>
        <w:t xml:space="preserve">: </w:t>
      </w:r>
      <w:r>
        <w:rPr>
          <w:lang w:val="en-US"/>
        </w:rPr>
        <w:t xml:space="preserve">Attributes of the Class </w:t>
      </w:r>
      <w:r w:rsidR="000E76E9">
        <w:rPr>
          <w:lang w:val="en-US"/>
        </w:rPr>
        <w:t>Texture</w:t>
      </w:r>
      <w:r>
        <w:rPr>
          <w:lang w:val="en-US"/>
        </w:rPr>
        <w:t xml:space="preserve"> within the SharedResources document</w:t>
      </w:r>
    </w:p>
    <w:p w:rsidR="002E440C" w:rsidRDefault="002E440C" w:rsidP="002E440C">
      <w:pPr>
        <w:pStyle w:val="Heading3"/>
        <w:rPr>
          <w:lang w:val="en-US"/>
        </w:rPr>
      </w:pPr>
      <w:r>
        <w:rPr>
          <w:lang w:val="en-US"/>
        </w:rPr>
        <w:t>Class Image</w:t>
      </w:r>
    </w:p>
    <w:p w:rsidR="00CA0624" w:rsidRDefault="00466B81" w:rsidP="00567FEF">
      <w:pPr>
        <w:rPr>
          <w:lang w:val="en-US"/>
        </w:rPr>
      </w:pPr>
      <w:r>
        <w:rPr>
          <w:lang w:val="en-US"/>
        </w:rPr>
        <w:t>An image is a binary resource, containing a single raster that can be used to texture a feature or symbol. It represents one specific texture LoD.</w:t>
      </w:r>
    </w:p>
    <w:tbl>
      <w:tblPr>
        <w:tblStyle w:val="MediumGrid3-Accent3"/>
        <w:tblW w:w="0" w:type="auto"/>
        <w:tblLook w:val="0420" w:firstRow="1" w:lastRow="0" w:firstColumn="0" w:lastColumn="0" w:noHBand="0" w:noVBand="1"/>
      </w:tblPr>
      <w:tblGrid>
        <w:gridCol w:w="1830"/>
        <w:gridCol w:w="1508"/>
        <w:gridCol w:w="5950"/>
      </w:tblGrid>
      <w:tr w:rsidR="00CA0624" w:rsidTr="000E76E9">
        <w:trPr>
          <w:cnfStyle w:val="100000000000" w:firstRow="1" w:lastRow="0" w:firstColumn="0" w:lastColumn="0" w:oddVBand="0" w:evenVBand="0" w:oddHBand="0" w:evenHBand="0" w:firstRowFirstColumn="0" w:firstRowLastColumn="0" w:lastRowFirstColumn="0" w:lastRowLastColumn="0"/>
        </w:trPr>
        <w:tc>
          <w:tcPr>
            <w:tcW w:w="1830" w:type="dxa"/>
          </w:tcPr>
          <w:p w:rsidR="00CA0624" w:rsidRDefault="00CA0624" w:rsidP="004152A4">
            <w:pPr>
              <w:rPr>
                <w:lang w:val="en-US"/>
              </w:rPr>
            </w:pPr>
            <w:r>
              <w:rPr>
                <w:lang w:val="en-US"/>
              </w:rPr>
              <w:t>Name</w:t>
            </w:r>
          </w:p>
        </w:tc>
        <w:tc>
          <w:tcPr>
            <w:tcW w:w="1508" w:type="dxa"/>
          </w:tcPr>
          <w:p w:rsidR="00CA0624" w:rsidRDefault="00CA0624" w:rsidP="004152A4">
            <w:pPr>
              <w:rPr>
                <w:lang w:val="en-US"/>
              </w:rPr>
            </w:pPr>
            <w:r>
              <w:rPr>
                <w:lang w:val="en-US"/>
              </w:rPr>
              <w:t>Type</w:t>
            </w:r>
          </w:p>
        </w:tc>
        <w:tc>
          <w:tcPr>
            <w:tcW w:w="5950" w:type="dxa"/>
          </w:tcPr>
          <w:p w:rsidR="00CA0624" w:rsidRDefault="00CA0624" w:rsidP="004152A4">
            <w:pPr>
              <w:rPr>
                <w:lang w:val="en-US"/>
              </w:rPr>
            </w:pPr>
            <w:r>
              <w:rPr>
                <w:lang w:val="en-US"/>
              </w:rPr>
              <w:t>Description</w:t>
            </w:r>
          </w:p>
        </w:tc>
      </w:tr>
      <w:tr w:rsidR="00CA0624" w:rsidRPr="00BB713A"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r>
              <w:rPr>
                <w:lang w:val="en-US"/>
              </w:rPr>
              <w:t>id</w:t>
            </w:r>
          </w:p>
        </w:tc>
        <w:tc>
          <w:tcPr>
            <w:tcW w:w="1508" w:type="dxa"/>
          </w:tcPr>
          <w:p w:rsidR="00CA0624" w:rsidRDefault="002469AC" w:rsidP="004152A4">
            <w:pPr>
              <w:rPr>
                <w:lang w:val="en-US"/>
              </w:rPr>
            </w:pPr>
            <w:r>
              <w:rPr>
                <w:lang w:val="en-US"/>
              </w:rPr>
              <w:t>string</w:t>
            </w:r>
          </w:p>
        </w:tc>
        <w:tc>
          <w:tcPr>
            <w:tcW w:w="5950" w:type="dxa"/>
          </w:tcPr>
          <w:p w:rsidR="00CA0624" w:rsidRDefault="00760094" w:rsidP="00760094">
            <w:pPr>
              <w:rPr>
                <w:lang w:val="en-US"/>
              </w:rPr>
            </w:pPr>
            <w:r>
              <w:rPr>
                <w:lang w:val="en-US"/>
              </w:rPr>
              <w:t>A</w:t>
            </w:r>
            <w:r w:rsidRPr="00760094">
              <w:rPr>
                <w:lang w:val="en-US"/>
              </w:rPr>
              <w:t xml:space="preserve"> unique ID for each image. Generated using the BuildID function that is documented in the spec.</w:t>
            </w:r>
          </w:p>
        </w:tc>
      </w:tr>
      <w:tr w:rsidR="00CA0624" w:rsidRPr="00885967" w:rsidTr="000E76E9">
        <w:tc>
          <w:tcPr>
            <w:tcW w:w="1830" w:type="dxa"/>
          </w:tcPr>
          <w:p w:rsidR="00CA0624" w:rsidRDefault="00CA0624" w:rsidP="004152A4">
            <w:pPr>
              <w:rPr>
                <w:lang w:val="en-US"/>
              </w:rPr>
            </w:pPr>
            <w:r w:rsidRPr="00CA0624">
              <w:rPr>
                <w:lang w:val="en-US"/>
              </w:rPr>
              <w:t>size</w:t>
            </w:r>
          </w:p>
        </w:tc>
        <w:tc>
          <w:tcPr>
            <w:tcW w:w="1508" w:type="dxa"/>
          </w:tcPr>
          <w:p w:rsidR="00CA0624" w:rsidRDefault="00CA0624" w:rsidP="004152A4">
            <w:pPr>
              <w:rPr>
                <w:lang w:val="en-US"/>
              </w:rPr>
            </w:pPr>
            <w:r>
              <w:rPr>
                <w:lang w:val="en-US"/>
              </w:rPr>
              <w:t>int</w:t>
            </w:r>
          </w:p>
        </w:tc>
        <w:tc>
          <w:tcPr>
            <w:tcW w:w="5950" w:type="dxa"/>
          </w:tcPr>
          <w:p w:rsidR="00CA0624" w:rsidRDefault="00760094" w:rsidP="004152A4">
            <w:pPr>
              <w:rPr>
                <w:lang w:val="en-US"/>
              </w:rPr>
            </w:pPr>
            <w:r w:rsidRPr="00760094">
              <w:rPr>
                <w:lang w:val="en-US"/>
              </w:rPr>
              <w:t>x size of this image.</w:t>
            </w:r>
          </w:p>
        </w:tc>
      </w:tr>
      <w:tr w:rsidR="00CA0624" w:rsidRPr="00BB713A"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r w:rsidRPr="00CA0624">
              <w:rPr>
                <w:lang w:val="en-US"/>
              </w:rPr>
              <w:t>pixelInWorldUnits</w:t>
            </w:r>
          </w:p>
        </w:tc>
        <w:tc>
          <w:tcPr>
            <w:tcW w:w="1508" w:type="dxa"/>
          </w:tcPr>
          <w:p w:rsidR="00CA0624" w:rsidRDefault="00CA0624" w:rsidP="004152A4">
            <w:pPr>
              <w:rPr>
                <w:lang w:val="en-US"/>
              </w:rPr>
            </w:pPr>
            <w:r>
              <w:rPr>
                <w:lang w:val="en-US"/>
              </w:rPr>
              <w:t>float</w:t>
            </w:r>
          </w:p>
        </w:tc>
        <w:tc>
          <w:tcPr>
            <w:tcW w:w="5950" w:type="dxa"/>
          </w:tcPr>
          <w:p w:rsidR="00CA0624" w:rsidRPr="002E1581" w:rsidRDefault="00760094" w:rsidP="004152A4">
            <w:pPr>
              <w:rPr>
                <w:lang w:val="en-US"/>
              </w:rPr>
            </w:pPr>
            <w:r w:rsidRPr="00760094">
              <w:rPr>
                <w:lang w:val="en-US"/>
              </w:rPr>
              <w:t>maximum size of a single pixel in world units (used by the renderer to pick the image to load/map)</w:t>
            </w:r>
          </w:p>
        </w:tc>
      </w:tr>
      <w:tr w:rsidR="00CA0624" w:rsidRPr="00BB713A" w:rsidTr="000E76E9">
        <w:tc>
          <w:tcPr>
            <w:tcW w:w="1830" w:type="dxa"/>
          </w:tcPr>
          <w:p w:rsidR="00CA0624" w:rsidRDefault="00CA0624" w:rsidP="004152A4">
            <w:pPr>
              <w:rPr>
                <w:lang w:val="en-US"/>
              </w:rPr>
            </w:pPr>
            <w:r>
              <w:rPr>
                <w:lang w:val="en-US"/>
              </w:rPr>
              <w:t>href</w:t>
            </w:r>
          </w:p>
        </w:tc>
        <w:tc>
          <w:tcPr>
            <w:tcW w:w="1508" w:type="dxa"/>
          </w:tcPr>
          <w:p w:rsidR="00CA0624" w:rsidRDefault="00CA0624" w:rsidP="004152A4">
            <w:pPr>
              <w:rPr>
                <w:lang w:val="en-US"/>
              </w:rPr>
            </w:pPr>
            <w:r>
              <w:rPr>
                <w:lang w:val="en-US"/>
              </w:rPr>
              <w:t>URL</w:t>
            </w:r>
          </w:p>
        </w:tc>
        <w:tc>
          <w:tcPr>
            <w:tcW w:w="5950" w:type="dxa"/>
          </w:tcPr>
          <w:p w:rsidR="00CA0624" w:rsidRDefault="00760094" w:rsidP="00760094">
            <w:pPr>
              <w:rPr>
                <w:lang w:val="en-US"/>
              </w:rPr>
            </w:pPr>
            <w:r>
              <w:rPr>
                <w:lang w:val="en-US"/>
              </w:rPr>
              <w:t xml:space="preserve">The </w:t>
            </w:r>
            <w:r w:rsidRPr="00760094">
              <w:rPr>
                <w:lang w:val="en-US"/>
              </w:rPr>
              <w:t xml:space="preserve">href to the </w:t>
            </w:r>
            <w:r>
              <w:rPr>
                <w:lang w:val="en-US"/>
              </w:rPr>
              <w:t>image</w:t>
            </w:r>
            <w:r w:rsidRPr="00760094">
              <w:rPr>
                <w:lang w:val="en-US"/>
              </w:rPr>
              <w:t xml:space="preserve">. The resource ID </w:t>
            </w:r>
            <w:r>
              <w:rPr>
                <w:lang w:val="en-US"/>
              </w:rPr>
              <w:t>is identical to the id.</w:t>
            </w:r>
          </w:p>
        </w:tc>
      </w:tr>
      <w:tr w:rsidR="00CA0624" w:rsidRPr="00BB713A"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r w:rsidRPr="00CA0624">
              <w:rPr>
                <w:lang w:val="en-US"/>
              </w:rPr>
              <w:t>byteOffset</w:t>
            </w:r>
          </w:p>
        </w:tc>
        <w:tc>
          <w:tcPr>
            <w:tcW w:w="1508" w:type="dxa"/>
          </w:tcPr>
          <w:p w:rsidR="00CA0624" w:rsidRDefault="00CA0A9A" w:rsidP="004152A4">
            <w:pPr>
              <w:rPr>
                <w:lang w:val="en-US"/>
              </w:rPr>
            </w:pPr>
            <w:r>
              <w:rPr>
                <w:lang w:val="en-US"/>
              </w:rPr>
              <w:t>l</w:t>
            </w:r>
            <w:r w:rsidR="00760094">
              <w:rPr>
                <w:lang w:val="en-US"/>
              </w:rPr>
              <w:t>ong</w:t>
            </w:r>
            <w:r w:rsidR="002469AC">
              <w:rPr>
                <w:lang w:val="en-US"/>
              </w:rPr>
              <w:t>[0..1]</w:t>
            </w:r>
          </w:p>
        </w:tc>
        <w:tc>
          <w:tcPr>
            <w:tcW w:w="5950" w:type="dxa"/>
          </w:tcPr>
          <w:p w:rsidR="00CA0624" w:rsidRDefault="00760094" w:rsidP="004152A4">
            <w:pPr>
              <w:rPr>
                <w:lang w:val="en-US"/>
              </w:rPr>
            </w:pPr>
            <w:r>
              <w:rPr>
                <w:lang w:val="en-US"/>
              </w:rPr>
              <w:t xml:space="preserve">The </w:t>
            </w:r>
            <w:r w:rsidRPr="00760094">
              <w:rPr>
                <w:lang w:val="en-US"/>
              </w:rPr>
              <w:t>byte offset of this image in the block in which this texture image resides.</w:t>
            </w:r>
          </w:p>
        </w:tc>
      </w:tr>
      <w:tr w:rsidR="00CA0624" w:rsidRPr="00BB713A" w:rsidTr="000E76E9">
        <w:tc>
          <w:tcPr>
            <w:tcW w:w="1830" w:type="dxa"/>
          </w:tcPr>
          <w:p w:rsidR="00CA0624" w:rsidRPr="00CA0624" w:rsidRDefault="00CA0624" w:rsidP="004152A4">
            <w:pPr>
              <w:rPr>
                <w:lang w:val="en-US"/>
              </w:rPr>
            </w:pPr>
            <w:r>
              <w:rPr>
                <w:lang w:val="en-US"/>
              </w:rPr>
              <w:t>length</w:t>
            </w:r>
          </w:p>
        </w:tc>
        <w:tc>
          <w:tcPr>
            <w:tcW w:w="1508" w:type="dxa"/>
          </w:tcPr>
          <w:p w:rsidR="00CA0624" w:rsidRDefault="00CA0A9A" w:rsidP="004152A4">
            <w:pPr>
              <w:rPr>
                <w:lang w:val="en-US"/>
              </w:rPr>
            </w:pPr>
            <w:r>
              <w:rPr>
                <w:lang w:val="en-US"/>
              </w:rPr>
              <w:t>l</w:t>
            </w:r>
            <w:r w:rsidR="00760094">
              <w:rPr>
                <w:lang w:val="en-US"/>
              </w:rPr>
              <w:t>ong</w:t>
            </w:r>
            <w:r w:rsidR="002469AC">
              <w:rPr>
                <w:lang w:val="en-US"/>
              </w:rPr>
              <w:t>[0..1]</w:t>
            </w:r>
          </w:p>
        </w:tc>
        <w:tc>
          <w:tcPr>
            <w:tcW w:w="5950" w:type="dxa"/>
          </w:tcPr>
          <w:p w:rsidR="00CA0624" w:rsidRDefault="00760094" w:rsidP="004152A4">
            <w:pPr>
              <w:rPr>
                <w:lang w:val="en-US"/>
              </w:rPr>
            </w:pPr>
            <w:r>
              <w:rPr>
                <w:lang w:val="en-US"/>
              </w:rPr>
              <w:t xml:space="preserve">The </w:t>
            </w:r>
            <w:r w:rsidRPr="00760094">
              <w:rPr>
                <w:lang w:val="en-US"/>
              </w:rPr>
              <w:t>length in bytes of this image.</w:t>
            </w:r>
          </w:p>
        </w:tc>
      </w:tr>
    </w:tbl>
    <w:p w:rsidR="002E440C"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20</w:t>
      </w:r>
      <w:r>
        <w:fldChar w:fldCharType="end"/>
      </w:r>
      <w:r w:rsidRPr="00597107">
        <w:rPr>
          <w:lang w:val="en-US"/>
        </w:rPr>
        <w:t xml:space="preserve">: </w:t>
      </w:r>
      <w:r>
        <w:rPr>
          <w:lang w:val="en-US"/>
        </w:rPr>
        <w:t>Attributes of the Class Image within the SharedResources document</w:t>
      </w:r>
    </w:p>
    <w:p w:rsidR="000E76E9" w:rsidRDefault="000E76E9" w:rsidP="00CA0624">
      <w:pPr>
        <w:rPr>
          <w:lang w:val="en-US"/>
        </w:rPr>
      </w:pPr>
    </w:p>
    <w:p w:rsidR="000E76E9" w:rsidRDefault="000E76E9" w:rsidP="00CA0624">
      <w:pPr>
        <w:rPr>
          <w:lang w:val="en-US"/>
        </w:rPr>
      </w:pPr>
    </w:p>
    <w:p w:rsidR="00CA0624" w:rsidRDefault="00CA0624" w:rsidP="00CA0624">
      <w:pPr>
        <w:rPr>
          <w:lang w:val="en-US"/>
        </w:rPr>
      </w:pPr>
      <w:r>
        <w:rPr>
          <w:lang w:val="en-US"/>
        </w:rPr>
        <w:t>The Id of an image is generated using the following method:</w:t>
      </w:r>
    </w:p>
    <w:p w:rsidR="00CA0624" w:rsidRPr="00CA0624" w:rsidRDefault="00CA0624" w:rsidP="00CA0624">
      <w:pPr>
        <w:pStyle w:val="SourceCodeBlock"/>
        <w:rPr>
          <w:color w:val="auto"/>
        </w:rPr>
      </w:pPr>
      <w:r w:rsidRPr="00CA0624">
        <w:rPr>
          <w:color w:val="auto"/>
        </w:rPr>
        <w:t>UInt64 BuildID(LONG id, int w, int h , int l, int al)</w:t>
      </w:r>
    </w:p>
    <w:p w:rsidR="00CA0624" w:rsidRPr="00CA0624" w:rsidRDefault="00CA0624" w:rsidP="00CA0624">
      <w:pPr>
        <w:pStyle w:val="SourceCodeBlock"/>
        <w:rPr>
          <w:color w:val="auto"/>
        </w:rPr>
      </w:pPr>
      <w:r w:rsidRPr="00CA0624">
        <w:rPr>
          <w:color w:val="auto"/>
        </w:rPr>
        <w:t>{</w:t>
      </w:r>
    </w:p>
    <w:p w:rsidR="00CA0624" w:rsidRPr="00CA0624" w:rsidRDefault="00CA0624" w:rsidP="00CA0624">
      <w:pPr>
        <w:pStyle w:val="SourceCodeBlock"/>
        <w:rPr>
          <w:color w:val="auto"/>
        </w:rPr>
      </w:pPr>
      <w:r w:rsidRPr="00CA0624">
        <w:rPr>
          <w:color w:val="auto"/>
        </w:rPr>
        <w:t>   UInt64 l_al = ((UInt64)al)&lt;&lt;60;</w:t>
      </w:r>
    </w:p>
    <w:p w:rsidR="00CA0624" w:rsidRPr="00CA0624" w:rsidRDefault="00CA0624" w:rsidP="00CA0624">
      <w:pPr>
        <w:pStyle w:val="SourceCodeBlock"/>
        <w:rPr>
          <w:color w:val="auto"/>
        </w:rPr>
      </w:pPr>
      <w:r w:rsidRPr="00CA0624">
        <w:rPr>
          <w:color w:val="auto"/>
        </w:rPr>
        <w:t>   UInt64 l_l = ((UInt64)l)&lt;&lt;56;</w:t>
      </w:r>
    </w:p>
    <w:p w:rsidR="00CA0624" w:rsidRPr="00CA0624" w:rsidRDefault="00CA0624" w:rsidP="00CA0624">
      <w:pPr>
        <w:pStyle w:val="SourceCodeBlock"/>
        <w:rPr>
          <w:color w:val="auto"/>
        </w:rPr>
      </w:pPr>
      <w:r w:rsidRPr="00CA0624">
        <w:rPr>
          <w:color w:val="auto"/>
        </w:rPr>
        <w:t>   UInt64 l_w = ((UInt64)w)&lt;&lt;44;</w:t>
      </w:r>
    </w:p>
    <w:p w:rsidR="00CA0624" w:rsidRPr="00CA0624" w:rsidRDefault="00CA0624" w:rsidP="00CA0624">
      <w:pPr>
        <w:pStyle w:val="SourceCodeBlock"/>
        <w:rPr>
          <w:color w:val="auto"/>
        </w:rPr>
      </w:pPr>
      <w:r w:rsidRPr="00CA0624">
        <w:rPr>
          <w:color w:val="auto"/>
        </w:rPr>
        <w:t>   UInt64 l_h = ((UInt64)h)&lt;&lt;32;</w:t>
      </w:r>
    </w:p>
    <w:p w:rsidR="00CA0624" w:rsidRPr="00CA0624" w:rsidRDefault="00CA0624" w:rsidP="00CA0624">
      <w:pPr>
        <w:pStyle w:val="SourceCodeBlock"/>
        <w:rPr>
          <w:color w:val="auto"/>
        </w:rPr>
      </w:pPr>
      <w:r w:rsidRPr="00CA0624">
        <w:rPr>
          <w:color w:val="auto"/>
        </w:rPr>
        <w:t>   UInt64 id64 = l_al + l_l + l_w + l_h + (UInt64)id;</w:t>
      </w:r>
    </w:p>
    <w:p w:rsidR="00CA0624" w:rsidRPr="00CA0624" w:rsidRDefault="00CA0624" w:rsidP="00CA0624">
      <w:pPr>
        <w:pStyle w:val="SourceCodeBlock"/>
        <w:rPr>
          <w:color w:val="auto"/>
        </w:rPr>
      </w:pPr>
      <w:r w:rsidRPr="00CA0624">
        <w:rPr>
          <w:color w:val="auto"/>
        </w:rPr>
        <w:t>   return id64;</w:t>
      </w:r>
    </w:p>
    <w:p w:rsidR="00CA0624" w:rsidRDefault="00CA0624" w:rsidP="00CA0624">
      <w:pPr>
        <w:pStyle w:val="SourceCodeBlock"/>
        <w:rPr>
          <w:color w:val="auto"/>
        </w:rPr>
      </w:pPr>
      <w:r w:rsidRPr="00CA0624">
        <w:rPr>
          <w:color w:val="auto"/>
        </w:rPr>
        <w:t>}</w:t>
      </w:r>
    </w:p>
    <w:p w:rsidR="006D2625" w:rsidRDefault="006D2625" w:rsidP="00CA0624">
      <w:pPr>
        <w:pStyle w:val="SourceCodeBlock"/>
        <w:rPr>
          <w:color w:val="auto"/>
        </w:rPr>
      </w:pPr>
    </w:p>
    <w:p w:rsidR="006D2625" w:rsidRPr="006D2625" w:rsidRDefault="006D2625" w:rsidP="006D2625">
      <w:pPr>
        <w:pStyle w:val="Heading3"/>
        <w:rPr>
          <w:rFonts w:ascii="Calibri" w:hAnsi="Calibri"/>
          <w:sz w:val="21"/>
          <w:szCs w:val="21"/>
          <w:lang w:val="en-US"/>
        </w:rPr>
      </w:pPr>
      <w:r w:rsidRPr="006D2625">
        <w:rPr>
          <w:lang w:val="en-US"/>
        </w:rPr>
        <w:t>Usage syntax</w:t>
      </w:r>
    </w:p>
    <w:p w:rsidR="006D2625" w:rsidRPr="006D2625" w:rsidRDefault="006D2625" w:rsidP="006D2625">
      <w:pPr>
        <w:pStyle w:val="SourceCodeBlock"/>
        <w:rPr>
          <w:color w:val="auto"/>
        </w:rPr>
      </w:pPr>
      <w:r w:rsidRPr="006D2625">
        <w:rPr>
          <w:color w:val="auto"/>
        </w:rPr>
        <w:t>UInt64 BuildID(</w:t>
      </w:r>
      <w:r w:rsidRPr="006D2625">
        <w:rPr>
          <w:color w:val="4F81BD" w:themeColor="accent1"/>
        </w:rPr>
        <w:t xml:space="preserve">Long </w:t>
      </w:r>
      <w:r w:rsidRPr="006D2625">
        <w:rPr>
          <w:color w:val="auto"/>
        </w:rPr>
        <w:t>id, </w:t>
      </w:r>
      <w:r w:rsidRPr="006D2625">
        <w:rPr>
          <w:color w:val="4F81BD" w:themeColor="accent1"/>
        </w:rPr>
        <w:t>int </w:t>
      </w:r>
      <w:r w:rsidRPr="006D2625">
        <w:rPr>
          <w:color w:val="auto"/>
        </w:rPr>
        <w:t>w, </w:t>
      </w:r>
      <w:r w:rsidRPr="006D2625">
        <w:rPr>
          <w:color w:val="4F81BD" w:themeColor="accent1"/>
        </w:rPr>
        <w:t>int </w:t>
      </w:r>
      <w:r w:rsidRPr="006D2625">
        <w:rPr>
          <w:color w:val="auto"/>
        </w:rPr>
        <w:t>h , </w:t>
      </w:r>
      <w:r w:rsidRPr="006D2625">
        <w:rPr>
          <w:color w:val="4F81BD" w:themeColor="accent1"/>
        </w:rPr>
        <w:t>int </w:t>
      </w:r>
      <w:r w:rsidRPr="006D2625">
        <w:rPr>
          <w:color w:val="auto"/>
        </w:rPr>
        <w:t>l, </w:t>
      </w:r>
      <w:r w:rsidRPr="006D2625">
        <w:rPr>
          <w:color w:val="4F81BD" w:themeColor="accent1"/>
        </w:rPr>
        <w:t>int </w:t>
      </w:r>
      <w:r w:rsidRPr="006D2625">
        <w:rPr>
          <w:color w:val="auto"/>
        </w:rPr>
        <w:t>al);</w:t>
      </w:r>
    </w:p>
    <w:p w:rsidR="006D2625" w:rsidRDefault="006D2625" w:rsidP="006D2625">
      <w:pPr>
        <w:pStyle w:val="Heading3"/>
        <w:rPr>
          <w:rFonts w:ascii="Calibri" w:hAnsi="Calibri"/>
          <w:sz w:val="21"/>
          <w:szCs w:val="21"/>
        </w:rPr>
      </w:pPr>
      <w:r>
        <w:t>Parameters</w:t>
      </w:r>
    </w:p>
    <w:tbl>
      <w:tblPr>
        <w:tblW w:w="0" w:type="auto"/>
        <w:tblInd w:w="108" w:type="dxa"/>
        <w:tblCellMar>
          <w:left w:w="0" w:type="dxa"/>
          <w:right w:w="0" w:type="dxa"/>
        </w:tblCellMar>
        <w:tblLook w:val="04A0" w:firstRow="1" w:lastRow="0" w:firstColumn="1" w:lastColumn="0" w:noHBand="0" w:noVBand="1"/>
      </w:tblPr>
      <w:tblGrid>
        <w:gridCol w:w="879"/>
        <w:gridCol w:w="7626"/>
      </w:tblGrid>
      <w:tr w:rsidR="006D2625" w:rsidRPr="00BB713A" w:rsidTr="00DC10AF">
        <w:tc>
          <w:tcPr>
            <w:tcW w:w="8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id</w:t>
            </w:r>
          </w:p>
        </w:tc>
        <w:tc>
          <w:tcPr>
            <w:tcW w:w="76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Index of the texture in the cache, start from 1</w:t>
            </w:r>
          </w:p>
        </w:tc>
      </w:tr>
      <w:tr w:rsidR="006D2625"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w</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rPr>
            </w:pPr>
            <w:r w:rsidRPr="006D2625">
              <w:rPr>
                <w:rFonts w:ascii="Consolas" w:hAnsi="Consolas" w:cs="Consolas"/>
                <w:sz w:val="20"/>
                <w:szCs w:val="21"/>
              </w:rPr>
              <w:t>Width of the texture</w:t>
            </w:r>
          </w:p>
        </w:tc>
      </w:tr>
      <w:tr w:rsidR="006D2625"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h</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rPr>
            </w:pPr>
            <w:r w:rsidRPr="006D2625">
              <w:rPr>
                <w:rFonts w:ascii="Consolas" w:hAnsi="Consolas" w:cs="Consolas"/>
                <w:sz w:val="20"/>
                <w:szCs w:val="21"/>
              </w:rPr>
              <w:t>Height of the texture</w:t>
            </w:r>
          </w:p>
        </w:tc>
      </w:tr>
      <w:tr w:rsidR="006D2625" w:rsidRPr="00BB713A"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l</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Index of the level that the texture belong to, start from 0</w:t>
            </w:r>
          </w:p>
        </w:tc>
      </w:tr>
      <w:tr w:rsidR="006D2625" w:rsidRPr="00BB713A"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al</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Level count of the texture</w:t>
            </w:r>
          </w:p>
        </w:tc>
      </w:tr>
    </w:tbl>
    <w:p w:rsidR="006D2625" w:rsidRPr="00CA0624" w:rsidRDefault="006D2625" w:rsidP="00CA0624">
      <w:pPr>
        <w:pStyle w:val="SourceCodeBlock"/>
        <w:rPr>
          <w:color w:val="auto"/>
        </w:rPr>
      </w:pPr>
    </w:p>
    <w:p w:rsidR="002E440C" w:rsidRDefault="002E440C" w:rsidP="002E440C">
      <w:pPr>
        <w:pStyle w:val="Heading3"/>
        <w:rPr>
          <w:lang w:val="en-US"/>
        </w:rPr>
      </w:pPr>
      <w:r>
        <w:rPr>
          <w:lang w:val="en-US"/>
        </w:rPr>
        <w:t>Class ShaderDefinition</w:t>
      </w:r>
    </w:p>
    <w:p w:rsidR="002E440C" w:rsidRDefault="002E440C" w:rsidP="00567FEF">
      <w:pPr>
        <w:rPr>
          <w:lang w:val="en-US"/>
        </w:rPr>
      </w:pPr>
      <w:r>
        <w:rPr>
          <w:lang w:val="en-US"/>
        </w:rPr>
        <w:t xml:space="preserve">ShaderDefinitions are, in </w:t>
      </w:r>
      <w:r w:rsidR="00CA0A9A">
        <w:rPr>
          <w:lang w:val="en-US"/>
        </w:rPr>
        <w:t xml:space="preserve">this version of </w:t>
      </w:r>
      <w:r>
        <w:rPr>
          <w:lang w:val="en-US"/>
        </w:rPr>
        <w:t>the i3s specification, an optional feature to provide API-dependent shader programs with a layer.</w:t>
      </w:r>
    </w:p>
    <w:p w:rsidR="002E440C" w:rsidRDefault="002E440C" w:rsidP="002E440C">
      <w:pPr>
        <w:pStyle w:val="Heading3"/>
        <w:rPr>
          <w:lang w:val="en-US"/>
        </w:rPr>
      </w:pPr>
      <w:r>
        <w:rPr>
          <w:lang w:val="en-US"/>
        </w:rPr>
        <w:t xml:space="preserve">Class </w:t>
      </w:r>
      <w:r w:rsidR="004632A0">
        <w:rPr>
          <w:lang w:val="en-US"/>
        </w:rPr>
        <w:t>Symbol</w:t>
      </w:r>
    </w:p>
    <w:p w:rsidR="002E440C" w:rsidRDefault="002E440C" w:rsidP="00567FEF">
      <w:pPr>
        <w:rPr>
          <w:lang w:val="en-US"/>
        </w:rPr>
      </w:pPr>
      <w:r>
        <w:rPr>
          <w:lang w:val="en-US"/>
        </w:rPr>
        <w:t xml:space="preserve">For </w:t>
      </w:r>
      <w:r w:rsidR="004632A0">
        <w:rPr>
          <w:lang w:val="en-US"/>
        </w:rPr>
        <w:t>Symbols</w:t>
      </w:r>
      <w:r>
        <w:rPr>
          <w:lang w:val="en-US"/>
        </w:rPr>
        <w:t xml:space="preserve">, the same model is used as in the </w:t>
      </w:r>
      <w:r w:rsidR="000E76E9">
        <w:rPr>
          <w:lang w:val="en-US"/>
        </w:rPr>
        <w:t>FeatureData Geometry.</w:t>
      </w:r>
    </w:p>
    <w:p w:rsidR="00A30B23" w:rsidRDefault="00A30B23" w:rsidP="006D0F31">
      <w:pPr>
        <w:pStyle w:val="Heading2"/>
        <w:rPr>
          <w:lang w:val="en-US"/>
        </w:rPr>
      </w:pPr>
      <w:bookmarkStart w:id="14" w:name="_Toc367801590"/>
      <w:r>
        <w:rPr>
          <w:lang w:val="en-US"/>
        </w:rPr>
        <w:t>Texture</w:t>
      </w:r>
      <w:r w:rsidR="00170E73">
        <w:rPr>
          <w:lang w:val="en-US"/>
        </w:rPr>
        <w:t>s.bin</w:t>
      </w:r>
      <w:bookmarkEnd w:id="14"/>
    </w:p>
    <w:p w:rsidR="00A30B23" w:rsidRDefault="00F044F0" w:rsidP="00567FEF">
      <w:pPr>
        <w:rPr>
          <w:lang w:val="en-US"/>
        </w:rPr>
      </w:pPr>
      <w:r>
        <w:rPr>
          <w:lang w:val="en-US"/>
        </w:rPr>
        <w:t xml:space="preserve">The Textures file is a binary resource that contains one or multiple images that are used as textures of features in the </w:t>
      </w:r>
      <w:r w:rsidR="00280763">
        <w:rPr>
          <w:lang w:val="en-US"/>
        </w:rPr>
        <w:t>store</w:t>
      </w:r>
      <w:r>
        <w:rPr>
          <w:lang w:val="en-US"/>
        </w:rPr>
        <w:t>. A single Texture.bin file contains</w:t>
      </w:r>
      <w:r w:rsidR="007A7FA5">
        <w:rPr>
          <w:lang w:val="en-US"/>
        </w:rPr>
        <w:t xml:space="preserve"> 1…n</w:t>
      </w:r>
      <w:r>
        <w:rPr>
          <w:lang w:val="en-US"/>
        </w:rPr>
        <w:t xml:space="preserve"> textures for a </w:t>
      </w:r>
      <w:r w:rsidR="004935EB">
        <w:rPr>
          <w:lang w:val="en-US"/>
        </w:rPr>
        <w:t xml:space="preserve">single </w:t>
      </w:r>
      <w:r>
        <w:rPr>
          <w:lang w:val="en-US"/>
        </w:rPr>
        <w:t>specific texture LoD</w:t>
      </w:r>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r w:rsidR="007A7FA5">
        <w:rPr>
          <w:lang w:val="en-US"/>
        </w:rPr>
        <w:t xml:space="preserve"> For recommendation on texture handling, please refer to the section “</w:t>
      </w:r>
      <w:r w:rsidR="007A7FA5" w:rsidRPr="007A7FA5">
        <w:rPr>
          <w:lang w:val="en-US"/>
        </w:rPr>
        <w:t>Texture Recommendations and Requirements</w:t>
      </w:r>
      <w:r w:rsidR="007A7FA5">
        <w:rPr>
          <w:lang w:val="en-US"/>
        </w:rPr>
        <w:t>”.</w:t>
      </w:r>
    </w:p>
    <w:p w:rsidR="00A30B23" w:rsidRDefault="00170E73" w:rsidP="00A30B23">
      <w:pPr>
        <w:pStyle w:val="Heading2"/>
        <w:rPr>
          <w:lang w:val="en-US"/>
        </w:rPr>
      </w:pPr>
      <w:bookmarkStart w:id="15" w:name="_Toc367801591"/>
      <w:r>
        <w:rPr>
          <w:lang w:val="en-US"/>
        </w:rPr>
        <w:lastRenderedPageBreak/>
        <w:t>Geometry.bin</w:t>
      </w:r>
      <w:bookmarkEnd w:id="15"/>
    </w:p>
    <w:p w:rsidR="00DA6672" w:rsidRPr="00DA6672" w:rsidRDefault="00A30B23" w:rsidP="00DA6672">
      <w:pPr>
        <w:rPr>
          <w:lang w:val="en-US"/>
        </w:rPr>
      </w:pPr>
      <w:r>
        <w:rPr>
          <w:lang w:val="en-US"/>
        </w:rPr>
        <w:t>The binary geometry attribute file follows the Khronos Typed Array</w:t>
      </w:r>
      <w:r>
        <w:rPr>
          <w:rStyle w:val="FootnoteReference"/>
          <w:lang w:val="en-US"/>
        </w:rPr>
        <w:footnoteReference w:id="8"/>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This specification defines an ArrayBuffer type, representing a generic fixed-length binary buffer. It is not possible to manipulate the contents of an ArrayBuffer directly. Instead, a group of types are used to create views of the ArrayBuffer. For example, to access the buffer as an array of 32-bit signed integers, an Int32Array would be created that refers to the ArrayBuffer.</w:t>
      </w:r>
    </w:p>
    <w:p w:rsidR="00DA6672" w:rsidRPr="002C7F4E" w:rsidRDefault="00DA6672" w:rsidP="00DA6672">
      <w:pPr>
        <w:rPr>
          <w:i/>
          <w:lang w:val="en-US"/>
        </w:rPr>
      </w:pPr>
      <w:r w:rsidRPr="002C7F4E">
        <w:rPr>
          <w:i/>
          <w:lang w:val="en-US"/>
        </w:rPr>
        <w:t>Multiple typed array views can refer to the same ArrayBuffer, of different types, lengths, and offsets. This allows for complex data structures to be built up in the ArrayBuffer.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ArrayBuffer</w:t>
      </w:r>
    </w:p>
    <w:p w:rsidR="00DA6672" w:rsidRPr="002C7F4E" w:rsidRDefault="00DA6672" w:rsidP="002C7F4E">
      <w:pPr>
        <w:pStyle w:val="SourceCodeBlock"/>
        <w:rPr>
          <w:color w:val="auto"/>
        </w:rPr>
      </w:pPr>
      <w:r w:rsidRPr="002C7F4E">
        <w:rPr>
          <w:color w:val="auto"/>
        </w:rPr>
        <w:t xml:space="preserve">      var b = new ArrayBuffer(8);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var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var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va</w:t>
      </w:r>
      <w:r w:rsidR="002C7F4E" w:rsidRPr="002C7F4E">
        <w:rPr>
          <w:color w:val="auto"/>
        </w:rPr>
        <w:t>r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This defines an 8-byte buffer b, and three views of that buffer, v1, v2, and v3. Each of the views refers to the same buffer -- so v1[0] refers to bytes 0..3 as a signed 32-bit integer, v2[0] refers to byte 2 as a unsigned 8-bit integer, and v3[0] refers to bytes 2..3 as a signed 16-bit integer. Any modification to one view is immediately visible in the other: for example, after v2[0] = 0xff; v2[1] = 0xff; then v3[0] == -1 (where -1 is represented as 0xffff).</w:t>
      </w:r>
      <w:r w:rsidR="002C7F4E" w:rsidRPr="002C7F4E">
        <w:rPr>
          <w:i/>
          <w:lang w:val="en-US"/>
        </w:rPr>
        <w:t>”</w:t>
      </w:r>
    </w:p>
    <w:p w:rsidR="00567FEF" w:rsidRDefault="00567FEF" w:rsidP="00567FEF">
      <w:pPr>
        <w:pStyle w:val="Heading1"/>
        <w:rPr>
          <w:lang w:val="en-US"/>
        </w:rPr>
      </w:pPr>
      <w:bookmarkStart w:id="16" w:name="_Toc367801592"/>
      <w:r>
        <w:rPr>
          <w:lang w:val="en-US"/>
        </w:rPr>
        <w:t>Persistence</w:t>
      </w:r>
      <w:bookmarkEnd w:id="16"/>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BA2822" w:rsidRDefault="00BA2822" w:rsidP="00BA2822">
      <w:pPr>
        <w:pStyle w:val="Heading2"/>
        <w:rPr>
          <w:lang w:val="en-US"/>
        </w:rPr>
      </w:pPr>
      <w:bookmarkStart w:id="17" w:name="_Toc367801593"/>
      <w:r>
        <w:rPr>
          <w:lang w:val="en-US"/>
        </w:rPr>
        <w:t>Storage in CouchDB</w:t>
      </w:r>
      <w:bookmarkEnd w:id="17"/>
    </w:p>
    <w:p w:rsidR="00BA2822" w:rsidRDefault="006D0F31" w:rsidP="006D0F31">
      <w:pPr>
        <w:rPr>
          <w:lang w:val="en-US"/>
        </w:rPr>
      </w:pPr>
      <w:r>
        <w:rPr>
          <w:lang w:val="en-US"/>
        </w:rPr>
        <w:t xml:space="preserve">The 3d Scene Server stores i3s resources in a document-oriented database. After testing, CouchDB was selected as being suitable. Especially large </w:t>
      </w:r>
      <w:r w:rsidR="00280763">
        <w:rPr>
          <w:lang w:val="en-US"/>
        </w:rPr>
        <w:t>stores</w:t>
      </w:r>
      <w:r>
        <w:rPr>
          <w:lang w:val="en-US"/>
        </w:rPr>
        <w:t xml:space="preserve"> benefit from this type of storage.</w:t>
      </w:r>
    </w:p>
    <w:p w:rsidR="00567FEF" w:rsidRPr="00567FEF" w:rsidRDefault="00567FEF" w:rsidP="00567FEF">
      <w:pPr>
        <w:pStyle w:val="Heading2"/>
        <w:rPr>
          <w:lang w:val="en-US"/>
        </w:rPr>
      </w:pPr>
      <w:bookmarkStart w:id="18" w:name="_Toc367801594"/>
      <w:r w:rsidRPr="00567FEF">
        <w:rPr>
          <w:lang w:val="en-US"/>
        </w:rPr>
        <w:lastRenderedPageBreak/>
        <w:t>Bundled Indexed 3d Scenes</w:t>
      </w:r>
      <w:bookmarkEnd w:id="18"/>
    </w:p>
    <w:p w:rsidR="00567FEF" w:rsidRDefault="00567FEF" w:rsidP="00567FEF">
      <w:pPr>
        <w:rPr>
          <w:lang w:val="en-US"/>
        </w:rPr>
      </w:pPr>
      <w:r>
        <w:rPr>
          <w:lang w:val="en-US"/>
        </w:rPr>
        <w:t xml:space="preserve">A </w:t>
      </w:r>
      <w:r w:rsidR="00280763">
        <w:rPr>
          <w:lang w:val="en-US"/>
        </w:rPr>
        <w:t>store</w:t>
      </w:r>
      <w:r>
        <w:rPr>
          <w:lang w:val="en-US"/>
        </w:rPr>
        <w:t xml:space="preserv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CouchDB.</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CouchDB (the scene service storage backend) easily.</w:t>
      </w:r>
    </w:p>
    <w:p w:rsidR="00567FEF" w:rsidRPr="00567FEF" w:rsidRDefault="00567FEF" w:rsidP="00567FEF">
      <w:pPr>
        <w:pStyle w:val="Heading2"/>
        <w:rPr>
          <w:lang w:val="en-US"/>
        </w:rPr>
      </w:pPr>
      <w:bookmarkStart w:id="19" w:name="_Toc367801595"/>
      <w:r>
        <w:rPr>
          <w:lang w:val="en-US"/>
        </w:rPr>
        <w:t>Storage in IndexedDB</w:t>
      </w:r>
      <w:bookmarkEnd w:id="19"/>
    </w:p>
    <w:p w:rsidR="00567FEF" w:rsidRDefault="00567FEF">
      <w:pPr>
        <w:rPr>
          <w:lang w:val="en-US"/>
        </w:rPr>
      </w:pPr>
      <w:r w:rsidRPr="00567FEF">
        <w:rPr>
          <w:i/>
          <w:lang w:val="en-US"/>
        </w:rPr>
        <w:t>IndexedDB</w:t>
      </w:r>
      <w:r>
        <w:rPr>
          <w:lang w:val="en-US"/>
        </w:rPr>
        <w:t xml:space="preserve"> is a Key-value document store available in many current browsers, such as Firefox, Chrome and Internet Explorer</w:t>
      </w:r>
      <w:r>
        <w:rPr>
          <w:rStyle w:val="FootnoteReference"/>
          <w:lang w:val="en-US"/>
        </w:rPr>
        <w:footnoteReference w:id="9"/>
      </w:r>
      <w:r>
        <w:rPr>
          <w:lang w:val="en-US"/>
        </w:rPr>
        <w:t>.</w:t>
      </w:r>
      <w:r w:rsidR="00A30B23">
        <w:rPr>
          <w:lang w:val="en-US"/>
        </w:rPr>
        <w:t xml:space="preserve"> IndexedDB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In IndexedDB, each resource is stored separately</w:t>
      </w:r>
      <w:r w:rsidR="009D5ADD">
        <w:rPr>
          <w:lang w:val="en-US"/>
        </w:rPr>
        <w:t>.</w:t>
      </w:r>
    </w:p>
    <w:p w:rsidR="009D5ADD" w:rsidRDefault="009D5ADD" w:rsidP="009D5ADD">
      <w:pPr>
        <w:pStyle w:val="Heading2"/>
        <w:rPr>
          <w:lang w:val="en-US"/>
        </w:rPr>
      </w:pPr>
      <w:bookmarkStart w:id="20" w:name="_Toc367801596"/>
      <w:r>
        <w:rPr>
          <w:lang w:val="en-US"/>
        </w:rPr>
        <w:t>Exploded Files layout</w:t>
      </w:r>
      <w:bookmarkEnd w:id="20"/>
    </w:p>
    <w:p w:rsidR="009D5ADD" w:rsidRDefault="009D5ADD" w:rsidP="009D5ADD">
      <w:pPr>
        <w:rPr>
          <w:lang w:val="en-US"/>
        </w:rPr>
      </w:pPr>
      <w:r>
        <w:rPr>
          <w:lang w:val="en-US"/>
        </w:rPr>
        <w:t>All resources are stored as individual files on the file system, using a folder structure aligned with the index structure to keep the number of folder and files per folder on a manageable level.</w:t>
      </w:r>
    </w:p>
    <w:p w:rsidR="009D5ADD" w:rsidRDefault="009D5ADD">
      <w:pPr>
        <w:rPr>
          <w:lang w:val="en-US"/>
        </w:rPr>
      </w:pPr>
      <w:r>
        <w:rPr>
          <w:lang w:val="en-US"/>
        </w:rPr>
        <w:t>This part of the specification is currently not maintained as it has been superseded by CouchDB and Bundled i3s storage.</w:t>
      </w:r>
    </w:p>
    <w:p w:rsidR="00A30B23" w:rsidRDefault="007A708D" w:rsidP="00A30B23">
      <w:pPr>
        <w:pStyle w:val="Heading1"/>
        <w:rPr>
          <w:lang w:val="en-US"/>
        </w:rPr>
      </w:pPr>
      <w:bookmarkStart w:id="21" w:name="_Toc367801597"/>
      <w:r>
        <w:rPr>
          <w:lang w:val="en-US"/>
        </w:rPr>
        <w:t xml:space="preserve">Annex I: </w:t>
      </w:r>
      <w:r w:rsidR="00A30B23">
        <w:rPr>
          <w:lang w:val="en-US"/>
        </w:rPr>
        <w:t>Client Access Pattern</w:t>
      </w:r>
      <w:r>
        <w:rPr>
          <w:lang w:val="en-US"/>
        </w:rPr>
        <w:t>s</w:t>
      </w:r>
      <w:bookmarkEnd w:id="21"/>
    </w:p>
    <w:p w:rsidR="00A30B23" w:rsidRDefault="00A30B23" w:rsidP="00A30B23">
      <w:pPr>
        <w:rPr>
          <w:lang w:val="en-US"/>
        </w:rPr>
      </w:pPr>
      <w:r>
        <w:rPr>
          <w:lang w:val="en-US"/>
        </w:rPr>
        <w:t>This section describes how a client is expected to lo</w:t>
      </w:r>
      <w:r w:rsidR="008B00E6">
        <w:rPr>
          <w:lang w:val="en-US"/>
        </w:rPr>
        <w:t>ad and handle resources from an Indexed 3D Scene</w:t>
      </w:r>
      <w:r>
        <w:rPr>
          <w:lang w:val="en-US"/>
        </w:rPr>
        <w:t>.</w:t>
      </w:r>
      <w:r w:rsidR="009D5ADD">
        <w:rPr>
          <w:lang w:val="en-US"/>
        </w:rPr>
        <w:t xml:space="preserve"> The general pattern consists of </w:t>
      </w:r>
      <w:r w:rsidR="007A708D">
        <w:rPr>
          <w:lang w:val="en-US"/>
        </w:rPr>
        <w:t>these</w:t>
      </w:r>
      <w:r w:rsidR="009D5ADD">
        <w:rPr>
          <w:lang w:val="en-US"/>
        </w:rPr>
        <w:t xml:space="preserve"> phases:</w:t>
      </w:r>
    </w:p>
    <w:p w:rsidR="009D5ADD" w:rsidRDefault="009D5ADD" w:rsidP="009D5ADD">
      <w:pPr>
        <w:pStyle w:val="ListParagraph"/>
        <w:numPr>
          <w:ilvl w:val="0"/>
          <w:numId w:val="7"/>
        </w:numPr>
        <w:rPr>
          <w:lang w:val="en-US"/>
        </w:rPr>
      </w:pPr>
      <w:r>
        <w:rPr>
          <w:lang w:val="en-US"/>
        </w:rPr>
        <w:t>Handshake &amp; capabilities negotiation – ensure that the service has the expected resources, that client and server have a common set of formats for these that can be used and inform the client which capabilities can be used, such as editing. Within this phase, the client utilizes the following resources:</w:t>
      </w:r>
    </w:p>
    <w:p w:rsidR="009D5ADD" w:rsidRDefault="009D5ADD" w:rsidP="009D5ADD">
      <w:pPr>
        <w:pStyle w:val="ListParagraph"/>
        <w:numPr>
          <w:ilvl w:val="1"/>
          <w:numId w:val="7"/>
        </w:numPr>
        <w:rPr>
          <w:lang w:val="en-US"/>
        </w:rPr>
      </w:pPr>
      <w:r w:rsidRPr="009D5ADD">
        <w:rPr>
          <w:i/>
          <w:lang w:val="en-US"/>
        </w:rPr>
        <w:t>SceneServiceInfo</w:t>
      </w:r>
      <w:r>
        <w:rPr>
          <w:lang w:val="en-US"/>
        </w:rPr>
        <w:t>: General service information</w:t>
      </w:r>
    </w:p>
    <w:p w:rsidR="009D5ADD" w:rsidRDefault="009D5ADD" w:rsidP="009D5ADD">
      <w:pPr>
        <w:pStyle w:val="ListParagraph"/>
        <w:numPr>
          <w:ilvl w:val="1"/>
          <w:numId w:val="7"/>
        </w:numPr>
        <w:rPr>
          <w:lang w:val="en-US"/>
        </w:rPr>
      </w:pPr>
      <w:r w:rsidRPr="009D5ADD">
        <w:rPr>
          <w:i/>
          <w:lang w:val="en-US"/>
        </w:rPr>
        <w:t>3dSceneLayer</w:t>
      </w:r>
      <w:r>
        <w:rPr>
          <w:lang w:val="en-US"/>
        </w:rPr>
        <w:t>: Information on available layers, including symbology and encoding</w:t>
      </w:r>
    </w:p>
    <w:p w:rsidR="007A708D" w:rsidRDefault="009D5ADD" w:rsidP="009D5ADD">
      <w:pPr>
        <w:pStyle w:val="ListParagraph"/>
        <w:numPr>
          <w:ilvl w:val="0"/>
          <w:numId w:val="7"/>
        </w:numPr>
        <w:rPr>
          <w:lang w:val="en-US"/>
        </w:rPr>
      </w:pPr>
      <w:r>
        <w:rPr>
          <w:lang w:val="en-US"/>
        </w:rPr>
        <w:t>Identify suitable entry points into the Indexed 3D Scene data – in this optional phase, the client asks a service to identify the node covering the clients’ Area of interest best. In this phase, none of the i3s resources are utilized, only an operation</w:t>
      </w:r>
      <w:r w:rsidR="007A708D">
        <w:rPr>
          <w:lang w:val="en-US"/>
        </w:rPr>
        <w:t xml:space="preserve"> that the scene server provides:</w:t>
      </w:r>
    </w:p>
    <w:p w:rsidR="007A708D" w:rsidRDefault="007A708D" w:rsidP="007A708D">
      <w:pPr>
        <w:pStyle w:val="ListParagraph"/>
        <w:numPr>
          <w:ilvl w:val="1"/>
          <w:numId w:val="7"/>
        </w:numPr>
        <w:rPr>
          <w:lang w:val="en-US"/>
        </w:rPr>
      </w:pPr>
      <w:r w:rsidRPr="007A708D">
        <w:rPr>
          <w:i/>
          <w:lang w:val="en-US"/>
        </w:rPr>
        <w:t>FindNode</w:t>
      </w:r>
      <w:r>
        <w:rPr>
          <w:lang w:val="en-US"/>
        </w:rPr>
        <w:t xml:space="preserve"> – Find the Node that best matches the client’s AOI.</w:t>
      </w:r>
    </w:p>
    <w:p w:rsidR="007A708D" w:rsidRDefault="007A708D" w:rsidP="007A708D">
      <w:pPr>
        <w:pStyle w:val="ListParagraph"/>
        <w:numPr>
          <w:ilvl w:val="0"/>
          <w:numId w:val="7"/>
        </w:numPr>
        <w:rPr>
          <w:lang w:val="en-US"/>
        </w:rPr>
      </w:pPr>
      <w:r>
        <w:rPr>
          <w:lang w:val="en-US"/>
        </w:rPr>
        <w:t xml:space="preserve">Retrieve index </w:t>
      </w:r>
      <w:r w:rsidR="003C1EDE">
        <w:rPr>
          <w:lang w:val="en-US"/>
        </w:rPr>
        <w:t xml:space="preserve">– </w:t>
      </w:r>
      <w:r>
        <w:rPr>
          <w:lang w:val="en-US"/>
        </w:rPr>
        <w:t>either starting from the root node or from the identified node, the client retrieves Node Index Documents and decides – based on properties such as the precision value and the feature locations in the node – whether it wants to download and render their attached resources. Within this phase, the client utilizes the following resource:</w:t>
      </w:r>
    </w:p>
    <w:p w:rsidR="003C1EDE" w:rsidRDefault="007A708D" w:rsidP="007A708D">
      <w:pPr>
        <w:pStyle w:val="ListParagraph"/>
        <w:numPr>
          <w:ilvl w:val="1"/>
          <w:numId w:val="7"/>
        </w:numPr>
        <w:rPr>
          <w:lang w:val="en-US"/>
        </w:rPr>
      </w:pPr>
      <w:r w:rsidRPr="007A708D">
        <w:rPr>
          <w:i/>
          <w:lang w:val="en-US"/>
        </w:rPr>
        <w:t>NodeIndexDocument</w:t>
      </w:r>
      <w:r>
        <w:rPr>
          <w:lang w:val="en-US"/>
        </w:rPr>
        <w:t>: Summary of the content of a single node of the index, references children, parent and neighbor nodes, indicating what can be found there</w:t>
      </w:r>
    </w:p>
    <w:p w:rsidR="003C1EDE" w:rsidRDefault="007A708D" w:rsidP="003C1EDE">
      <w:pPr>
        <w:pStyle w:val="ListParagraph"/>
        <w:numPr>
          <w:ilvl w:val="0"/>
          <w:numId w:val="7"/>
        </w:numPr>
        <w:rPr>
          <w:lang w:val="en-US"/>
        </w:rPr>
      </w:pPr>
      <w:r>
        <w:rPr>
          <w:lang w:val="en-US"/>
        </w:rPr>
        <w:lastRenderedPageBreak/>
        <w:t>Retrieve resources – when a client has decided that it wants to render the content of a node, it starts to retrieve the attached resources:</w:t>
      </w:r>
    </w:p>
    <w:p w:rsidR="007A708D" w:rsidRDefault="007A708D" w:rsidP="007A708D">
      <w:pPr>
        <w:pStyle w:val="ListParagraph"/>
        <w:numPr>
          <w:ilvl w:val="1"/>
          <w:numId w:val="7"/>
        </w:numPr>
        <w:rPr>
          <w:lang w:val="en-US"/>
        </w:rPr>
      </w:pPr>
      <w:r w:rsidRPr="007A708D">
        <w:rPr>
          <w:i/>
          <w:lang w:val="en-US"/>
        </w:rPr>
        <w:t>FeatureData</w:t>
      </w:r>
      <w:r>
        <w:rPr>
          <w:lang w:val="en-US"/>
        </w:rPr>
        <w:t>: Attributes of GIS features, accessors to GeometryData and TextureData</w:t>
      </w:r>
    </w:p>
    <w:p w:rsidR="007A708D" w:rsidRDefault="007A708D" w:rsidP="007A708D">
      <w:pPr>
        <w:pStyle w:val="ListParagraph"/>
        <w:numPr>
          <w:ilvl w:val="1"/>
          <w:numId w:val="7"/>
        </w:numPr>
        <w:rPr>
          <w:lang w:val="en-US"/>
        </w:rPr>
      </w:pPr>
      <w:r w:rsidRPr="007A708D">
        <w:rPr>
          <w:i/>
          <w:lang w:val="en-US"/>
        </w:rPr>
        <w:t>SharedData</w:t>
      </w:r>
      <w:r>
        <w:rPr>
          <w:lang w:val="en-US"/>
        </w:rPr>
        <w:t>: Material defintions, shared geometries for instancing</w:t>
      </w:r>
    </w:p>
    <w:p w:rsidR="007A708D" w:rsidRDefault="007A708D" w:rsidP="007A708D">
      <w:pPr>
        <w:pStyle w:val="ListParagraph"/>
        <w:numPr>
          <w:ilvl w:val="1"/>
          <w:numId w:val="7"/>
        </w:numPr>
        <w:rPr>
          <w:lang w:val="en-US"/>
        </w:rPr>
      </w:pPr>
      <w:r w:rsidRPr="007A708D">
        <w:rPr>
          <w:i/>
          <w:lang w:val="en-US"/>
        </w:rPr>
        <w:t>GeometryData</w:t>
      </w:r>
      <w:r>
        <w:rPr>
          <w:lang w:val="en-US"/>
        </w:rPr>
        <w:t>: Geometry attributes such as positions and indices</w:t>
      </w:r>
    </w:p>
    <w:p w:rsidR="007A708D" w:rsidRDefault="007A708D" w:rsidP="007A708D">
      <w:pPr>
        <w:pStyle w:val="ListParagraph"/>
        <w:numPr>
          <w:ilvl w:val="1"/>
          <w:numId w:val="7"/>
        </w:numPr>
        <w:rPr>
          <w:lang w:val="en-US"/>
        </w:rPr>
      </w:pPr>
      <w:r w:rsidRPr="007A708D">
        <w:rPr>
          <w:i/>
          <w:lang w:val="en-US"/>
        </w:rPr>
        <w:t>TextureData</w:t>
      </w:r>
      <w:r>
        <w:rPr>
          <w:lang w:val="en-US"/>
        </w:rPr>
        <w:t>: Images used as texture maps</w:t>
      </w:r>
    </w:p>
    <w:p w:rsidR="007A708D" w:rsidRDefault="007A708D" w:rsidP="007A708D">
      <w:pPr>
        <w:rPr>
          <w:lang w:val="en-US"/>
        </w:rPr>
      </w:pPr>
      <w:r>
        <w:rPr>
          <w:lang w:val="en-US"/>
        </w:rPr>
        <w:t>The retrieval of resources belonging to a node should happen as outlined in the activity diagram</w:t>
      </w:r>
      <w:r w:rsidR="009B3DBE">
        <w:rPr>
          <w:lang w:val="en-US"/>
        </w:rPr>
        <w:t xml:space="preserve"> shown in Figure 8</w:t>
      </w:r>
      <w:r>
        <w:rPr>
          <w:lang w:val="en-US"/>
        </w:rPr>
        <w:t>.</w:t>
      </w:r>
      <w:r w:rsidR="009B3DBE" w:rsidRPr="009B3DBE">
        <w:rPr>
          <w:noProof/>
          <w:lang w:val="en-US"/>
        </w:rPr>
        <w:t xml:space="preserve"> </w:t>
      </w:r>
      <w:r w:rsidR="009B3DBE">
        <w:rPr>
          <w:noProof/>
          <w:lang w:val="en-US"/>
        </w:rPr>
        <w:t xml:space="preserve">Whenever a FeatureData bundle, the associated Geometry and the Textures are retrieved, they can be rendered by the client. </w:t>
      </w:r>
      <w:r w:rsidR="009B3DBE">
        <w:rPr>
          <w:noProof/>
        </w:rPr>
        <w:drawing>
          <wp:inline distT="0" distB="0" distL="0" distR="0" wp14:anchorId="363E6075" wp14:editId="12074904">
            <wp:extent cx="576072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057525"/>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8</w:t>
      </w:r>
      <w:r>
        <w:fldChar w:fldCharType="end"/>
      </w:r>
      <w:r w:rsidRPr="00017784">
        <w:rPr>
          <w:lang w:val="en-US"/>
        </w:rPr>
        <w:t xml:space="preserve">: </w:t>
      </w:r>
      <w:r>
        <w:rPr>
          <w:lang w:val="en-US"/>
        </w:rPr>
        <w:t>UML activity diagram showing the retrieval of i3s resources.</w:t>
      </w:r>
    </w:p>
    <w:p w:rsidR="009B3DBE" w:rsidRDefault="009B3DBE" w:rsidP="007A708D">
      <w:pPr>
        <w:rPr>
          <w:noProof/>
          <w:lang w:val="en-US"/>
        </w:rPr>
      </w:pPr>
      <w:r>
        <w:rPr>
          <w:noProof/>
          <w:lang w:val="en-US"/>
        </w:rPr>
        <w:t>Figure 8 also shows one aspect of the handling of LoD children in the resource loading process: When a feature that had previously already been sent to the rendering pipeline participates in a LoD tree, it can be replaced as soon as all its LoD children have been loaded. Figure 9 provides the context for this operation, also as an UML activity diagram. When LoD trees are used in an i3s store, the general pattern is extended to check and replace features with their coarser or finer representations:</w:t>
      </w:r>
    </w:p>
    <w:p w:rsidR="009B3DBE" w:rsidRPr="007A708D" w:rsidRDefault="009B3DBE" w:rsidP="007A708D">
      <w:pPr>
        <w:rPr>
          <w:lang w:val="en-US"/>
        </w:rPr>
      </w:pPr>
      <w:r>
        <w:rPr>
          <w:noProof/>
        </w:rPr>
        <w:drawing>
          <wp:inline distT="0" distB="0" distL="0" distR="0">
            <wp:extent cx="5760720" cy="1356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56964"/>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9</w:t>
      </w:r>
      <w:r>
        <w:fldChar w:fldCharType="end"/>
      </w:r>
      <w:r w:rsidRPr="00017784">
        <w:rPr>
          <w:lang w:val="en-US"/>
        </w:rPr>
        <w:t xml:space="preserve">: </w:t>
      </w:r>
      <w:r>
        <w:rPr>
          <w:lang w:val="en-US"/>
        </w:rPr>
        <w:t>UML activity diagram showing LoD feature replacement.</w:t>
      </w:r>
    </w:p>
    <w:p w:rsidR="009D5ADD" w:rsidRDefault="007A708D" w:rsidP="009D5ADD">
      <w:pPr>
        <w:pStyle w:val="Heading1"/>
        <w:rPr>
          <w:lang w:val="en-US"/>
        </w:rPr>
      </w:pPr>
      <w:bookmarkStart w:id="22" w:name="_Toc367801598"/>
      <w:r>
        <w:rPr>
          <w:lang w:val="en-US"/>
        </w:rPr>
        <w:lastRenderedPageBreak/>
        <w:t xml:space="preserve">Annex II: </w:t>
      </w:r>
      <w:r w:rsidR="009D5ADD">
        <w:rPr>
          <w:lang w:val="en-US"/>
        </w:rPr>
        <w:t>Cooking a Store Pattern</w:t>
      </w:r>
      <w:r>
        <w:rPr>
          <w:lang w:val="en-US"/>
        </w:rPr>
        <w:t>s</w:t>
      </w:r>
      <w:bookmarkEnd w:id="22"/>
    </w:p>
    <w:p w:rsidR="009D5ADD" w:rsidRPr="009D5ADD" w:rsidRDefault="00484190" w:rsidP="009D5ADD">
      <w:pPr>
        <w:rPr>
          <w:lang w:val="en-US"/>
        </w:rPr>
      </w:pPr>
      <w:r>
        <w:rPr>
          <w:lang w:val="en-US"/>
        </w:rPr>
        <w:t>This format has been designed with fully distributable encoding in mind, i.e. all phases needed to “cook” typical GIS data such as features in a geodatabase into i3s resources can be run in parallel by as many workers as preferred. This section explains the general pattern of how to do this, so that even very large data sets can be “cooked” in acceptable time.</w:t>
      </w:r>
    </w:p>
    <w:p w:rsidR="009D5ADD" w:rsidRDefault="009D5ADD" w:rsidP="009D5ADD">
      <w:pPr>
        <w:pStyle w:val="Heading2"/>
        <w:rPr>
          <w:lang w:val="en-US"/>
        </w:rPr>
      </w:pPr>
      <w:bookmarkStart w:id="23" w:name="_Toc367801599"/>
      <w:r>
        <w:rPr>
          <w:lang w:val="en-US"/>
        </w:rPr>
        <w:t>Main Workflow</w:t>
      </w:r>
      <w:bookmarkEnd w:id="23"/>
    </w:p>
    <w:p w:rsidR="009D5ADD" w:rsidRDefault="00592365" w:rsidP="009D5ADD">
      <w:pPr>
        <w:rPr>
          <w:lang w:val="en-US"/>
        </w:rPr>
      </w:pPr>
      <w:r>
        <w:rPr>
          <w:lang w:val="en-US"/>
        </w:rPr>
        <w:t>The general sequence of how to turn an arbitrary set of input resources into a single i3s store is as follows:</w:t>
      </w:r>
    </w:p>
    <w:p w:rsidR="00B60599" w:rsidRPr="00B60599" w:rsidRDefault="00B60599" w:rsidP="00592365">
      <w:pPr>
        <w:numPr>
          <w:ilvl w:val="0"/>
          <w:numId w:val="8"/>
        </w:numPr>
        <w:rPr>
          <w:rStyle w:val="Emphasis"/>
          <w:lang w:val="en-US"/>
        </w:rPr>
      </w:pPr>
      <w:r w:rsidRPr="00B60599">
        <w:rPr>
          <w:rStyle w:val="Emphasis"/>
          <w:lang w:val="en-US"/>
        </w:rPr>
        <w:t>Read data from all required input formats</w:t>
      </w:r>
      <w:r w:rsidR="0032139F">
        <w:rPr>
          <w:rStyle w:val="Emphasis"/>
          <w:lang w:val="en-US"/>
        </w:rPr>
        <w:t xml:space="preserve"> and reproject if necessary</w:t>
      </w:r>
    </w:p>
    <w:p w:rsidR="0032139F" w:rsidRPr="00B60599" w:rsidRDefault="0032139F" w:rsidP="00592365">
      <w:pPr>
        <w:numPr>
          <w:ilvl w:val="0"/>
          <w:numId w:val="8"/>
        </w:numPr>
        <w:rPr>
          <w:rStyle w:val="Emphasis"/>
        </w:rPr>
      </w:pPr>
      <w:r w:rsidRPr="00B60599">
        <w:rPr>
          <w:rStyle w:val="Emphasis"/>
          <w:lang w:val="de-DE"/>
        </w:rPr>
        <w:t>Analysis</w:t>
      </w:r>
      <w:r w:rsidR="00B60599">
        <w:rPr>
          <w:rStyle w:val="Emphasis"/>
          <w:lang w:val="de-DE"/>
        </w:rPr>
        <w:t xml:space="preserve"> (done per feature)</w:t>
      </w:r>
    </w:p>
    <w:p w:rsidR="00B60599" w:rsidRDefault="00B60599" w:rsidP="00592365">
      <w:pPr>
        <w:numPr>
          <w:ilvl w:val="1"/>
          <w:numId w:val="8"/>
        </w:numPr>
        <w:rPr>
          <w:lang w:val="en-US"/>
        </w:rPr>
      </w:pPr>
      <w:r>
        <w:rPr>
          <w:lang w:val="en-US"/>
        </w:rPr>
        <w:t>Calculate per-feature data volume</w:t>
      </w:r>
    </w:p>
    <w:p w:rsidR="00B60599" w:rsidRDefault="00B60599" w:rsidP="00592365">
      <w:pPr>
        <w:numPr>
          <w:ilvl w:val="1"/>
          <w:numId w:val="8"/>
        </w:numPr>
        <w:rPr>
          <w:lang w:val="en-US"/>
        </w:rPr>
      </w:pPr>
      <w:r>
        <w:rPr>
          <w:lang w:val="en-US"/>
        </w:rPr>
        <w:t>Split up and/or generalize features that exceed the node capacity thresholds</w:t>
      </w:r>
    </w:p>
    <w:p w:rsidR="00B60599" w:rsidRPr="00B60599" w:rsidRDefault="00B60599" w:rsidP="00B60599">
      <w:pPr>
        <w:numPr>
          <w:ilvl w:val="1"/>
          <w:numId w:val="8"/>
        </w:numPr>
        <w:rPr>
          <w:lang w:val="en-US"/>
        </w:rPr>
      </w:pPr>
      <w:r w:rsidRPr="00B60599">
        <w:rPr>
          <w:lang w:val="en-US"/>
        </w:rPr>
        <w:t>Create MBS and MBB for all features</w:t>
      </w:r>
    </w:p>
    <w:p w:rsidR="0032139F" w:rsidRPr="00B60599" w:rsidRDefault="0032139F" w:rsidP="00592365">
      <w:pPr>
        <w:numPr>
          <w:ilvl w:val="1"/>
          <w:numId w:val="8"/>
        </w:numPr>
        <w:rPr>
          <w:lang w:val="en-US"/>
        </w:rPr>
      </w:pPr>
      <w:r w:rsidRPr="00B60599">
        <w:rPr>
          <w:lang w:val="en-US"/>
        </w:rPr>
        <w:t>Calculate absolute feature prominence</w:t>
      </w:r>
      <w:r w:rsidR="00B60599" w:rsidRPr="00B60599">
        <w:rPr>
          <w:lang w:val="en-US"/>
        </w:rPr>
        <w:t xml:space="preserve"> (if </w:t>
      </w:r>
      <w:r w:rsidR="00B60599">
        <w:rPr>
          <w:lang w:val="en-US"/>
        </w:rPr>
        <w:t>chosen in the featureOrdering parameter</w:t>
      </w:r>
      <w:r w:rsidR="00B60599" w:rsidRPr="00B60599">
        <w:rPr>
          <w:lang w:val="en-US"/>
        </w:rPr>
        <w:t>)</w:t>
      </w:r>
    </w:p>
    <w:p w:rsidR="0032139F" w:rsidRPr="0032139F" w:rsidRDefault="0032139F" w:rsidP="0032139F">
      <w:pPr>
        <w:numPr>
          <w:ilvl w:val="0"/>
          <w:numId w:val="8"/>
        </w:numPr>
        <w:rPr>
          <w:rStyle w:val="Emphasis"/>
          <w:lang w:val="en-US"/>
        </w:rPr>
      </w:pPr>
      <w:r w:rsidRPr="0032139F">
        <w:rPr>
          <w:rStyle w:val="Emphasis"/>
          <w:lang w:val="en-US"/>
        </w:rPr>
        <w:t xml:space="preserve">Calculate </w:t>
      </w:r>
      <w:r w:rsidRPr="0007621D">
        <w:rPr>
          <w:rStyle w:val="Emphasis"/>
          <w:lang w:val="en-US"/>
        </w:rPr>
        <w:t xml:space="preserve">Data </w:t>
      </w:r>
      <w:r w:rsidRPr="0032139F">
        <w:rPr>
          <w:rStyle w:val="Emphasis"/>
          <w:lang w:val="en-US"/>
        </w:rPr>
        <w:t xml:space="preserve">Density distribution across total </w:t>
      </w:r>
      <w:r w:rsidRPr="0007621D">
        <w:rPr>
          <w:rStyle w:val="Emphasis"/>
          <w:lang w:val="en-US"/>
        </w:rPr>
        <w:t>extent</w:t>
      </w:r>
    </w:p>
    <w:p w:rsidR="0032139F" w:rsidRPr="00B60599" w:rsidRDefault="0032139F" w:rsidP="00592365">
      <w:pPr>
        <w:numPr>
          <w:ilvl w:val="0"/>
          <w:numId w:val="8"/>
        </w:numPr>
        <w:rPr>
          <w:rStyle w:val="Emphasis"/>
          <w:lang w:val="en-US"/>
        </w:rPr>
      </w:pPr>
      <w:r w:rsidRPr="00B60599">
        <w:rPr>
          <w:rStyle w:val="Emphasis"/>
          <w:lang w:val="en-US"/>
        </w:rPr>
        <w:t>Indexing</w:t>
      </w:r>
      <w:r w:rsidR="00B60599" w:rsidRPr="00B60599">
        <w:rPr>
          <w:rStyle w:val="Emphasis"/>
          <w:lang w:val="en-US"/>
        </w:rPr>
        <w:t xml:space="preserve"> (done on MBS + FeatureID + Feature Size only)</w:t>
      </w:r>
    </w:p>
    <w:p w:rsidR="0032139F" w:rsidRPr="00B60599" w:rsidRDefault="0032139F" w:rsidP="00592365">
      <w:pPr>
        <w:numPr>
          <w:ilvl w:val="1"/>
          <w:numId w:val="8"/>
        </w:numPr>
        <w:rPr>
          <w:lang w:val="en-US"/>
        </w:rPr>
      </w:pPr>
      <w:r w:rsidRPr="00B60599">
        <w:rPr>
          <w:lang w:val="en-US"/>
        </w:rPr>
        <w:t>Create neighborhood partitioning</w:t>
      </w:r>
      <w:r w:rsidR="00B60599" w:rsidRPr="00B60599">
        <w:rPr>
          <w:lang w:val="en-US"/>
        </w:rPr>
        <w:t xml:space="preserve"> based on initial data density analysis</w:t>
      </w:r>
    </w:p>
    <w:p w:rsidR="0032139F" w:rsidRPr="00592365" w:rsidRDefault="0032139F" w:rsidP="00592365">
      <w:pPr>
        <w:numPr>
          <w:ilvl w:val="1"/>
          <w:numId w:val="8"/>
        </w:numPr>
      </w:pPr>
      <w:r w:rsidRPr="00592365">
        <w:rPr>
          <w:lang w:val="de-DE"/>
        </w:rPr>
        <w:t>Create spatial index per neighborhood</w:t>
      </w:r>
    </w:p>
    <w:p w:rsidR="0032139F" w:rsidRPr="00592365" w:rsidRDefault="0032139F" w:rsidP="00592365">
      <w:pPr>
        <w:numPr>
          <w:ilvl w:val="1"/>
          <w:numId w:val="8"/>
        </w:numPr>
        <w:rPr>
          <w:lang w:val="en-US"/>
        </w:rPr>
      </w:pPr>
      <w:r w:rsidRPr="00592365">
        <w:rPr>
          <w:lang w:val="en-US"/>
        </w:rPr>
        <w:t>Create common index or fit into tiles</w:t>
      </w:r>
    </w:p>
    <w:p w:rsidR="00B60599" w:rsidRDefault="00B60599" w:rsidP="00592365">
      <w:pPr>
        <w:numPr>
          <w:ilvl w:val="0"/>
          <w:numId w:val="8"/>
        </w:numPr>
        <w:rPr>
          <w:rStyle w:val="Emphasis"/>
          <w:lang w:val="en-US"/>
        </w:rPr>
      </w:pPr>
      <w:r>
        <w:rPr>
          <w:rStyle w:val="Emphasis"/>
          <w:lang w:val="en-US"/>
        </w:rPr>
        <w:t xml:space="preserve">Identify shared resources and attach them to the index </w:t>
      </w:r>
      <w:r w:rsidRPr="00B60599">
        <w:rPr>
          <w:rStyle w:val="Emphasis"/>
          <w:lang w:val="en-US"/>
        </w:rPr>
        <w:t>(done per node)</w:t>
      </w:r>
    </w:p>
    <w:p w:rsidR="0032139F" w:rsidRPr="00B60599" w:rsidRDefault="0032139F" w:rsidP="00592365">
      <w:pPr>
        <w:numPr>
          <w:ilvl w:val="0"/>
          <w:numId w:val="8"/>
        </w:numPr>
        <w:rPr>
          <w:rStyle w:val="Emphasis"/>
          <w:lang w:val="en-US"/>
        </w:rPr>
      </w:pPr>
      <w:r w:rsidRPr="00B60599">
        <w:rPr>
          <w:rStyle w:val="Emphasis"/>
          <w:lang w:val="en-US"/>
        </w:rPr>
        <w:t>Cache Encoding</w:t>
      </w:r>
      <w:r w:rsidR="00B60599" w:rsidRPr="00B60599">
        <w:rPr>
          <w:rStyle w:val="Emphasis"/>
          <w:lang w:val="en-US"/>
        </w:rPr>
        <w:t xml:space="preserve"> (done per node)</w:t>
      </w:r>
    </w:p>
    <w:p w:rsidR="0032139F" w:rsidRPr="00592365" w:rsidRDefault="0032139F" w:rsidP="00592365">
      <w:pPr>
        <w:numPr>
          <w:ilvl w:val="1"/>
          <w:numId w:val="8"/>
        </w:numPr>
        <w:rPr>
          <w:lang w:val="en-US"/>
        </w:rPr>
      </w:pPr>
      <w:r w:rsidRPr="00592365">
        <w:rPr>
          <w:lang w:val="en-US"/>
        </w:rPr>
        <w:t xml:space="preserve">Order features in a single node/neighborhood by </w:t>
      </w:r>
      <w:r w:rsidR="00B60599">
        <w:rPr>
          <w:lang w:val="en-US"/>
        </w:rPr>
        <w:t xml:space="preserve">layer, ID or </w:t>
      </w:r>
      <w:r w:rsidRPr="00592365">
        <w:rPr>
          <w:lang w:val="en-US"/>
        </w:rPr>
        <w:t>prominence</w:t>
      </w:r>
    </w:p>
    <w:p w:rsidR="0032139F" w:rsidRPr="00592365" w:rsidRDefault="0032139F" w:rsidP="00592365">
      <w:pPr>
        <w:numPr>
          <w:ilvl w:val="1"/>
          <w:numId w:val="8"/>
        </w:numPr>
        <w:rPr>
          <w:lang w:val="en-US"/>
        </w:rPr>
      </w:pPr>
      <w:r w:rsidRPr="00592365">
        <w:rPr>
          <w:lang w:val="en-US"/>
        </w:rPr>
        <w:t>Encode features and group into bundles</w:t>
      </w:r>
    </w:p>
    <w:p w:rsidR="0032139F" w:rsidRPr="00592365" w:rsidRDefault="0032139F" w:rsidP="00592365">
      <w:pPr>
        <w:numPr>
          <w:ilvl w:val="1"/>
          <w:numId w:val="8"/>
        </w:numPr>
      </w:pPr>
      <w:r w:rsidRPr="00592365">
        <w:rPr>
          <w:lang w:val="de-DE"/>
        </w:rPr>
        <w:t>Create texture bundles/atlases</w:t>
      </w:r>
    </w:p>
    <w:p w:rsidR="0032139F" w:rsidRPr="00592365" w:rsidRDefault="0032139F" w:rsidP="00592365">
      <w:pPr>
        <w:numPr>
          <w:ilvl w:val="1"/>
          <w:numId w:val="8"/>
        </w:numPr>
        <w:rPr>
          <w:lang w:val="en-US"/>
        </w:rPr>
      </w:pPr>
      <w:r w:rsidRPr="00592365">
        <w:rPr>
          <w:lang w:val="en-US"/>
        </w:rPr>
        <w:t>Write Node Index Document and shared resources bundle</w:t>
      </w:r>
    </w:p>
    <w:p w:rsidR="00592365" w:rsidRPr="009D5ADD" w:rsidRDefault="00B60599" w:rsidP="009D5ADD">
      <w:pPr>
        <w:rPr>
          <w:lang w:val="en-US"/>
        </w:rPr>
      </w:pPr>
      <w:r>
        <w:rPr>
          <w:lang w:val="en-US"/>
        </w:rPr>
        <w:t xml:space="preserve">The only step that cannot be fully distributed is </w:t>
      </w:r>
      <w:r w:rsidR="0032139F">
        <w:rPr>
          <w:lang w:val="en-US"/>
        </w:rPr>
        <w:t>4</w:t>
      </w:r>
      <w:r>
        <w:rPr>
          <w:lang w:val="en-US"/>
        </w:rPr>
        <w:t>.3, but even for large datasets with millions of features, this step, which combines multiple subtrees to a single index, should take only seconds</w:t>
      </w:r>
      <w:r>
        <w:rPr>
          <w:rStyle w:val="FootnoteReference"/>
          <w:lang w:val="en-US"/>
        </w:rPr>
        <w:footnoteReference w:id="10"/>
      </w:r>
      <w:r>
        <w:rPr>
          <w:lang w:val="en-US"/>
        </w:rPr>
        <w:t>.</w:t>
      </w:r>
    </w:p>
    <w:p w:rsidR="00A23589" w:rsidRDefault="0032139F" w:rsidP="009D5ADD">
      <w:pPr>
        <w:pStyle w:val="Heading2"/>
        <w:rPr>
          <w:lang w:val="en-US"/>
        </w:rPr>
      </w:pPr>
      <w:bookmarkStart w:id="24" w:name="_Toc367801600"/>
      <w:r>
        <w:rPr>
          <w:lang w:val="en-US"/>
        </w:rPr>
        <w:lastRenderedPageBreak/>
        <w:t>Partial</w:t>
      </w:r>
      <w:r w:rsidR="009D5ADD">
        <w:rPr>
          <w:lang w:val="en-US"/>
        </w:rPr>
        <w:t xml:space="preserve"> updates &amp; </w:t>
      </w:r>
      <w:r w:rsidR="000426FA">
        <w:rPr>
          <w:lang w:val="en-US"/>
        </w:rPr>
        <w:t>store</w:t>
      </w:r>
      <w:r w:rsidR="009D5ADD">
        <w:rPr>
          <w:lang w:val="en-US"/>
        </w:rPr>
        <w:t xml:space="preserve"> versioning</w:t>
      </w:r>
      <w:bookmarkEnd w:id="24"/>
    </w:p>
    <w:p w:rsidR="0032139F" w:rsidRDefault="0032139F" w:rsidP="009D5ADD">
      <w:pPr>
        <w:rPr>
          <w:lang w:val="en-US"/>
        </w:rPr>
      </w:pPr>
      <w:r>
        <w:rPr>
          <w:lang w:val="en-US"/>
        </w:rPr>
        <w:t xml:space="preserve">Another core consideration of the i3s format was that partial updates need to be possible. It would be really problematic if, whenever a new building is inserted into a large city, the whole i3s store would have to be regenerated. </w:t>
      </w:r>
      <w:r w:rsidR="00F34A45">
        <w:rPr>
          <w:lang w:val="en-US"/>
        </w:rPr>
        <w:t>To counter this</w:t>
      </w:r>
      <w:r>
        <w:rPr>
          <w:lang w:val="en-US"/>
        </w:rPr>
        <w:t xml:space="preserve">, </w:t>
      </w:r>
      <w:r w:rsidRPr="0007621D">
        <w:rPr>
          <w:b/>
          <w:lang w:val="en-US"/>
        </w:rPr>
        <w:t xml:space="preserve">the </w:t>
      </w:r>
      <w:r w:rsidR="0007621D" w:rsidRPr="0007621D">
        <w:rPr>
          <w:b/>
          <w:lang w:val="en-US"/>
        </w:rPr>
        <w:t xml:space="preserve">transactional </w:t>
      </w:r>
      <w:r w:rsidRPr="0007621D">
        <w:rPr>
          <w:b/>
          <w:lang w:val="en-US"/>
        </w:rPr>
        <w:t>unit of an i3s store is always a node</w:t>
      </w:r>
      <w:r w:rsidR="00274BB2">
        <w:rPr>
          <w:b/>
          <w:lang w:val="en-US"/>
        </w:rPr>
        <w:t xml:space="preserve"> including its resources</w:t>
      </w:r>
      <w:r>
        <w:rPr>
          <w:lang w:val="en-US"/>
        </w:rPr>
        <w:t>; i.e. when a single feature</w:t>
      </w:r>
      <w:r w:rsidR="00F34A45">
        <w:rPr>
          <w:lang w:val="en-US"/>
        </w:rPr>
        <w:t>’s texture is updated, that Node’s is considered modified and gets a new version. The same is true when an entire feature</w:t>
      </w:r>
      <w:r>
        <w:rPr>
          <w:lang w:val="en-US"/>
        </w:rPr>
        <w:t xml:space="preserve"> is </w:t>
      </w:r>
      <w:r w:rsidR="00AA3678">
        <w:rPr>
          <w:lang w:val="en-US"/>
        </w:rPr>
        <w:t xml:space="preserve">inserted, deleted or </w:t>
      </w:r>
      <w:r>
        <w:rPr>
          <w:lang w:val="en-US"/>
        </w:rPr>
        <w:t>updated</w:t>
      </w:r>
      <w:r w:rsidR="00F34A45">
        <w:rPr>
          <w:lang w:val="en-US"/>
        </w:rPr>
        <w:t>:</w:t>
      </w:r>
      <w:r>
        <w:rPr>
          <w:lang w:val="en-US"/>
        </w:rPr>
        <w:t xml:space="preserve"> at least </w:t>
      </w:r>
      <w:r w:rsidR="00F34A45">
        <w:rPr>
          <w:lang w:val="en-US"/>
        </w:rPr>
        <w:t>the node containing the feature has</w:t>
      </w:r>
      <w:r>
        <w:rPr>
          <w:lang w:val="en-US"/>
        </w:rPr>
        <w:t xml:space="preserve"> to be updated. </w:t>
      </w:r>
      <w:r w:rsidR="00F34A45">
        <w:rPr>
          <w:lang w:val="en-US"/>
        </w:rPr>
        <w:t>In many cases such as the m</w:t>
      </w:r>
      <w:r w:rsidR="00BD51AB">
        <w:rPr>
          <w:lang w:val="en-US"/>
        </w:rPr>
        <w:t>odification of non-geometric attributes</w:t>
      </w:r>
      <w:r w:rsidR="00F34A45">
        <w:rPr>
          <w:lang w:val="en-US"/>
        </w:rPr>
        <w:t xml:space="preserve">, this update doesn’t affect the actual index structure </w:t>
      </w:r>
      <w:r w:rsidR="00BD51AB">
        <w:rPr>
          <w:lang w:val="en-US"/>
        </w:rPr>
        <w:t xml:space="preserve">– only the appropriate </w:t>
      </w:r>
      <w:r w:rsidR="00BD51AB" w:rsidRPr="00475C1C">
        <w:rPr>
          <w:rStyle w:val="SourceCodeBlockChar"/>
        </w:rPr>
        <w:t>FeatureData</w:t>
      </w:r>
      <w:r w:rsidR="00BD51AB">
        <w:rPr>
          <w:lang w:val="en-US"/>
        </w:rPr>
        <w:t xml:space="preserve"> resources need to be updated. </w:t>
      </w:r>
      <w:r w:rsidR="00F34A45">
        <w:rPr>
          <w:lang w:val="en-US"/>
        </w:rPr>
        <w:t>Only when the update is so large that capacity bounds of a Node are violated, the index needs to be modified.</w:t>
      </w:r>
    </w:p>
    <w:p w:rsidR="00BD51AB" w:rsidRDefault="00BD51AB" w:rsidP="00BD51AB">
      <w:pPr>
        <w:pStyle w:val="Heading3"/>
        <w:rPr>
          <w:lang w:val="en-US"/>
        </w:rPr>
      </w:pPr>
      <w:r>
        <w:rPr>
          <w:lang w:val="en-US"/>
        </w:rPr>
        <w:t>Modifying the Index</w:t>
      </w:r>
    </w:p>
    <w:p w:rsidR="009D5ADD" w:rsidRDefault="0032139F" w:rsidP="009D5ADD">
      <w:pPr>
        <w:rPr>
          <w:lang w:val="en-US"/>
        </w:rPr>
      </w:pPr>
      <w:r>
        <w:rPr>
          <w:lang w:val="en-US"/>
        </w:rPr>
        <w:t xml:space="preserve">If a new </w:t>
      </w:r>
      <w:r w:rsidR="00D70C31">
        <w:rPr>
          <w:lang w:val="en-US"/>
        </w:rPr>
        <w:t>feature</w:t>
      </w:r>
      <w:r>
        <w:rPr>
          <w:lang w:val="en-US"/>
        </w:rPr>
        <w:t xml:space="preserve"> is inserted and the affected node’s capacity isn’t sufficient to contain the new feature, at least two nodes (depending on the index properties) are affected: The original node, plus one or more new child nodes that are created and into which some of the original node’s feature are passed on. The opposite thing happens when features are removed from a node; at a given capacity threshold of the affected node, the node is removed and its remaining features, if there are any, are moved up or to a neighbor, extending the neighbor’s extent.</w:t>
      </w:r>
    </w:p>
    <w:p w:rsidR="00AA3678" w:rsidRDefault="00AA3678" w:rsidP="009D5ADD">
      <w:pPr>
        <w:rPr>
          <w:lang w:val="en-US"/>
        </w:rPr>
      </w:pPr>
      <w:r>
        <w:rPr>
          <w:lang w:val="en-US"/>
        </w:rPr>
        <w:t>One challenge is the updating of shared resources. It is not expected to recalculate the position of a shared resource after each partial update to a store automatically, which means that after a long series of partial updates, there may be orphaned shared resources or even duplicates. For this purpose we recommend having a specific tool that can be run asynchronously to actual cache updates to recalculate shared resource positions for a store.</w:t>
      </w:r>
    </w:p>
    <w:p w:rsidR="00BD51AB" w:rsidRDefault="00BD51AB" w:rsidP="00BD51AB">
      <w:pPr>
        <w:pStyle w:val="Heading3"/>
        <w:rPr>
          <w:lang w:val="en-US"/>
        </w:rPr>
      </w:pPr>
      <w:r>
        <w:rPr>
          <w:lang w:val="en-US"/>
        </w:rPr>
        <w:t>Store Update Sessions</w:t>
      </w:r>
    </w:p>
    <w:p w:rsidR="0007621D" w:rsidRDefault="00AA3678" w:rsidP="009D5ADD">
      <w:pPr>
        <w:rPr>
          <w:lang w:val="en-US"/>
        </w:rPr>
      </w:pPr>
      <w:r>
        <w:rPr>
          <w:lang w:val="en-US"/>
        </w:rPr>
        <w:t xml:space="preserve">In any case, each resource in the store is versioned – both explicitly in the </w:t>
      </w:r>
      <w:r w:rsidRPr="00475C1C">
        <w:rPr>
          <w:rStyle w:val="SourceCodeBlockChar"/>
        </w:rPr>
        <w:t>NodeIndexDocument</w:t>
      </w:r>
      <w:r>
        <w:rPr>
          <w:lang w:val="en-US"/>
        </w:rPr>
        <w:t xml:space="preserve"> and implicitly by CouchDB. </w:t>
      </w:r>
      <w:r w:rsidR="00BD51AB">
        <w:rPr>
          <w:lang w:val="en-US"/>
        </w:rPr>
        <w:t xml:space="preserve">While the internal CouchDB versions are created automatically whenever an individual resource in CouchDB is modified, the </w:t>
      </w:r>
      <w:r w:rsidR="0007621D">
        <w:rPr>
          <w:lang w:val="en-US"/>
        </w:rPr>
        <w:t>versions used</w:t>
      </w:r>
      <w:r w:rsidR="00BD51AB">
        <w:rPr>
          <w:lang w:val="en-US"/>
        </w:rPr>
        <w:t xml:space="preserve"> in the </w:t>
      </w:r>
      <w:r w:rsidR="00BD51AB" w:rsidRPr="00475C1C">
        <w:rPr>
          <w:rStyle w:val="SourceCodeBlockChar"/>
        </w:rPr>
        <w:t>NodeIndexDocuments</w:t>
      </w:r>
      <w:r w:rsidR="0007621D">
        <w:rPr>
          <w:lang w:val="en-US"/>
        </w:rPr>
        <w:t xml:space="preserve"> are </w:t>
      </w:r>
      <w:r w:rsidR="0007621D" w:rsidRPr="0007621D">
        <w:rPr>
          <w:b/>
          <w:lang w:val="en-US"/>
        </w:rPr>
        <w:t>store update session IDs</w:t>
      </w:r>
      <w:r w:rsidR="00BD51AB">
        <w:rPr>
          <w:b/>
          <w:lang w:val="en-US"/>
        </w:rPr>
        <w:t xml:space="preserve"> and have a much larger scope than one document</w:t>
      </w:r>
      <w:r w:rsidR="0007621D">
        <w:rPr>
          <w:lang w:val="en-US"/>
        </w:rPr>
        <w:t xml:space="preserve">. Such a </w:t>
      </w:r>
      <w:r w:rsidR="00BD51AB">
        <w:rPr>
          <w:lang w:val="en-US"/>
        </w:rPr>
        <w:t>store update session ID</w:t>
      </w:r>
      <w:r w:rsidR="00BD51AB" w:rsidRPr="00BD51AB">
        <w:rPr>
          <w:lang w:val="en-US"/>
        </w:rPr>
        <w:t xml:space="preserve"> </w:t>
      </w:r>
      <w:r w:rsidR="0007621D">
        <w:rPr>
          <w:lang w:val="en-US"/>
        </w:rPr>
        <w:t xml:space="preserve">is generated whenever the cooker initiates an update process and is used to mark all nodes affected by the respective update. </w:t>
      </w:r>
    </w:p>
    <w:p w:rsidR="00BD51AB" w:rsidRDefault="00AA3678" w:rsidP="009D5ADD">
      <w:pPr>
        <w:rPr>
          <w:lang w:val="en-US"/>
        </w:rPr>
      </w:pPr>
      <w:r>
        <w:rPr>
          <w:lang w:val="en-US"/>
        </w:rPr>
        <w:t>A client</w:t>
      </w:r>
      <w:r w:rsidR="0007621D">
        <w:rPr>
          <w:lang w:val="en-US"/>
        </w:rPr>
        <w:t xml:space="preserve"> needs to </w:t>
      </w:r>
      <w:r>
        <w:rPr>
          <w:lang w:val="en-US"/>
        </w:rPr>
        <w:t>quickly see when it might have stale data</w:t>
      </w:r>
      <w:r w:rsidR="0007621D">
        <w:rPr>
          <w:lang w:val="en-US"/>
        </w:rPr>
        <w:t xml:space="preserve">. For this purpose, </w:t>
      </w:r>
      <w:r w:rsidR="00DE5B57">
        <w:rPr>
          <w:lang w:val="en-US"/>
        </w:rPr>
        <w:t xml:space="preserve">the node index documents contain two sets of information – expiration timestamps to indicate when a dataset is expected to change and versioned </w:t>
      </w:r>
      <w:r w:rsidR="0007621D">
        <w:rPr>
          <w:lang w:val="en-US"/>
        </w:rPr>
        <w:t>node reference</w:t>
      </w:r>
      <w:r w:rsidR="00DE5B57">
        <w:rPr>
          <w:lang w:val="en-US"/>
        </w:rPr>
        <w:t>s that link</w:t>
      </w:r>
      <w:r w:rsidR="00BD51AB">
        <w:rPr>
          <w:lang w:val="en-US"/>
        </w:rPr>
        <w:t xml:space="preserve"> a node to </w:t>
      </w:r>
      <w:r w:rsidR="00DE5B57">
        <w:rPr>
          <w:lang w:val="en-US"/>
        </w:rPr>
        <w:t xml:space="preserve">a defined version (as in created or updated in a given store update session) of </w:t>
      </w:r>
      <w:r w:rsidR="00BD51AB">
        <w:rPr>
          <w:lang w:val="en-US"/>
        </w:rPr>
        <w:t>its parent, children and neighbor nodes:</w:t>
      </w:r>
    </w:p>
    <w:p w:rsidR="00BD51AB" w:rsidRDefault="00BD51AB" w:rsidP="00BD51AB">
      <w:pPr>
        <w:pStyle w:val="SourceCodeBlock"/>
      </w:pPr>
      <w:r w:rsidRPr="00BD51AB">
        <w:t xml:space="preserve">"parentNode": {  </w:t>
      </w:r>
    </w:p>
    <w:p w:rsidR="00BD51AB" w:rsidRPr="00BD51AB" w:rsidRDefault="00BD51AB" w:rsidP="00BD51AB">
      <w:pPr>
        <w:pStyle w:val="SourceCodeBlock"/>
      </w:pPr>
      <w:r w:rsidRPr="00BD51AB">
        <w:tab/>
        <w:t>"id": 5, // the ID of the parent node.</w:t>
      </w:r>
    </w:p>
    <w:p w:rsidR="00BD51AB" w:rsidRPr="00BD51AB" w:rsidRDefault="00BD51AB" w:rsidP="00BD51AB">
      <w:pPr>
        <w:pStyle w:val="SourceCodeBlock"/>
        <w:rPr>
          <w:lang w:val="de-CH"/>
        </w:rPr>
      </w:pPr>
      <w:r w:rsidRPr="00BD51AB">
        <w:tab/>
      </w:r>
      <w:r w:rsidRPr="00BD51AB">
        <w:rPr>
          <w:lang w:val="de-CH"/>
        </w:rPr>
        <w:t xml:space="preserve">"version": "ee4fbf04-e882-444e-854d-cd519b68594a", </w:t>
      </w:r>
    </w:p>
    <w:p w:rsidR="00BD51AB" w:rsidRDefault="00BD51AB" w:rsidP="00BD51AB">
      <w:pPr>
        <w:pStyle w:val="SourceCodeBlock"/>
      </w:pPr>
      <w:r w:rsidRPr="00BD51AB">
        <w:rPr>
          <w:lang w:val="de-CH"/>
        </w:rPr>
        <w:tab/>
      </w:r>
      <w:r w:rsidRPr="00BD51AB">
        <w:t>"href": "../5",</w:t>
      </w:r>
    </w:p>
    <w:p w:rsidR="00BD51AB" w:rsidRPr="00BD51AB" w:rsidRDefault="00BD51AB" w:rsidP="00BD51AB">
      <w:pPr>
        <w:pStyle w:val="SourceCodeBlock"/>
      </w:pPr>
      <w:r w:rsidRPr="00BD51AB">
        <w:tab/>
        <w:t xml:space="preserve">"mbs": [122.2, 39.9, 421.0, 5462.1], </w:t>
      </w:r>
    </w:p>
    <w:p w:rsidR="00BD51AB" w:rsidRDefault="00BD51AB" w:rsidP="00BD51AB">
      <w:pPr>
        <w:pStyle w:val="SourceCodeBlock"/>
      </w:pPr>
      <w:r w:rsidRPr="00BD51AB">
        <w:tab/>
        <w:t xml:space="preserve">"featureCount": 4 </w:t>
      </w:r>
    </w:p>
    <w:p w:rsidR="00BD51AB" w:rsidRDefault="00BD51AB" w:rsidP="00BD51AB">
      <w:pPr>
        <w:pStyle w:val="SourceCodeBlock"/>
      </w:pPr>
      <w:r>
        <w:t>}</w:t>
      </w:r>
    </w:p>
    <w:p w:rsidR="00DE5B57" w:rsidRDefault="00DE5B57" w:rsidP="009D5ADD">
      <w:pPr>
        <w:rPr>
          <w:lang w:val="en-US"/>
        </w:rPr>
      </w:pPr>
    </w:p>
    <w:p w:rsidR="00AA3678" w:rsidRDefault="00BD51AB" w:rsidP="009D5ADD">
      <w:pPr>
        <w:rPr>
          <w:lang w:val="en-US"/>
        </w:rPr>
      </w:pPr>
      <w:r>
        <w:rPr>
          <w:lang w:val="en-US"/>
        </w:rPr>
        <w:lastRenderedPageBreak/>
        <w:t>The client now only needs to</w:t>
      </w:r>
      <w:r w:rsidR="00D70C31">
        <w:rPr>
          <w:lang w:val="en-US"/>
        </w:rPr>
        <w:t xml:space="preserve"> compare the</w:t>
      </w:r>
      <w:r>
        <w:rPr>
          <w:lang w:val="en-US"/>
        </w:rPr>
        <w:t xml:space="preserve"> expected store update session ID</w:t>
      </w:r>
      <w:r w:rsidRPr="00BD51AB">
        <w:rPr>
          <w:lang w:val="en-US"/>
        </w:rPr>
        <w:t xml:space="preserve"> </w:t>
      </w:r>
      <w:r>
        <w:rPr>
          <w:lang w:val="en-US"/>
        </w:rPr>
        <w:t>to the store update session ID</w:t>
      </w:r>
      <w:r w:rsidRPr="00BD51AB">
        <w:rPr>
          <w:lang w:val="en-US"/>
        </w:rPr>
        <w:t xml:space="preserve"> </w:t>
      </w:r>
      <w:r>
        <w:rPr>
          <w:lang w:val="en-US"/>
        </w:rPr>
        <w:t xml:space="preserve">indicated by the referenced Node; if it </w:t>
      </w:r>
      <w:r w:rsidR="00AA3678">
        <w:rPr>
          <w:lang w:val="en-US"/>
        </w:rPr>
        <w:t>is not equal</w:t>
      </w:r>
      <w:r>
        <w:rPr>
          <w:lang w:val="en-US"/>
        </w:rPr>
        <w:t>,</w:t>
      </w:r>
      <w:r w:rsidR="00AA3678">
        <w:rPr>
          <w:lang w:val="en-US"/>
        </w:rPr>
        <w:t xml:space="preserve"> </w:t>
      </w:r>
      <w:r>
        <w:rPr>
          <w:lang w:val="en-US"/>
        </w:rPr>
        <w:t>the older Node needs to be refreshed</w:t>
      </w:r>
      <w:r w:rsidR="00AA3678">
        <w:rPr>
          <w:lang w:val="en-US"/>
        </w:rPr>
        <w:t>.</w:t>
      </w:r>
      <w:r w:rsidR="0007621D">
        <w:rPr>
          <w:lang w:val="en-US"/>
        </w:rPr>
        <w:t xml:space="preserve"> This is the sequence of steps the store creator and a client needs to go through when a partial update happens:</w:t>
      </w:r>
    </w:p>
    <w:tbl>
      <w:tblPr>
        <w:tblStyle w:val="TableGrid"/>
        <w:tblW w:w="0" w:type="auto"/>
        <w:tblLook w:val="04A0" w:firstRow="1" w:lastRow="0" w:firstColumn="1" w:lastColumn="0" w:noHBand="0" w:noVBand="1"/>
      </w:tblPr>
      <w:tblGrid>
        <w:gridCol w:w="4606"/>
        <w:gridCol w:w="4606"/>
      </w:tblGrid>
      <w:tr w:rsidR="0007621D" w:rsidTr="0007621D">
        <w:tc>
          <w:tcPr>
            <w:tcW w:w="4606" w:type="dxa"/>
          </w:tcPr>
          <w:p w:rsidR="0007621D" w:rsidRPr="0007621D" w:rsidRDefault="0007621D" w:rsidP="009D5ADD">
            <w:pPr>
              <w:rPr>
                <w:b/>
                <w:lang w:val="en-US"/>
              </w:rPr>
            </w:pPr>
            <w:r w:rsidRPr="0007621D">
              <w:rPr>
                <w:b/>
                <w:lang w:val="en-US"/>
              </w:rPr>
              <w:t>Store Cooker</w:t>
            </w:r>
          </w:p>
        </w:tc>
        <w:tc>
          <w:tcPr>
            <w:tcW w:w="4606" w:type="dxa"/>
          </w:tcPr>
          <w:p w:rsidR="0007621D" w:rsidRPr="0007621D" w:rsidRDefault="0007621D" w:rsidP="009D5ADD">
            <w:pPr>
              <w:rPr>
                <w:b/>
                <w:lang w:val="en-US"/>
              </w:rPr>
            </w:pPr>
            <w:r w:rsidRPr="0007621D">
              <w:rPr>
                <w:b/>
                <w:lang w:val="en-US"/>
              </w:rPr>
              <w:t>Client</w:t>
            </w:r>
          </w:p>
        </w:tc>
      </w:tr>
      <w:tr w:rsidR="0007621D" w:rsidRPr="00BB713A" w:rsidTr="0007621D">
        <w:tc>
          <w:tcPr>
            <w:tcW w:w="4606" w:type="dxa"/>
          </w:tcPr>
          <w:p w:rsidR="0007621D" w:rsidRDefault="0007621D" w:rsidP="0007621D">
            <w:pPr>
              <w:rPr>
                <w:lang w:val="en-US"/>
              </w:rPr>
            </w:pPr>
          </w:p>
        </w:tc>
        <w:tc>
          <w:tcPr>
            <w:tcW w:w="4606" w:type="dxa"/>
          </w:tcPr>
          <w:p w:rsidR="0007621D" w:rsidRDefault="0007621D" w:rsidP="0007621D">
            <w:pPr>
              <w:rPr>
                <w:lang w:val="en-US"/>
              </w:rPr>
            </w:pPr>
            <w:r>
              <w:rPr>
                <w:lang w:val="en-US"/>
              </w:rPr>
              <w:t xml:space="preserve">Load NID 3, version </w:t>
            </w:r>
            <w:r w:rsidRPr="0007621D">
              <w:rPr>
                <w:rStyle w:val="SourceCodeBlockChar"/>
              </w:rPr>
              <w:t>abc</w:t>
            </w:r>
            <w:r>
              <w:rPr>
                <w:lang w:val="en-US"/>
              </w:rPr>
              <w:t xml:space="preserve">, references child NID 31, version </w:t>
            </w:r>
            <w:r w:rsidRPr="0007621D">
              <w:rPr>
                <w:rStyle w:val="SourceCodeBlockChar"/>
              </w:rPr>
              <w:t>def</w:t>
            </w:r>
          </w:p>
        </w:tc>
      </w:tr>
      <w:tr w:rsidR="0007621D" w:rsidRPr="00BB713A" w:rsidTr="0007621D">
        <w:tc>
          <w:tcPr>
            <w:tcW w:w="4606" w:type="dxa"/>
          </w:tcPr>
          <w:p w:rsidR="0007621D" w:rsidRDefault="0007621D" w:rsidP="0007621D">
            <w:pPr>
              <w:rPr>
                <w:lang w:val="en-US"/>
              </w:rPr>
            </w:pPr>
            <w:r>
              <w:rPr>
                <w:lang w:val="en-US"/>
              </w:rPr>
              <w:t>Load NID 31, insert new or update Feature in NID 31 + attached resources</w:t>
            </w:r>
          </w:p>
        </w:tc>
        <w:tc>
          <w:tcPr>
            <w:tcW w:w="4606" w:type="dxa"/>
          </w:tcPr>
          <w:p w:rsidR="0007621D" w:rsidRDefault="0007621D" w:rsidP="009D5ADD">
            <w:pPr>
              <w:rPr>
                <w:lang w:val="en-US"/>
              </w:rPr>
            </w:pPr>
          </w:p>
        </w:tc>
      </w:tr>
      <w:tr w:rsidR="0007621D" w:rsidRPr="00BB713A" w:rsidTr="0007621D">
        <w:tc>
          <w:tcPr>
            <w:tcW w:w="4606" w:type="dxa"/>
          </w:tcPr>
          <w:p w:rsidR="0007621D" w:rsidRDefault="0007621D" w:rsidP="0007621D">
            <w:pPr>
              <w:rPr>
                <w:lang w:val="en-US"/>
              </w:rPr>
            </w:pPr>
            <w:r>
              <w:rPr>
                <w:lang w:val="en-US"/>
              </w:rPr>
              <w:t xml:space="preserve">Update NID 31 version to </w:t>
            </w:r>
            <w:r w:rsidRPr="0007621D">
              <w:rPr>
                <w:rStyle w:val="SourceCodeBlockChar"/>
              </w:rPr>
              <w:t>efg</w:t>
            </w:r>
          </w:p>
        </w:tc>
        <w:tc>
          <w:tcPr>
            <w:tcW w:w="4606" w:type="dxa"/>
          </w:tcPr>
          <w:p w:rsidR="0007621D" w:rsidRDefault="0007621D" w:rsidP="009D5ADD">
            <w:pPr>
              <w:rPr>
                <w:lang w:val="en-US"/>
              </w:rPr>
            </w:pPr>
          </w:p>
        </w:tc>
      </w:tr>
      <w:tr w:rsidR="0007621D" w:rsidRPr="00BB713A" w:rsidTr="0007621D">
        <w:tc>
          <w:tcPr>
            <w:tcW w:w="4606" w:type="dxa"/>
          </w:tcPr>
          <w:p w:rsidR="0007621D" w:rsidRDefault="0007621D" w:rsidP="00BD51AB">
            <w:pPr>
              <w:rPr>
                <w:lang w:val="en-US"/>
              </w:rPr>
            </w:pPr>
            <w:r>
              <w:rPr>
                <w:lang w:val="en-US"/>
              </w:rPr>
              <w:t xml:space="preserve">Update NID 31 reference in NID </w:t>
            </w:r>
            <w:r w:rsidR="00BD51AB">
              <w:rPr>
                <w:lang w:val="en-US"/>
              </w:rPr>
              <w:t>3</w:t>
            </w:r>
            <w:r>
              <w:rPr>
                <w:lang w:val="en-US"/>
              </w:rPr>
              <w:t xml:space="preserve"> to version </w:t>
            </w:r>
            <w:r w:rsidRPr="0007621D">
              <w:rPr>
                <w:rStyle w:val="SourceCodeBlockChar"/>
              </w:rPr>
              <w:t>efg</w:t>
            </w:r>
          </w:p>
        </w:tc>
        <w:tc>
          <w:tcPr>
            <w:tcW w:w="4606" w:type="dxa"/>
          </w:tcPr>
          <w:p w:rsidR="0007621D" w:rsidRDefault="0007621D" w:rsidP="009D5ADD">
            <w:pPr>
              <w:rPr>
                <w:lang w:val="en-US"/>
              </w:rPr>
            </w:pPr>
          </w:p>
        </w:tc>
      </w:tr>
      <w:tr w:rsidR="0007621D" w:rsidRPr="00BB713A"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Load Node </w:t>
            </w:r>
            <w:r w:rsidR="00BD51AB">
              <w:rPr>
                <w:lang w:val="en-US"/>
              </w:rPr>
              <w:t>31</w:t>
            </w:r>
            <w:r>
              <w:rPr>
                <w:lang w:val="en-US"/>
              </w:rPr>
              <w:t xml:space="preserve">, find that it’s not version </w:t>
            </w:r>
            <w:r w:rsidRPr="0007621D">
              <w:rPr>
                <w:rStyle w:val="SourceCodeBlockChar"/>
              </w:rPr>
              <w:t>def</w:t>
            </w:r>
            <w:r>
              <w:rPr>
                <w:lang w:val="en-US"/>
              </w:rPr>
              <w:t xml:space="preserve"> as expected from the reference</w:t>
            </w:r>
          </w:p>
        </w:tc>
      </w:tr>
      <w:tr w:rsidR="0007621D" w:rsidRPr="00BB713A"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Reload Node </w:t>
            </w:r>
            <w:r w:rsidR="00BD51AB">
              <w:rPr>
                <w:lang w:val="en-US"/>
              </w:rPr>
              <w:t>3</w:t>
            </w:r>
            <w:r>
              <w:rPr>
                <w:lang w:val="en-US"/>
              </w:rPr>
              <w:t xml:space="preserve">, stop since it’s still version </w:t>
            </w:r>
            <w:r w:rsidRPr="0007621D">
              <w:rPr>
                <w:rStyle w:val="SourceCodeBlockChar"/>
              </w:rPr>
              <w:t>abc</w:t>
            </w:r>
          </w:p>
        </w:tc>
      </w:tr>
    </w:tbl>
    <w:p w:rsidR="009D5ADD" w:rsidRPr="00A30B23" w:rsidRDefault="009D5ADD" w:rsidP="00A30B23">
      <w:pPr>
        <w:rPr>
          <w:lang w:val="en-US"/>
        </w:rPr>
      </w:pPr>
    </w:p>
    <w:sectPr w:rsidR="009D5ADD" w:rsidRPr="00A30B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2D0" w:rsidRDefault="009772D0" w:rsidP="00567FEF">
      <w:pPr>
        <w:spacing w:after="0" w:line="240" w:lineRule="auto"/>
      </w:pPr>
      <w:r>
        <w:separator/>
      </w:r>
    </w:p>
  </w:endnote>
  <w:endnote w:type="continuationSeparator" w:id="0">
    <w:p w:rsidR="009772D0" w:rsidRDefault="009772D0"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79E" w:rsidRDefault="0083279E">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885967">
      <w:rPr>
        <w:noProof/>
      </w:rPr>
      <w:t>2</w:t>
    </w:r>
    <w:r>
      <w:rPr>
        <w:noProof/>
      </w:rPr>
      <w:fldChar w:fldCharType="end"/>
    </w:r>
  </w:p>
  <w:p w:rsidR="0083279E" w:rsidRDefault="00832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2D0" w:rsidRDefault="009772D0" w:rsidP="00567FEF">
      <w:pPr>
        <w:spacing w:after="0" w:line="240" w:lineRule="auto"/>
      </w:pPr>
      <w:r>
        <w:separator/>
      </w:r>
    </w:p>
  </w:footnote>
  <w:footnote w:type="continuationSeparator" w:id="0">
    <w:p w:rsidR="009772D0" w:rsidRDefault="009772D0" w:rsidP="00567FEF">
      <w:pPr>
        <w:spacing w:after="0" w:line="240" w:lineRule="auto"/>
      </w:pPr>
      <w:r>
        <w:continuationSeparator/>
      </w:r>
    </w:p>
  </w:footnote>
  <w:footnote w:id="1">
    <w:p w:rsidR="0083279E" w:rsidRPr="008A67ED" w:rsidRDefault="0083279E">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glTF is currently work-in-progress.</w:t>
      </w:r>
    </w:p>
  </w:footnote>
  <w:footnote w:id="2">
    <w:p w:rsidR="0083279E" w:rsidRPr="00723CC2" w:rsidRDefault="0083279E">
      <w:pPr>
        <w:pStyle w:val="FootnoteText"/>
        <w:rPr>
          <w:lang w:val="en-US"/>
        </w:rPr>
      </w:pPr>
      <w:r>
        <w:rPr>
          <w:rStyle w:val="FootnoteReference"/>
        </w:rPr>
        <w:footnoteRef/>
      </w:r>
      <w:r w:rsidRPr="00723CC2">
        <w:rPr>
          <w:lang w:val="en-US"/>
        </w:rPr>
        <w:t xml:space="preserve"> </w:t>
      </w:r>
      <w:r>
        <w:rPr>
          <w:lang w:val="en-US"/>
        </w:rPr>
        <w:t>In I3S versions prior to 1.0, this was called a “Cache”.</w:t>
      </w:r>
    </w:p>
  </w:footnote>
  <w:footnote w:id="3">
    <w:p w:rsidR="0083279E" w:rsidRPr="00417196" w:rsidRDefault="0083279E">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4">
    <w:p w:rsidR="0083279E" w:rsidRPr="00F044F0" w:rsidRDefault="0083279E">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5">
    <w:p w:rsidR="0083279E" w:rsidRPr="009070C9" w:rsidRDefault="0083279E">
      <w:pPr>
        <w:pStyle w:val="FootnoteText"/>
        <w:rPr>
          <w:lang w:val="en-US"/>
        </w:rPr>
      </w:pPr>
      <w:r>
        <w:rPr>
          <w:rStyle w:val="FootnoteReference"/>
        </w:rPr>
        <w:footnoteRef/>
      </w:r>
      <w:r w:rsidRPr="009070C9">
        <w:rPr>
          <w:lang w:val="en-US"/>
        </w:rPr>
        <w:t xml:space="preserve"> </w:t>
      </w:r>
      <w:r>
        <w:rPr>
          <w:lang w:val="en-US"/>
        </w:rPr>
        <w:t xml:space="preserve">Please refer to </w:t>
      </w:r>
      <w:hyperlink r:id="rId3" w:history="1">
        <w:r w:rsidRPr="00B30E75">
          <w:rPr>
            <w:rStyle w:val="Hyperlink"/>
            <w:lang w:val="en-US"/>
          </w:rPr>
          <w:t>http://en.wikipedia.org/wiki/Adaptive_Scalable_Texture_Compression</w:t>
        </w:r>
      </w:hyperlink>
      <w:r>
        <w:rPr>
          <w:lang w:val="en-US"/>
        </w:rPr>
        <w:t xml:space="preserve"> </w:t>
      </w:r>
    </w:p>
  </w:footnote>
  <w:footnote w:id="6">
    <w:p w:rsidR="0083279E" w:rsidRPr="009070C9" w:rsidRDefault="0083279E">
      <w:pPr>
        <w:pStyle w:val="FootnoteText"/>
        <w:rPr>
          <w:lang w:val="en-US"/>
        </w:rPr>
      </w:pPr>
      <w:r>
        <w:rPr>
          <w:rStyle w:val="FootnoteReference"/>
        </w:rPr>
        <w:footnoteRef/>
      </w:r>
      <w:r w:rsidRPr="009070C9">
        <w:rPr>
          <w:lang w:val="en-US"/>
        </w:rPr>
        <w:t xml:space="preserve"> </w:t>
      </w:r>
      <w:r>
        <w:rPr>
          <w:lang w:val="en-US"/>
        </w:rPr>
        <w:t xml:space="preserve">Please refer to </w:t>
      </w:r>
      <w:hyperlink r:id="rId4" w:history="1">
        <w:r w:rsidRPr="00B30E75">
          <w:rPr>
            <w:rStyle w:val="Hyperlink"/>
            <w:lang w:val="en-US"/>
          </w:rPr>
          <w:t>http://www.g-truc.net/post-0340.html</w:t>
        </w:r>
      </w:hyperlink>
      <w:r>
        <w:rPr>
          <w:lang w:val="en-US"/>
        </w:rPr>
        <w:t xml:space="preserve"> </w:t>
      </w:r>
    </w:p>
  </w:footnote>
  <w:footnote w:id="7">
    <w:p w:rsidR="0083279E" w:rsidRPr="00F707F8" w:rsidRDefault="0083279E">
      <w:pPr>
        <w:pStyle w:val="FootnoteText"/>
        <w:rPr>
          <w:lang w:val="en-US"/>
        </w:rPr>
      </w:pPr>
      <w:r>
        <w:rPr>
          <w:rStyle w:val="FootnoteReference"/>
        </w:rPr>
        <w:footnoteRef/>
      </w:r>
      <w:r w:rsidRPr="00F707F8">
        <w:rPr>
          <w:lang w:val="en-US"/>
        </w:rPr>
        <w:t xml:space="preserve"> </w:t>
      </w:r>
      <w:r>
        <w:rPr>
          <w:lang w:val="en-US"/>
        </w:rPr>
        <w:t xml:space="preserve">Please refer to </w:t>
      </w:r>
      <w:hyperlink r:id="rId5" w:history="1">
        <w:r w:rsidRPr="00F707F8">
          <w:rPr>
            <w:rStyle w:val="Hyperlink"/>
            <w:lang w:val="en-US"/>
          </w:rPr>
          <w:t>http://jsperf.com/webgl-uniform-uploading/6</w:t>
        </w:r>
      </w:hyperlink>
      <w:r w:rsidRPr="00F707F8">
        <w:rPr>
          <w:lang w:val="en-US"/>
        </w:rPr>
        <w:t xml:space="preserve"> </w:t>
      </w:r>
    </w:p>
  </w:footnote>
  <w:footnote w:id="8">
    <w:p w:rsidR="0083279E" w:rsidRPr="00A30B23" w:rsidRDefault="0083279E">
      <w:pPr>
        <w:pStyle w:val="FootnoteText"/>
        <w:rPr>
          <w:lang w:val="en-US"/>
        </w:rPr>
      </w:pPr>
      <w:r>
        <w:rPr>
          <w:rStyle w:val="FootnoteReference"/>
        </w:rPr>
        <w:footnoteRef/>
      </w:r>
      <w:r w:rsidRPr="00A30B23">
        <w:rPr>
          <w:lang w:val="en-US"/>
        </w:rPr>
        <w:t xml:space="preserve"> </w:t>
      </w:r>
      <w:r>
        <w:rPr>
          <w:lang w:val="en-US"/>
        </w:rPr>
        <w:t xml:space="preserve">Please refer to </w:t>
      </w:r>
      <w:hyperlink r:id="rId6" w:history="1">
        <w:r w:rsidRPr="00104FB9">
          <w:rPr>
            <w:rStyle w:val="Hyperlink"/>
            <w:lang w:val="en-US"/>
          </w:rPr>
          <w:t>http://www.khronos.org/registry/typedarray/specs/latest/</w:t>
        </w:r>
      </w:hyperlink>
      <w:r>
        <w:rPr>
          <w:lang w:val="en-US"/>
        </w:rPr>
        <w:t xml:space="preserve"> for the latest version of this specification.</w:t>
      </w:r>
    </w:p>
  </w:footnote>
  <w:footnote w:id="9">
    <w:p w:rsidR="0083279E" w:rsidRPr="00567FEF" w:rsidRDefault="0083279E">
      <w:pPr>
        <w:pStyle w:val="FootnoteText"/>
        <w:rPr>
          <w:lang w:val="en-US"/>
        </w:rPr>
      </w:pPr>
      <w:r>
        <w:rPr>
          <w:rStyle w:val="FootnoteReference"/>
        </w:rPr>
        <w:footnoteRef/>
      </w:r>
      <w:r w:rsidRPr="00567FEF">
        <w:rPr>
          <w:lang w:val="en-US"/>
        </w:rPr>
        <w:t xml:space="preserve"> Please refer to </w:t>
      </w:r>
      <w:hyperlink r:id="rId7" w:anchor="feat=indexeddb" w:history="1">
        <w:r w:rsidRPr="00104FB9">
          <w:rPr>
            <w:rStyle w:val="Hyperlink"/>
            <w:lang w:val="en-US"/>
          </w:rPr>
          <w:t>http://caniuse.com/#feat=indexeddb</w:t>
        </w:r>
      </w:hyperlink>
      <w:r>
        <w:rPr>
          <w:lang w:val="en-US"/>
        </w:rPr>
        <w:t xml:space="preserve"> for the current state of support.</w:t>
      </w:r>
    </w:p>
  </w:footnote>
  <w:footnote w:id="10">
    <w:p w:rsidR="0083279E" w:rsidRPr="00B60599" w:rsidRDefault="0083279E" w:rsidP="00B60599">
      <w:pPr>
        <w:pStyle w:val="FootnoteText"/>
        <w:rPr>
          <w:lang w:val="en-US"/>
        </w:rPr>
      </w:pPr>
      <w:r>
        <w:rPr>
          <w:rStyle w:val="FootnoteReference"/>
        </w:rPr>
        <w:footnoteRef/>
      </w:r>
      <w:r w:rsidRPr="00B60599">
        <w:rPr>
          <w:lang w:val="en-US"/>
        </w:rPr>
        <w:t xml:space="preserve"> Please refer to papers on distributed spatial index generation such as </w:t>
      </w:r>
      <w:r w:rsidRPr="0032139F">
        <w:rPr>
          <w:i/>
          <w:lang w:val="en-US"/>
        </w:rPr>
        <w:t>Parallel bulk-loading of spatial data with MapReduce: An R-tree case</w:t>
      </w:r>
      <w:r>
        <w:rPr>
          <w:lang w:val="en-US"/>
        </w:rPr>
        <w:t xml:space="preserve">, </w:t>
      </w:r>
      <w:r w:rsidRPr="00B60599">
        <w:rPr>
          <w:lang w:val="en-US"/>
        </w:rPr>
        <w:t xml:space="preserve">Y Liu, N Jing, L Chen, H Chen - Wuhan University Journal of Natural </w:t>
      </w:r>
      <w:r>
        <w:rPr>
          <w:lang w:val="en-US"/>
        </w:rPr>
        <w:t>Sciences</w:t>
      </w:r>
      <w:r w:rsidRPr="00B60599">
        <w:rPr>
          <w:lang w:val="en-US"/>
        </w:rPr>
        <w:t xml:space="preserve">, 2011 </w:t>
      </w:r>
      <w:r>
        <w:rPr>
          <w:lang w:val="en-US"/>
        </w:rPr>
        <w:t>–</w:t>
      </w:r>
      <w:r w:rsidRPr="00B60599">
        <w:rPr>
          <w:lang w:val="en-US"/>
        </w:rPr>
        <w:t xml:space="preserve"> Springer</w:t>
      </w:r>
      <w:r>
        <w:rPr>
          <w:lang w:val="en-US"/>
        </w:rPr>
        <w:t>. If the used index is a simple quadtree or tiling scheme, this step is even less problematic.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D5133A"/>
    <w:multiLevelType w:val="hybridMultilevel"/>
    <w:tmpl w:val="8B34C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DEC356D"/>
    <w:multiLevelType w:val="hybridMultilevel"/>
    <w:tmpl w:val="8912071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02C1EF7"/>
    <w:multiLevelType w:val="hybridMultilevel"/>
    <w:tmpl w:val="BF62B3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6">
    <w:nsid w:val="5F712B02"/>
    <w:multiLevelType w:val="hybridMultilevel"/>
    <w:tmpl w:val="61F429A6"/>
    <w:lvl w:ilvl="0" w:tplc="1E843420">
      <w:start w:val="1"/>
      <w:numFmt w:val="decimal"/>
      <w:lvlText w:val="%1."/>
      <w:lvlJc w:val="left"/>
      <w:pPr>
        <w:tabs>
          <w:tab w:val="num" w:pos="720"/>
        </w:tabs>
        <w:ind w:left="720" w:hanging="360"/>
      </w:pPr>
    </w:lvl>
    <w:lvl w:ilvl="1" w:tplc="10F84FF6">
      <w:start w:val="1"/>
      <w:numFmt w:val="decimal"/>
      <w:lvlText w:val="%2."/>
      <w:lvlJc w:val="left"/>
      <w:pPr>
        <w:tabs>
          <w:tab w:val="num" w:pos="1440"/>
        </w:tabs>
        <w:ind w:left="1440" w:hanging="360"/>
      </w:pPr>
    </w:lvl>
    <w:lvl w:ilvl="2" w:tplc="F77E61CC" w:tentative="1">
      <w:start w:val="1"/>
      <w:numFmt w:val="decimal"/>
      <w:lvlText w:val="%3."/>
      <w:lvlJc w:val="left"/>
      <w:pPr>
        <w:tabs>
          <w:tab w:val="num" w:pos="2160"/>
        </w:tabs>
        <w:ind w:left="2160" w:hanging="360"/>
      </w:pPr>
    </w:lvl>
    <w:lvl w:ilvl="3" w:tplc="373C858C" w:tentative="1">
      <w:start w:val="1"/>
      <w:numFmt w:val="decimal"/>
      <w:lvlText w:val="%4."/>
      <w:lvlJc w:val="left"/>
      <w:pPr>
        <w:tabs>
          <w:tab w:val="num" w:pos="2880"/>
        </w:tabs>
        <w:ind w:left="2880" w:hanging="360"/>
      </w:pPr>
    </w:lvl>
    <w:lvl w:ilvl="4" w:tplc="B12EE746" w:tentative="1">
      <w:start w:val="1"/>
      <w:numFmt w:val="decimal"/>
      <w:lvlText w:val="%5."/>
      <w:lvlJc w:val="left"/>
      <w:pPr>
        <w:tabs>
          <w:tab w:val="num" w:pos="3600"/>
        </w:tabs>
        <w:ind w:left="3600" w:hanging="360"/>
      </w:pPr>
    </w:lvl>
    <w:lvl w:ilvl="5" w:tplc="F15E26CA" w:tentative="1">
      <w:start w:val="1"/>
      <w:numFmt w:val="decimal"/>
      <w:lvlText w:val="%6."/>
      <w:lvlJc w:val="left"/>
      <w:pPr>
        <w:tabs>
          <w:tab w:val="num" w:pos="4320"/>
        </w:tabs>
        <w:ind w:left="4320" w:hanging="360"/>
      </w:pPr>
    </w:lvl>
    <w:lvl w:ilvl="6" w:tplc="A0FAFE20" w:tentative="1">
      <w:start w:val="1"/>
      <w:numFmt w:val="decimal"/>
      <w:lvlText w:val="%7."/>
      <w:lvlJc w:val="left"/>
      <w:pPr>
        <w:tabs>
          <w:tab w:val="num" w:pos="5040"/>
        </w:tabs>
        <w:ind w:left="5040" w:hanging="360"/>
      </w:pPr>
    </w:lvl>
    <w:lvl w:ilvl="7" w:tplc="9AEA8980" w:tentative="1">
      <w:start w:val="1"/>
      <w:numFmt w:val="decimal"/>
      <w:lvlText w:val="%8."/>
      <w:lvlJc w:val="left"/>
      <w:pPr>
        <w:tabs>
          <w:tab w:val="num" w:pos="5760"/>
        </w:tabs>
        <w:ind w:left="5760" w:hanging="360"/>
      </w:pPr>
    </w:lvl>
    <w:lvl w:ilvl="8" w:tplc="82522364" w:tentative="1">
      <w:start w:val="1"/>
      <w:numFmt w:val="decimal"/>
      <w:lvlText w:val="%9."/>
      <w:lvlJc w:val="left"/>
      <w:pPr>
        <w:tabs>
          <w:tab w:val="num" w:pos="6480"/>
        </w:tabs>
        <w:ind w:left="6480" w:hanging="360"/>
      </w:pPr>
    </w:lvl>
  </w:abstractNum>
  <w:abstractNum w:abstractNumId="7">
    <w:nsid w:val="6696491C"/>
    <w:multiLevelType w:val="hybridMultilevel"/>
    <w:tmpl w:val="1E4CB2B4"/>
    <w:lvl w:ilvl="0" w:tplc="5AFAA1B4">
      <w:numFmt w:val="bullet"/>
      <w:lvlText w:val="-"/>
      <w:lvlJc w:val="left"/>
      <w:pPr>
        <w:ind w:left="1068" w:hanging="708"/>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259FC"/>
    <w:rsid w:val="00036245"/>
    <w:rsid w:val="000426FA"/>
    <w:rsid w:val="00060609"/>
    <w:rsid w:val="00062EED"/>
    <w:rsid w:val="00063D69"/>
    <w:rsid w:val="00067874"/>
    <w:rsid w:val="0007621D"/>
    <w:rsid w:val="000B6081"/>
    <w:rsid w:val="000C3502"/>
    <w:rsid w:val="000C3B82"/>
    <w:rsid w:val="000C55FB"/>
    <w:rsid w:val="000C7AE3"/>
    <w:rsid w:val="000E76E9"/>
    <w:rsid w:val="00116129"/>
    <w:rsid w:val="0014533B"/>
    <w:rsid w:val="00170E73"/>
    <w:rsid w:val="001A7B34"/>
    <w:rsid w:val="001B29BC"/>
    <w:rsid w:val="001E0B97"/>
    <w:rsid w:val="00223BC6"/>
    <w:rsid w:val="002469AC"/>
    <w:rsid w:val="00246D96"/>
    <w:rsid w:val="002535AC"/>
    <w:rsid w:val="00256A94"/>
    <w:rsid w:val="00274BB2"/>
    <w:rsid w:val="00280763"/>
    <w:rsid w:val="002C7F4E"/>
    <w:rsid w:val="002D7387"/>
    <w:rsid w:val="002E1581"/>
    <w:rsid w:val="002E440C"/>
    <w:rsid w:val="00303E6C"/>
    <w:rsid w:val="0032139F"/>
    <w:rsid w:val="00385058"/>
    <w:rsid w:val="003862F2"/>
    <w:rsid w:val="003961AC"/>
    <w:rsid w:val="003A2D1D"/>
    <w:rsid w:val="003C1EDE"/>
    <w:rsid w:val="003C70B6"/>
    <w:rsid w:val="003E04E4"/>
    <w:rsid w:val="003E0C5A"/>
    <w:rsid w:val="003F1015"/>
    <w:rsid w:val="003F1C22"/>
    <w:rsid w:val="0041076B"/>
    <w:rsid w:val="00411BCC"/>
    <w:rsid w:val="00412BC0"/>
    <w:rsid w:val="004152A4"/>
    <w:rsid w:val="00417196"/>
    <w:rsid w:val="004632A0"/>
    <w:rsid w:val="00466B81"/>
    <w:rsid w:val="00475C1C"/>
    <w:rsid w:val="00483DC4"/>
    <w:rsid w:val="00484190"/>
    <w:rsid w:val="00485051"/>
    <w:rsid w:val="00491398"/>
    <w:rsid w:val="004935EB"/>
    <w:rsid w:val="004A2A7E"/>
    <w:rsid w:val="004B737A"/>
    <w:rsid w:val="00502A81"/>
    <w:rsid w:val="0052769F"/>
    <w:rsid w:val="0055488F"/>
    <w:rsid w:val="00557176"/>
    <w:rsid w:val="00567FEF"/>
    <w:rsid w:val="00581CE0"/>
    <w:rsid w:val="005867D6"/>
    <w:rsid w:val="00592365"/>
    <w:rsid w:val="00597107"/>
    <w:rsid w:val="005A230C"/>
    <w:rsid w:val="005B055C"/>
    <w:rsid w:val="005B36A1"/>
    <w:rsid w:val="005C2680"/>
    <w:rsid w:val="005D31E6"/>
    <w:rsid w:val="005E4EC0"/>
    <w:rsid w:val="005F64A7"/>
    <w:rsid w:val="00601AC5"/>
    <w:rsid w:val="006151EF"/>
    <w:rsid w:val="00620FC5"/>
    <w:rsid w:val="00625B45"/>
    <w:rsid w:val="00633901"/>
    <w:rsid w:val="00644E7E"/>
    <w:rsid w:val="00645362"/>
    <w:rsid w:val="00677111"/>
    <w:rsid w:val="006852E7"/>
    <w:rsid w:val="00693B7D"/>
    <w:rsid w:val="00696804"/>
    <w:rsid w:val="006B7BFA"/>
    <w:rsid w:val="006D0F31"/>
    <w:rsid w:val="006D2625"/>
    <w:rsid w:val="006F2AC0"/>
    <w:rsid w:val="00723CC2"/>
    <w:rsid w:val="00742D34"/>
    <w:rsid w:val="00760094"/>
    <w:rsid w:val="007A6FB2"/>
    <w:rsid w:val="007A708D"/>
    <w:rsid w:val="007A7FA5"/>
    <w:rsid w:val="007C2CAA"/>
    <w:rsid w:val="00801AEF"/>
    <w:rsid w:val="0080666F"/>
    <w:rsid w:val="00813623"/>
    <w:rsid w:val="00820378"/>
    <w:rsid w:val="0083279E"/>
    <w:rsid w:val="008354A9"/>
    <w:rsid w:val="008553B2"/>
    <w:rsid w:val="008674A6"/>
    <w:rsid w:val="0087405A"/>
    <w:rsid w:val="00880CEA"/>
    <w:rsid w:val="008847D9"/>
    <w:rsid w:val="00885967"/>
    <w:rsid w:val="008A67ED"/>
    <w:rsid w:val="008A76B2"/>
    <w:rsid w:val="008B00E6"/>
    <w:rsid w:val="008E0433"/>
    <w:rsid w:val="008E12E9"/>
    <w:rsid w:val="009070C9"/>
    <w:rsid w:val="00945189"/>
    <w:rsid w:val="009772D0"/>
    <w:rsid w:val="00987BEC"/>
    <w:rsid w:val="00995C4D"/>
    <w:rsid w:val="009A06AD"/>
    <w:rsid w:val="009A314F"/>
    <w:rsid w:val="009A57FF"/>
    <w:rsid w:val="009B3DBE"/>
    <w:rsid w:val="009C40A9"/>
    <w:rsid w:val="009D5ADD"/>
    <w:rsid w:val="009E2402"/>
    <w:rsid w:val="009E281E"/>
    <w:rsid w:val="00A037BB"/>
    <w:rsid w:val="00A15CD4"/>
    <w:rsid w:val="00A23589"/>
    <w:rsid w:val="00A30B23"/>
    <w:rsid w:val="00A31F1C"/>
    <w:rsid w:val="00A61C8F"/>
    <w:rsid w:val="00A778EF"/>
    <w:rsid w:val="00AA3678"/>
    <w:rsid w:val="00AC0682"/>
    <w:rsid w:val="00AE42F2"/>
    <w:rsid w:val="00B035F6"/>
    <w:rsid w:val="00B17A3B"/>
    <w:rsid w:val="00B22E12"/>
    <w:rsid w:val="00B24D63"/>
    <w:rsid w:val="00B51B85"/>
    <w:rsid w:val="00B55AF8"/>
    <w:rsid w:val="00B60599"/>
    <w:rsid w:val="00B63713"/>
    <w:rsid w:val="00B7222F"/>
    <w:rsid w:val="00B950F9"/>
    <w:rsid w:val="00BA2822"/>
    <w:rsid w:val="00BB713A"/>
    <w:rsid w:val="00BC1157"/>
    <w:rsid w:val="00BD0330"/>
    <w:rsid w:val="00BD51AB"/>
    <w:rsid w:val="00BD64FC"/>
    <w:rsid w:val="00C20EAF"/>
    <w:rsid w:val="00C2761C"/>
    <w:rsid w:val="00C54ED3"/>
    <w:rsid w:val="00C66B17"/>
    <w:rsid w:val="00C74EF2"/>
    <w:rsid w:val="00C80C42"/>
    <w:rsid w:val="00CA0624"/>
    <w:rsid w:val="00CA0A9A"/>
    <w:rsid w:val="00CA7D2C"/>
    <w:rsid w:val="00CC50CB"/>
    <w:rsid w:val="00D02588"/>
    <w:rsid w:val="00D12654"/>
    <w:rsid w:val="00D12E98"/>
    <w:rsid w:val="00D22A27"/>
    <w:rsid w:val="00D275A8"/>
    <w:rsid w:val="00D31A05"/>
    <w:rsid w:val="00D51179"/>
    <w:rsid w:val="00D70C31"/>
    <w:rsid w:val="00D87498"/>
    <w:rsid w:val="00DA47DF"/>
    <w:rsid w:val="00DA54CE"/>
    <w:rsid w:val="00DA6672"/>
    <w:rsid w:val="00DC10AF"/>
    <w:rsid w:val="00DE5B57"/>
    <w:rsid w:val="00E20C01"/>
    <w:rsid w:val="00E2250A"/>
    <w:rsid w:val="00E22B71"/>
    <w:rsid w:val="00E2749F"/>
    <w:rsid w:val="00E64B47"/>
    <w:rsid w:val="00E7378F"/>
    <w:rsid w:val="00E7414A"/>
    <w:rsid w:val="00EB3B3C"/>
    <w:rsid w:val="00EB71D5"/>
    <w:rsid w:val="00EC6B43"/>
    <w:rsid w:val="00F044F0"/>
    <w:rsid w:val="00F34A45"/>
    <w:rsid w:val="00F55DFA"/>
    <w:rsid w:val="00F707F8"/>
    <w:rsid w:val="00FD3CB4"/>
    <w:rsid w:val="00FF0B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30721398">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1081296843">
      <w:bodyDiv w:val="1"/>
      <w:marLeft w:val="0"/>
      <w:marRight w:val="0"/>
      <w:marTop w:val="0"/>
      <w:marBottom w:val="0"/>
      <w:divBdr>
        <w:top w:val="none" w:sz="0" w:space="0" w:color="auto"/>
        <w:left w:val="none" w:sz="0" w:space="0" w:color="auto"/>
        <w:bottom w:val="none" w:sz="0" w:space="0" w:color="auto"/>
        <w:right w:val="none" w:sz="0" w:space="0" w:color="auto"/>
      </w:divBdr>
    </w:div>
    <w:div w:id="1497375730">
      <w:bodyDiv w:val="1"/>
      <w:marLeft w:val="0"/>
      <w:marRight w:val="0"/>
      <w:marTop w:val="0"/>
      <w:marBottom w:val="0"/>
      <w:divBdr>
        <w:top w:val="none" w:sz="0" w:space="0" w:color="auto"/>
        <w:left w:val="none" w:sz="0" w:space="0" w:color="auto"/>
        <w:bottom w:val="none" w:sz="0" w:space="0" w:color="auto"/>
        <w:right w:val="none" w:sz="0" w:space="0" w:color="auto"/>
      </w:divBdr>
    </w:div>
    <w:div w:id="1756894975">
      <w:bodyDiv w:val="1"/>
      <w:marLeft w:val="0"/>
      <w:marRight w:val="0"/>
      <w:marTop w:val="0"/>
      <w:marBottom w:val="0"/>
      <w:divBdr>
        <w:top w:val="none" w:sz="0" w:space="0" w:color="auto"/>
        <w:left w:val="none" w:sz="0" w:space="0" w:color="auto"/>
        <w:bottom w:val="none" w:sz="0" w:space="0" w:color="auto"/>
        <w:right w:val="none" w:sz="0" w:space="0" w:color="auto"/>
      </w:divBdr>
      <w:divsChild>
        <w:div w:id="379792353">
          <w:marLeft w:val="806"/>
          <w:marRight w:val="0"/>
          <w:marTop w:val="60"/>
          <w:marBottom w:val="240"/>
          <w:divBdr>
            <w:top w:val="none" w:sz="0" w:space="0" w:color="auto"/>
            <w:left w:val="none" w:sz="0" w:space="0" w:color="auto"/>
            <w:bottom w:val="none" w:sz="0" w:space="0" w:color="auto"/>
            <w:right w:val="none" w:sz="0" w:space="0" w:color="auto"/>
          </w:divBdr>
        </w:div>
        <w:div w:id="1484002851">
          <w:marLeft w:val="1080"/>
          <w:marRight w:val="0"/>
          <w:marTop w:val="0"/>
          <w:marBottom w:val="120"/>
          <w:divBdr>
            <w:top w:val="none" w:sz="0" w:space="0" w:color="auto"/>
            <w:left w:val="none" w:sz="0" w:space="0" w:color="auto"/>
            <w:bottom w:val="none" w:sz="0" w:space="0" w:color="auto"/>
            <w:right w:val="none" w:sz="0" w:space="0" w:color="auto"/>
          </w:divBdr>
        </w:div>
        <w:div w:id="106705971">
          <w:marLeft w:val="1080"/>
          <w:marRight w:val="0"/>
          <w:marTop w:val="0"/>
          <w:marBottom w:val="120"/>
          <w:divBdr>
            <w:top w:val="none" w:sz="0" w:space="0" w:color="auto"/>
            <w:left w:val="none" w:sz="0" w:space="0" w:color="auto"/>
            <w:bottom w:val="none" w:sz="0" w:space="0" w:color="auto"/>
            <w:right w:val="none" w:sz="0" w:space="0" w:color="auto"/>
          </w:divBdr>
        </w:div>
        <w:div w:id="478108512">
          <w:marLeft w:val="1080"/>
          <w:marRight w:val="0"/>
          <w:marTop w:val="0"/>
          <w:marBottom w:val="120"/>
          <w:divBdr>
            <w:top w:val="none" w:sz="0" w:space="0" w:color="auto"/>
            <w:left w:val="none" w:sz="0" w:space="0" w:color="auto"/>
            <w:bottom w:val="none" w:sz="0" w:space="0" w:color="auto"/>
            <w:right w:val="none" w:sz="0" w:space="0" w:color="auto"/>
          </w:divBdr>
        </w:div>
        <w:div w:id="1927611800">
          <w:marLeft w:val="806"/>
          <w:marRight w:val="0"/>
          <w:marTop w:val="60"/>
          <w:marBottom w:val="240"/>
          <w:divBdr>
            <w:top w:val="none" w:sz="0" w:space="0" w:color="auto"/>
            <w:left w:val="none" w:sz="0" w:space="0" w:color="auto"/>
            <w:bottom w:val="none" w:sz="0" w:space="0" w:color="auto"/>
            <w:right w:val="none" w:sz="0" w:space="0" w:color="auto"/>
          </w:divBdr>
        </w:div>
        <w:div w:id="129247767">
          <w:marLeft w:val="1080"/>
          <w:marRight w:val="0"/>
          <w:marTop w:val="0"/>
          <w:marBottom w:val="120"/>
          <w:divBdr>
            <w:top w:val="none" w:sz="0" w:space="0" w:color="auto"/>
            <w:left w:val="none" w:sz="0" w:space="0" w:color="auto"/>
            <w:bottom w:val="none" w:sz="0" w:space="0" w:color="auto"/>
            <w:right w:val="none" w:sz="0" w:space="0" w:color="auto"/>
          </w:divBdr>
        </w:div>
        <w:div w:id="1850025244">
          <w:marLeft w:val="1080"/>
          <w:marRight w:val="0"/>
          <w:marTop w:val="0"/>
          <w:marBottom w:val="120"/>
          <w:divBdr>
            <w:top w:val="none" w:sz="0" w:space="0" w:color="auto"/>
            <w:left w:val="none" w:sz="0" w:space="0" w:color="auto"/>
            <w:bottom w:val="none" w:sz="0" w:space="0" w:color="auto"/>
            <w:right w:val="none" w:sz="0" w:space="0" w:color="auto"/>
          </w:divBdr>
        </w:div>
        <w:div w:id="676806789">
          <w:marLeft w:val="1080"/>
          <w:marRight w:val="0"/>
          <w:marTop w:val="0"/>
          <w:marBottom w:val="120"/>
          <w:divBdr>
            <w:top w:val="none" w:sz="0" w:space="0" w:color="auto"/>
            <w:left w:val="none" w:sz="0" w:space="0" w:color="auto"/>
            <w:bottom w:val="none" w:sz="0" w:space="0" w:color="auto"/>
            <w:right w:val="none" w:sz="0" w:space="0" w:color="auto"/>
          </w:divBdr>
        </w:div>
        <w:div w:id="1357610881">
          <w:marLeft w:val="806"/>
          <w:marRight w:val="0"/>
          <w:marTop w:val="60"/>
          <w:marBottom w:val="240"/>
          <w:divBdr>
            <w:top w:val="none" w:sz="0" w:space="0" w:color="auto"/>
            <w:left w:val="none" w:sz="0" w:space="0" w:color="auto"/>
            <w:bottom w:val="none" w:sz="0" w:space="0" w:color="auto"/>
            <w:right w:val="none" w:sz="0" w:space="0" w:color="auto"/>
          </w:divBdr>
        </w:div>
        <w:div w:id="544677062">
          <w:marLeft w:val="1080"/>
          <w:marRight w:val="0"/>
          <w:marTop w:val="0"/>
          <w:marBottom w:val="120"/>
          <w:divBdr>
            <w:top w:val="none" w:sz="0" w:space="0" w:color="auto"/>
            <w:left w:val="none" w:sz="0" w:space="0" w:color="auto"/>
            <w:bottom w:val="none" w:sz="0" w:space="0" w:color="auto"/>
            <w:right w:val="none" w:sz="0" w:space="0" w:color="auto"/>
          </w:divBdr>
        </w:div>
        <w:div w:id="1958215888">
          <w:marLeft w:val="1080"/>
          <w:marRight w:val="0"/>
          <w:marTop w:val="0"/>
          <w:marBottom w:val="120"/>
          <w:divBdr>
            <w:top w:val="none" w:sz="0" w:space="0" w:color="auto"/>
            <w:left w:val="none" w:sz="0" w:space="0" w:color="auto"/>
            <w:bottom w:val="none" w:sz="0" w:space="0" w:color="auto"/>
            <w:right w:val="none" w:sz="0" w:space="0" w:color="auto"/>
          </w:divBdr>
        </w:div>
        <w:div w:id="1910844415">
          <w:marLeft w:val="1080"/>
          <w:marRight w:val="0"/>
          <w:marTop w:val="0"/>
          <w:marBottom w:val="120"/>
          <w:divBdr>
            <w:top w:val="none" w:sz="0" w:space="0" w:color="auto"/>
            <w:left w:val="none" w:sz="0" w:space="0" w:color="auto"/>
            <w:bottom w:val="none" w:sz="0" w:space="0" w:color="auto"/>
            <w:right w:val="none" w:sz="0" w:space="0" w:color="auto"/>
          </w:divBdr>
        </w:div>
        <w:div w:id="2090231985">
          <w:marLeft w:val="1080"/>
          <w:marRight w:val="0"/>
          <w:marTop w:val="0"/>
          <w:marBottom w:val="120"/>
          <w:divBdr>
            <w:top w:val="none" w:sz="0" w:space="0" w:color="auto"/>
            <w:left w:val="none" w:sz="0" w:space="0" w:color="auto"/>
            <w:bottom w:val="none" w:sz="0" w:space="0" w:color="auto"/>
            <w:right w:val="none" w:sz="0" w:space="0" w:color="auto"/>
          </w:divBdr>
        </w:div>
      </w:divsChild>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Adaptive_Scalable_Texture_Compression" TargetMode="External"/><Relationship Id="rId7" Type="http://schemas.openxmlformats.org/officeDocument/2006/relationships/hyperlink" Target="http://caniuse.com/"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6" Type="http://schemas.openxmlformats.org/officeDocument/2006/relationships/hyperlink" Target="http://www.khronos.org/registry/typedarray/specs/latest/" TargetMode="External"/><Relationship Id="rId5" Type="http://schemas.openxmlformats.org/officeDocument/2006/relationships/hyperlink" Target="http://jsperf.com/webgl-uniform-uploading/6" TargetMode="External"/><Relationship Id="rId4" Type="http://schemas.openxmlformats.org/officeDocument/2006/relationships/hyperlink" Target="http://www.g-truc.net/post-0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FD1E504-6A01-4E6E-9056-2265C97E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6704</Words>
  <Characters>42240</Characters>
  <Application>Microsoft Office Word</Application>
  <DocSecurity>0</DocSecurity>
  <Lines>352</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8</cp:revision>
  <cp:lastPrinted>2013-09-11T13:23:00Z</cp:lastPrinted>
  <dcterms:created xsi:type="dcterms:W3CDTF">2013-09-25T13:26:00Z</dcterms:created>
  <dcterms:modified xsi:type="dcterms:W3CDTF">2014-01-23T15:13:00Z</dcterms:modified>
</cp:coreProperties>
</file>