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479F" w14:textId="3AF801CF" w:rsidR="00703A29" w:rsidRDefault="00703A29" w:rsidP="4E489778">
      <w:pPr>
        <w:pStyle w:val="EsriProposalBodyText"/>
        <w:ind w:firstLine="720"/>
      </w:pPr>
    </w:p>
    <w:p w14:paraId="60707AB3" w14:textId="7D54D0B0" w:rsidR="006C57DB" w:rsidRDefault="00313DA5" w:rsidP="006C57DB">
      <w:pPr>
        <w:pStyle w:val="EsriSubmittalDate"/>
        <w:ind w:left="3600"/>
      </w:pPr>
      <w:r>
        <w:t xml:space="preserve">Last Update: </w:t>
      </w:r>
      <w:r>
        <w:fldChar w:fldCharType="begin"/>
      </w:r>
      <w:r>
        <w:instrText xml:space="preserve"> SAVEDATE  \@ "MMMM d, yyyy"  \* MERGEFORMAT </w:instrText>
      </w:r>
      <w:r>
        <w:fldChar w:fldCharType="separate"/>
      </w:r>
      <w:r w:rsidR="00FF6290">
        <w:rPr>
          <w:noProof/>
        </w:rPr>
        <w:t>March 16, 2026</w:t>
      </w:r>
      <w:r>
        <w:fldChar w:fldCharType="end"/>
      </w:r>
    </w:p>
    <w:p w14:paraId="2E3BA01E" w14:textId="00747F2A" w:rsidR="001854AD" w:rsidRDefault="005F2C5F" w:rsidP="001854AD">
      <w:pPr>
        <w:pStyle w:val="EsriProposalTitle"/>
        <w:ind w:left="3690"/>
      </w:pPr>
      <w:r>
        <w:t>Enterprise Route Management</w:t>
      </w:r>
    </w:p>
    <w:p w14:paraId="5EB9887C" w14:textId="4EE47145" w:rsidR="001854AD" w:rsidRPr="006C57DB" w:rsidRDefault="00C601EB" w:rsidP="001854AD">
      <w:pPr>
        <w:pStyle w:val="EsriProposalTitle"/>
        <w:ind w:left="3690"/>
      </w:pPr>
      <w:r>
        <w:t xml:space="preserve">Configure </w:t>
      </w:r>
      <w:r w:rsidR="00A12600">
        <w:t>ERM API</w:t>
      </w:r>
    </w:p>
    <w:p w14:paraId="2738FD06" w14:textId="77777777" w:rsidR="00703A29" w:rsidRDefault="00BB16ED" w:rsidP="006C57DB">
      <w:pPr>
        <w:ind w:left="369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Prepared for:</w:t>
      </w:r>
    </w:p>
    <w:p w14:paraId="01089618" w14:textId="260F5193" w:rsidR="001A0FA1" w:rsidRDefault="00C601EB" w:rsidP="001A0FA1">
      <w:pPr>
        <w:pStyle w:val="EsriClientAddress"/>
        <w:ind w:left="3690"/>
      </w:pPr>
      <w:r>
        <w:t>ERM Customers</w:t>
      </w:r>
    </w:p>
    <w:p w14:paraId="3EFAF14E" w14:textId="77777777" w:rsidR="00703A29" w:rsidRDefault="00703A29" w:rsidP="006C57DB">
      <w:pPr>
        <w:pStyle w:val="EsriProposalBodyText"/>
      </w:pPr>
    </w:p>
    <w:p w14:paraId="3C080F02" w14:textId="77777777" w:rsidR="00703A29" w:rsidRDefault="00703A29" w:rsidP="006C57DB">
      <w:pPr>
        <w:pStyle w:val="EsriProposalBodyText"/>
        <w:sectPr w:rsidR="00703A29" w:rsidSect="006C57DB">
          <w:headerReference w:type="default" r:id="rId11"/>
          <w:pgSz w:w="12240" w:h="15840"/>
          <w:pgMar w:top="1080" w:right="720" w:bottom="1440" w:left="990" w:header="720" w:footer="720" w:gutter="0"/>
          <w:cols w:space="720"/>
          <w:docGrid w:linePitch="360"/>
        </w:sectPr>
      </w:pPr>
    </w:p>
    <w:bookmarkStart w:id="0" w:name="_Toc516213353" w:displacedByCustomXml="next"/>
    <w:bookmarkEnd w:id="0" w:displacedByCustomXml="next"/>
    <w:bookmarkStart w:id="1" w:name="_Toc516213349" w:displacedByCustomXml="next"/>
    <w:bookmarkEnd w:id="1" w:displacedByCustomXml="next"/>
    <w:bookmarkStart w:id="2" w:name="_Toc516213340" w:displacedByCustomXml="next"/>
    <w:bookmarkEnd w:id="2" w:displacedByCustomXml="next"/>
    <w:bookmarkStart w:id="3" w:name="_Toc516213319" w:displacedByCustomXml="next"/>
    <w:bookmarkEnd w:id="3" w:displacedByCustomXml="next"/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eastAsia="en-US"/>
        </w:rPr>
        <w:id w:val="3049006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186142" w14:textId="7DC4FC76" w:rsidR="004E59C9" w:rsidRDefault="004E59C9">
          <w:pPr>
            <w:pStyle w:val="TOCHeading"/>
          </w:pPr>
          <w:r>
            <w:t>Contents</w:t>
          </w:r>
        </w:p>
        <w:p w14:paraId="5BBCA1BE" w14:textId="59C8F126" w:rsidR="00C13ACD" w:rsidRDefault="004E59C9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52084" w:history="1">
            <w:r w:rsidR="00C13ACD" w:rsidRPr="00A07C9B">
              <w:rPr>
                <w:rStyle w:val="Hyperlink"/>
              </w:rPr>
              <w:t>1.0</w:t>
            </w:r>
            <w:r w:rsidR="00C13ACD"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C13ACD" w:rsidRPr="00A07C9B">
              <w:rPr>
                <w:rStyle w:val="Hyperlink"/>
              </w:rPr>
              <w:t>Overview</w:t>
            </w:r>
            <w:r w:rsidR="00C13ACD">
              <w:rPr>
                <w:webHidden/>
              </w:rPr>
              <w:tab/>
            </w:r>
            <w:r w:rsidR="00C13ACD">
              <w:rPr>
                <w:webHidden/>
              </w:rPr>
              <w:fldChar w:fldCharType="begin"/>
            </w:r>
            <w:r w:rsidR="00C13ACD">
              <w:rPr>
                <w:webHidden/>
              </w:rPr>
              <w:instrText xml:space="preserve"> PAGEREF _Toc224552084 \h </w:instrText>
            </w:r>
            <w:r w:rsidR="00C13ACD">
              <w:rPr>
                <w:webHidden/>
              </w:rPr>
            </w:r>
            <w:r w:rsidR="00C13ACD">
              <w:rPr>
                <w:webHidden/>
              </w:rPr>
              <w:fldChar w:fldCharType="separate"/>
            </w:r>
            <w:r w:rsidR="00C13ACD">
              <w:rPr>
                <w:webHidden/>
              </w:rPr>
              <w:t>3</w:t>
            </w:r>
            <w:r w:rsidR="00C13ACD">
              <w:rPr>
                <w:webHidden/>
              </w:rPr>
              <w:fldChar w:fldCharType="end"/>
            </w:r>
          </w:hyperlink>
        </w:p>
        <w:p w14:paraId="6E95EB6F" w14:textId="5C4CC00C" w:rsidR="00C13ACD" w:rsidRDefault="00C13ACD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552085" w:history="1">
            <w:r w:rsidRPr="00A07C9B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A07C9B">
              <w:rPr>
                <w:rStyle w:val="Hyperlink"/>
                <w:noProof/>
              </w:rPr>
              <w:t>Configuration File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F35E" w14:textId="009FC696" w:rsidR="00C13ACD" w:rsidRDefault="00C13ACD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24552086" w:history="1">
            <w:r w:rsidRPr="00A07C9B">
              <w:rPr>
                <w:rStyle w:val="Hyperlink"/>
              </w:rPr>
              <w:t>2.0</w:t>
            </w:r>
            <w:r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A07C9B">
              <w:rPr>
                <w:rStyle w:val="Hyperlink"/>
              </w:rPr>
              <w:t>Configuration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_Toc224552086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57EEFA" w14:textId="3006224F" w:rsidR="004E59C9" w:rsidRDefault="004E59C9">
          <w:r>
            <w:rPr>
              <w:b/>
              <w:bCs/>
              <w:noProof/>
            </w:rPr>
            <w:fldChar w:fldCharType="end"/>
          </w:r>
        </w:p>
      </w:sdtContent>
    </w:sdt>
    <w:p w14:paraId="61D1FAA0" w14:textId="77777777" w:rsidR="004E59C9" w:rsidRDefault="004E59C9">
      <w:pPr>
        <w:spacing w:before="0" w:after="200"/>
        <w:rPr>
          <w:rFonts w:ascii="Arial" w:eastAsiaTheme="majorEastAsia" w:hAnsi="Arial" w:cs="Arial"/>
          <w:b/>
          <w:bCs/>
          <w:color w:val="007AC2"/>
          <w:sz w:val="32"/>
          <w:szCs w:val="32"/>
        </w:rPr>
      </w:pPr>
      <w:r>
        <w:br w:type="page"/>
      </w:r>
    </w:p>
    <w:p w14:paraId="5BF79614" w14:textId="2DBDB4E8" w:rsidR="00703A29" w:rsidRDefault="00C601EB" w:rsidP="00EB3C35">
      <w:pPr>
        <w:pStyle w:val="EsriHeading1"/>
      </w:pPr>
      <w:bookmarkStart w:id="4" w:name="_Toc224552084"/>
      <w:r>
        <w:lastRenderedPageBreak/>
        <w:t>Overview</w:t>
      </w:r>
      <w:bookmarkEnd w:id="4"/>
    </w:p>
    <w:p w14:paraId="28DA4EF3" w14:textId="41DCBCD7" w:rsidR="00176DAD" w:rsidRDefault="00681FEE" w:rsidP="00D51636">
      <w:r>
        <w:t xml:space="preserve">The </w:t>
      </w:r>
      <w:r w:rsidR="00A12600">
        <w:t>ERM API</w:t>
      </w:r>
      <w:r>
        <w:t xml:space="preserve"> </w:t>
      </w:r>
      <w:r w:rsidR="00D51636">
        <w:t xml:space="preserve">uses a configuration file that controls many aspects of </w:t>
      </w:r>
      <w:r w:rsidR="00A12600">
        <w:t>functionality</w:t>
      </w:r>
      <w:r w:rsidR="00D51636">
        <w:t xml:space="preserve">. These </w:t>
      </w:r>
      <w:r w:rsidR="00176DAD">
        <w:t>configurations include:</w:t>
      </w:r>
    </w:p>
    <w:p w14:paraId="35359B74" w14:textId="77777777" w:rsidR="00176DAD" w:rsidRDefault="00176DAD" w:rsidP="00176DAD">
      <w:pPr>
        <w:pStyle w:val="ListParagraph"/>
        <w:numPr>
          <w:ilvl w:val="0"/>
          <w:numId w:val="20"/>
        </w:numPr>
      </w:pPr>
      <w:r>
        <w:t>Field visibility and order in all tables</w:t>
      </w:r>
    </w:p>
    <w:p w14:paraId="79565D97" w14:textId="77777777" w:rsidR="00176DAD" w:rsidRDefault="00176DAD" w:rsidP="00176DAD">
      <w:pPr>
        <w:pStyle w:val="ListParagraph"/>
        <w:numPr>
          <w:ilvl w:val="0"/>
          <w:numId w:val="20"/>
        </w:numPr>
      </w:pPr>
      <w:r>
        <w:t>Editability of fields</w:t>
      </w:r>
    </w:p>
    <w:p w14:paraId="0DC294D7" w14:textId="6BE4689F" w:rsidR="00681FEE" w:rsidRDefault="0068798A" w:rsidP="00176DAD">
      <w:pPr>
        <w:pStyle w:val="ListParagraph"/>
        <w:numPr>
          <w:ilvl w:val="0"/>
          <w:numId w:val="20"/>
        </w:numPr>
      </w:pPr>
      <w:r>
        <w:t>Controls specific functionality</w:t>
      </w:r>
      <w:r w:rsidR="00D51636">
        <w:t xml:space="preserve"> </w:t>
      </w:r>
    </w:p>
    <w:p w14:paraId="348E9A51" w14:textId="77777777" w:rsidR="00B51AD3" w:rsidRDefault="00B51AD3" w:rsidP="00B51AD3">
      <w:pPr>
        <w:pStyle w:val="ListParagraph"/>
        <w:ind w:left="783"/>
      </w:pPr>
    </w:p>
    <w:p w14:paraId="767D0DF5" w14:textId="6E4F1BA5" w:rsidR="00B51AD3" w:rsidRDefault="00B51AD3" w:rsidP="00B51AD3">
      <w:r>
        <w:t>If there is a configuration value found in the file that is not listed in this document, it should not be changed.</w:t>
      </w:r>
    </w:p>
    <w:p w14:paraId="2D1219E6" w14:textId="2A785CF4" w:rsidR="004539FB" w:rsidRDefault="004539FB" w:rsidP="00681FEE"/>
    <w:p w14:paraId="6692D2A8" w14:textId="0A202529" w:rsidR="004539FB" w:rsidRDefault="004539FB" w:rsidP="004539FB">
      <w:pPr>
        <w:pStyle w:val="EsriHeading2"/>
      </w:pPr>
      <w:bookmarkStart w:id="5" w:name="_Toc224552085"/>
      <w:r>
        <w:t>Configuration File</w:t>
      </w:r>
      <w:r w:rsidR="00C13ACD">
        <w:t xml:space="preserve"> Location</w:t>
      </w:r>
      <w:bookmarkEnd w:id="5"/>
    </w:p>
    <w:p w14:paraId="5B16C226" w14:textId="5F4437FF" w:rsidR="004539FB" w:rsidRPr="004539FB" w:rsidRDefault="004539FB" w:rsidP="004539FB">
      <w:r>
        <w:t xml:space="preserve">The configuration file for the </w:t>
      </w:r>
      <w:r w:rsidR="00A12600">
        <w:t>ERM API</w:t>
      </w:r>
      <w:r>
        <w:t xml:space="preserve"> </w:t>
      </w:r>
      <w:r w:rsidR="008310B5">
        <w:t xml:space="preserve">is the </w:t>
      </w:r>
      <w:proofErr w:type="spellStart"/>
      <w:r w:rsidR="008310B5">
        <w:t>config.json</w:t>
      </w:r>
      <w:proofErr w:type="spellEnd"/>
      <w:r w:rsidR="008310B5">
        <w:t xml:space="preserve"> file under the </w:t>
      </w:r>
      <w:r w:rsidR="00A12600">
        <w:t>middleware\</w:t>
      </w:r>
      <w:proofErr w:type="spellStart"/>
      <w:r w:rsidR="00A12600">
        <w:t>src</w:t>
      </w:r>
      <w:proofErr w:type="spellEnd"/>
      <w:r w:rsidR="00A12600">
        <w:t>\config</w:t>
      </w:r>
      <w:r w:rsidR="008310B5">
        <w:t xml:space="preserve"> folder </w:t>
      </w:r>
      <w:r w:rsidR="00A12600">
        <w:t>in the install location of the API service</w:t>
      </w:r>
      <w:r w:rsidR="008310B5">
        <w:t>.</w:t>
      </w:r>
      <w:r>
        <w:t xml:space="preserve"> </w:t>
      </w:r>
    </w:p>
    <w:p w14:paraId="6DB41F6A" w14:textId="77777777" w:rsidR="00681FEE" w:rsidRPr="00681FEE" w:rsidRDefault="00681FEE" w:rsidP="00681FEE"/>
    <w:p w14:paraId="564ADBAD" w14:textId="77777777" w:rsidR="00C01052" w:rsidRDefault="00C01052">
      <w:pPr>
        <w:spacing w:before="0" w:after="200"/>
        <w:rPr>
          <w:rFonts w:ascii="Arial" w:eastAsiaTheme="majorEastAsia" w:hAnsi="Arial" w:cs="Arial"/>
          <w:b/>
          <w:bCs/>
          <w:color w:val="007AC2"/>
          <w:sz w:val="32"/>
          <w:szCs w:val="32"/>
        </w:rPr>
      </w:pPr>
      <w:r>
        <w:br w:type="page"/>
      </w:r>
    </w:p>
    <w:p w14:paraId="4114DAA1" w14:textId="5B6E7B65" w:rsidR="000E04B9" w:rsidRDefault="00A12600" w:rsidP="00681FEE">
      <w:pPr>
        <w:pStyle w:val="EsriHeading1"/>
      </w:pPr>
      <w:bookmarkStart w:id="6" w:name="_Toc224552086"/>
      <w:r>
        <w:lastRenderedPageBreak/>
        <w:t>Configuration</w:t>
      </w:r>
      <w:r w:rsidR="00C13ACD">
        <w:t xml:space="preserve"> Settings</w:t>
      </w:r>
      <w:bookmarkEnd w:id="6"/>
    </w:p>
    <w:p w14:paraId="70D277EC" w14:textId="11D436D5" w:rsidR="00A12600" w:rsidRDefault="00A12600" w:rsidP="00A12600">
      <w:r>
        <w:t xml:space="preserve">Note that in the actual file all the values below have a “config.” Prefix. It has been left </w:t>
      </w:r>
      <w:proofErr w:type="gramStart"/>
      <w:r>
        <w:t>out</w:t>
      </w:r>
      <w:proofErr w:type="gramEnd"/>
      <w:r>
        <w:t xml:space="preserve"> here for </w:t>
      </w:r>
      <w:r w:rsidR="000B7581">
        <w:t>brevity.</w:t>
      </w:r>
    </w:p>
    <w:p w14:paraId="15483D3B" w14:textId="77777777" w:rsidR="00462696" w:rsidRPr="00A12600" w:rsidRDefault="00462696" w:rsidP="00A12600"/>
    <w:p w14:paraId="7A8A6E64" w14:textId="3480C055" w:rsidR="00A12600" w:rsidRDefault="00A12600" w:rsidP="00A12600">
      <w:pPr>
        <w:pStyle w:val="ListParagraph"/>
        <w:numPr>
          <w:ilvl w:val="0"/>
          <w:numId w:val="27"/>
        </w:numPr>
      </w:pPr>
      <w:proofErr w:type="spellStart"/>
      <w:r>
        <w:t>portalUrl</w:t>
      </w:r>
      <w:proofErr w:type="spellEnd"/>
    </w:p>
    <w:p w14:paraId="4A5F5239" w14:textId="60749632" w:rsidR="000B7581" w:rsidRDefault="000B7581" w:rsidP="000B7581">
      <w:pPr>
        <w:pStyle w:val="ListParagraph"/>
        <w:numPr>
          <w:ilvl w:val="1"/>
          <w:numId w:val="27"/>
        </w:numPr>
      </w:pPr>
      <w:r>
        <w:t>URL of ArcGIS Portal that hosts ERM items.</w:t>
      </w:r>
    </w:p>
    <w:p w14:paraId="2BB9FD2C" w14:textId="73B2E3B6" w:rsidR="00A12600" w:rsidRDefault="00A12600" w:rsidP="00A12600">
      <w:pPr>
        <w:pStyle w:val="ListParagraph"/>
        <w:numPr>
          <w:ilvl w:val="0"/>
          <w:numId w:val="27"/>
        </w:numPr>
      </w:pPr>
      <w:proofErr w:type="spellStart"/>
      <w:r>
        <w:t>hostingServerBaseUrl</w:t>
      </w:r>
      <w:proofErr w:type="spellEnd"/>
    </w:p>
    <w:p w14:paraId="30D6BE5F" w14:textId="5417E4F6" w:rsidR="000B7581" w:rsidRDefault="000B7581" w:rsidP="000B7581">
      <w:pPr>
        <w:pStyle w:val="ListParagraph"/>
        <w:numPr>
          <w:ilvl w:val="1"/>
          <w:numId w:val="27"/>
        </w:numPr>
      </w:pPr>
      <w:r>
        <w:t xml:space="preserve">URL of ArcGIS Server that </w:t>
      </w:r>
      <w:proofErr w:type="gramStart"/>
      <w:r>
        <w:t>host</w:t>
      </w:r>
      <w:proofErr w:type="gramEnd"/>
      <w:r>
        <w:t xml:space="preserve"> GP Services.</w:t>
      </w:r>
    </w:p>
    <w:p w14:paraId="0FEAEC9A" w14:textId="2775CE7C" w:rsidR="00A12600" w:rsidRDefault="00A12600" w:rsidP="00A12600">
      <w:pPr>
        <w:pStyle w:val="ListParagraph"/>
        <w:numPr>
          <w:ilvl w:val="0"/>
          <w:numId w:val="27"/>
        </w:numPr>
      </w:pPr>
      <w:proofErr w:type="spellStart"/>
      <w:r>
        <w:t>ermAPIUrl</w:t>
      </w:r>
      <w:proofErr w:type="spellEnd"/>
    </w:p>
    <w:p w14:paraId="7B860E13" w14:textId="65C2955B" w:rsidR="00A12600" w:rsidRDefault="000B7581" w:rsidP="00A12600">
      <w:pPr>
        <w:pStyle w:val="ListParagraph"/>
        <w:numPr>
          <w:ilvl w:val="1"/>
          <w:numId w:val="27"/>
        </w:numPr>
      </w:pPr>
      <w:r>
        <w:t>The URL of</w:t>
      </w:r>
      <w:r w:rsidR="00A12600">
        <w:t xml:space="preserve"> the API itself.</w:t>
      </w:r>
    </w:p>
    <w:p w14:paraId="3ECD69E4" w14:textId="74E8AB02" w:rsidR="00A12600" w:rsidRDefault="00A12600" w:rsidP="00A12600">
      <w:pPr>
        <w:pStyle w:val="ListParagraph"/>
        <w:numPr>
          <w:ilvl w:val="0"/>
          <w:numId w:val="27"/>
        </w:numPr>
      </w:pPr>
      <w:proofErr w:type="spellStart"/>
      <w:r w:rsidRPr="00A12600">
        <w:t>dashboardTemplateItemId</w:t>
      </w:r>
      <w:proofErr w:type="spellEnd"/>
    </w:p>
    <w:p w14:paraId="1CF569FC" w14:textId="57CD1F9F" w:rsidR="000B7581" w:rsidRDefault="000B7581" w:rsidP="000B7581">
      <w:pPr>
        <w:pStyle w:val="ListParagraph"/>
        <w:numPr>
          <w:ilvl w:val="1"/>
          <w:numId w:val="27"/>
        </w:numPr>
      </w:pPr>
      <w:r>
        <w:t xml:space="preserve">The Portal item ID of the template Dashboard. If not using Dashboard functionality, </w:t>
      </w:r>
      <w:proofErr w:type="gramStart"/>
      <w:r>
        <w:t>can</w:t>
      </w:r>
      <w:proofErr w:type="gramEnd"/>
      <w:r>
        <w:t xml:space="preserve"> be set to blank.</w:t>
      </w:r>
    </w:p>
    <w:p w14:paraId="6B9EE3E6" w14:textId="77777777" w:rsidR="00C23220" w:rsidRDefault="00C23220" w:rsidP="00C23220">
      <w:pPr>
        <w:pStyle w:val="ListParagraph"/>
        <w:numPr>
          <w:ilvl w:val="0"/>
          <w:numId w:val="27"/>
        </w:numPr>
      </w:pPr>
      <w:proofErr w:type="spellStart"/>
      <w:r w:rsidRPr="00831050">
        <w:t>templateWebMapId</w:t>
      </w:r>
      <w:proofErr w:type="spellEnd"/>
      <w:r w:rsidRPr="00831050">
        <w:t xml:space="preserve"> = </w:t>
      </w:r>
      <w:r>
        <w:t>used when the Dashboard will have more layers than just the ones from ERM Template service.</w:t>
      </w:r>
    </w:p>
    <w:p w14:paraId="1F3CFCDB" w14:textId="7CF71222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planTemplateFeatureServiceUrl</w:t>
      </w:r>
      <w:proofErr w:type="spellEnd"/>
    </w:p>
    <w:p w14:paraId="2D7FAACC" w14:textId="02D9BEAF" w:rsidR="000B7581" w:rsidRDefault="000B7581" w:rsidP="000B7581">
      <w:pPr>
        <w:pStyle w:val="ListParagraph"/>
        <w:numPr>
          <w:ilvl w:val="1"/>
          <w:numId w:val="27"/>
        </w:numPr>
      </w:pPr>
      <w:r>
        <w:t xml:space="preserve">The URL of the </w:t>
      </w:r>
      <w:proofErr w:type="spellStart"/>
      <w:r w:rsidRPr="000B7581">
        <w:t>ERM_Plan_Template</w:t>
      </w:r>
      <w:proofErr w:type="spellEnd"/>
      <w:r>
        <w:t xml:space="preserve"> feature service.</w:t>
      </w:r>
    </w:p>
    <w:p w14:paraId="181F6BFF" w14:textId="28207F71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planDefaultsFeatureServiceUrl</w:t>
      </w:r>
      <w:proofErr w:type="spellEnd"/>
    </w:p>
    <w:p w14:paraId="01C5D6EA" w14:textId="485F15F2" w:rsidR="000B7581" w:rsidRDefault="000B7581" w:rsidP="000B7581">
      <w:pPr>
        <w:pStyle w:val="ListParagraph"/>
        <w:numPr>
          <w:ilvl w:val="1"/>
          <w:numId w:val="27"/>
        </w:numPr>
      </w:pPr>
      <w:r>
        <w:t xml:space="preserve">The URL of the </w:t>
      </w:r>
      <w:proofErr w:type="spellStart"/>
      <w:r w:rsidRPr="000B7581">
        <w:t>ERM_Plan_Defaults</w:t>
      </w:r>
      <w:proofErr w:type="spellEnd"/>
      <w:r>
        <w:t xml:space="preserve"> feature service.</w:t>
      </w:r>
    </w:p>
    <w:p w14:paraId="7F889E29" w14:textId="12A75572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planRegistryFeatureLayerUrl</w:t>
      </w:r>
      <w:proofErr w:type="spellEnd"/>
    </w:p>
    <w:p w14:paraId="3885C1DE" w14:textId="480379A9" w:rsidR="000B7581" w:rsidRDefault="000B7581" w:rsidP="000B7581">
      <w:pPr>
        <w:pStyle w:val="ListParagraph"/>
        <w:numPr>
          <w:ilvl w:val="1"/>
          <w:numId w:val="27"/>
        </w:numPr>
      </w:pPr>
      <w:r>
        <w:t xml:space="preserve">The URL of the </w:t>
      </w:r>
      <w:proofErr w:type="spellStart"/>
      <w:r w:rsidRPr="000B7581">
        <w:t>ERM_Registry</w:t>
      </w:r>
      <w:proofErr w:type="spellEnd"/>
      <w:r>
        <w:t xml:space="preserve"> table.</w:t>
      </w:r>
    </w:p>
    <w:p w14:paraId="4C72E412" w14:textId="3C514716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bsiGPBaseUrl</w:t>
      </w:r>
      <w:proofErr w:type="spellEnd"/>
    </w:p>
    <w:p w14:paraId="1520FBB3" w14:textId="6F8E7AA2" w:rsidR="000B7581" w:rsidRDefault="000B7581" w:rsidP="000B7581">
      <w:pPr>
        <w:pStyle w:val="ListParagraph"/>
        <w:numPr>
          <w:ilvl w:val="1"/>
          <w:numId w:val="27"/>
        </w:numPr>
      </w:pPr>
      <w:r>
        <w:t>The URL of the BSI Service.</w:t>
      </w:r>
    </w:p>
    <w:p w14:paraId="651EE519" w14:textId="380E7EA4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dashboardGPUrl</w:t>
      </w:r>
      <w:proofErr w:type="spellEnd"/>
    </w:p>
    <w:p w14:paraId="1F1D1958" w14:textId="1F41681C" w:rsidR="000B7581" w:rsidRDefault="000B7581" w:rsidP="000B7581">
      <w:pPr>
        <w:pStyle w:val="ListParagraph"/>
        <w:numPr>
          <w:ilvl w:val="1"/>
          <w:numId w:val="27"/>
        </w:numPr>
      </w:pPr>
      <w:r>
        <w:t xml:space="preserve">The URL of the GP Service </w:t>
      </w:r>
      <w:proofErr w:type="gramStart"/>
      <w:r>
        <w:t>used</w:t>
      </w:r>
      <w:proofErr w:type="gramEnd"/>
      <w:r>
        <w:t xml:space="preserve"> to create Dashboards. If not using Dashboard functionality, </w:t>
      </w:r>
      <w:proofErr w:type="gramStart"/>
      <w:r>
        <w:t>can</w:t>
      </w:r>
      <w:proofErr w:type="gramEnd"/>
      <w:r>
        <w:t xml:space="preserve"> be set to blank.</w:t>
      </w:r>
    </w:p>
    <w:p w14:paraId="0111F100" w14:textId="2B43BC2F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vehicleLocationFeatureServiceUrl</w:t>
      </w:r>
      <w:proofErr w:type="spellEnd"/>
    </w:p>
    <w:p w14:paraId="609731E3" w14:textId="2D86DBCE" w:rsidR="000B7581" w:rsidRDefault="000B7581" w:rsidP="000B7581">
      <w:pPr>
        <w:pStyle w:val="ListParagraph"/>
        <w:numPr>
          <w:ilvl w:val="1"/>
          <w:numId w:val="27"/>
        </w:numPr>
      </w:pPr>
      <w:r>
        <w:t>If using dynamic planning functionality, this is the service layer that holds GPS locations of vehicles.</w:t>
      </w:r>
    </w:p>
    <w:p w14:paraId="051CB384" w14:textId="77777777" w:rsidR="00214AD7" w:rsidRDefault="000B7581" w:rsidP="00A12600">
      <w:pPr>
        <w:pStyle w:val="ListParagraph"/>
        <w:numPr>
          <w:ilvl w:val="0"/>
          <w:numId w:val="27"/>
        </w:numPr>
      </w:pPr>
      <w:r w:rsidRPr="000B7581">
        <w:t>workforce</w:t>
      </w:r>
      <w:r>
        <w:t xml:space="preserve"> </w:t>
      </w:r>
    </w:p>
    <w:p w14:paraId="1E46C312" w14:textId="1E752B6E" w:rsidR="00E75A39" w:rsidRDefault="00E75A39" w:rsidP="00E75A39">
      <w:pPr>
        <w:pStyle w:val="ListParagraph"/>
        <w:numPr>
          <w:ilvl w:val="1"/>
          <w:numId w:val="27"/>
        </w:numPr>
      </w:pPr>
      <w:r>
        <w:t>Values are commented out in v4.0 as Workforce sync is not supported for this release.</w:t>
      </w:r>
    </w:p>
    <w:p w14:paraId="4EE157A4" w14:textId="43FABC75" w:rsidR="000B7581" w:rsidRDefault="000B7581" w:rsidP="00214AD7">
      <w:pPr>
        <w:pStyle w:val="ListParagraph"/>
        <w:numPr>
          <w:ilvl w:val="1"/>
          <w:numId w:val="27"/>
        </w:numPr>
      </w:pPr>
      <w:proofErr w:type="spellStart"/>
      <w:r w:rsidRPr="000B7581">
        <w:t>layersItemId</w:t>
      </w:r>
      <w:proofErr w:type="spellEnd"/>
    </w:p>
    <w:p w14:paraId="2876E5B7" w14:textId="41A1DAF6" w:rsidR="000B7581" w:rsidRDefault="000B7581" w:rsidP="00214AD7">
      <w:pPr>
        <w:pStyle w:val="ListParagraph"/>
        <w:numPr>
          <w:ilvl w:val="2"/>
          <w:numId w:val="27"/>
        </w:numPr>
      </w:pPr>
      <w:r>
        <w:t>The Portal item ID of the Workforce feature service.</w:t>
      </w:r>
    </w:p>
    <w:p w14:paraId="088CD92C" w14:textId="391F8EB8" w:rsidR="000B7581" w:rsidRDefault="000B7581" w:rsidP="00214AD7">
      <w:pPr>
        <w:pStyle w:val="ListParagraph"/>
        <w:numPr>
          <w:ilvl w:val="1"/>
          <w:numId w:val="27"/>
        </w:numPr>
      </w:pPr>
      <w:proofErr w:type="spellStart"/>
      <w:r w:rsidRPr="000B7581">
        <w:t>dispatcherId</w:t>
      </w:r>
      <w:proofErr w:type="spellEnd"/>
    </w:p>
    <w:p w14:paraId="06A286F8" w14:textId="64243E75" w:rsidR="000B7581" w:rsidRDefault="000B7581" w:rsidP="00214AD7">
      <w:pPr>
        <w:pStyle w:val="ListParagraph"/>
        <w:numPr>
          <w:ilvl w:val="2"/>
          <w:numId w:val="27"/>
        </w:numPr>
      </w:pPr>
      <w:r>
        <w:t>The ID value will be assigned to newly created Workforce assignments.</w:t>
      </w:r>
      <w:r w:rsidR="00C16C5D">
        <w:t xml:space="preserve"> Needs to have brackets around the ID.</w:t>
      </w:r>
    </w:p>
    <w:p w14:paraId="5D7CF71A" w14:textId="144F6915" w:rsidR="00462696" w:rsidRDefault="00462696" w:rsidP="00462696">
      <w:pPr>
        <w:pStyle w:val="ListParagraph"/>
        <w:numPr>
          <w:ilvl w:val="1"/>
          <w:numId w:val="27"/>
        </w:numPr>
      </w:pPr>
      <w:proofErr w:type="spellStart"/>
      <w:r>
        <w:t>locationField</w:t>
      </w:r>
      <w:proofErr w:type="spellEnd"/>
    </w:p>
    <w:p w14:paraId="457F0E70" w14:textId="3294626C" w:rsidR="00462696" w:rsidRDefault="00462696" w:rsidP="00462696">
      <w:pPr>
        <w:pStyle w:val="ListParagraph"/>
        <w:numPr>
          <w:ilvl w:val="2"/>
          <w:numId w:val="27"/>
        </w:numPr>
      </w:pPr>
      <w:r>
        <w:t>Field from Orders table that will be mapped into the Location field in the Workforce layer.</w:t>
      </w:r>
    </w:p>
    <w:p w14:paraId="0190906C" w14:textId="321CB18D" w:rsidR="00462696" w:rsidRDefault="00462696" w:rsidP="00462696">
      <w:pPr>
        <w:pStyle w:val="ListParagraph"/>
        <w:numPr>
          <w:ilvl w:val="2"/>
          <w:numId w:val="27"/>
        </w:numPr>
      </w:pPr>
      <w:r>
        <w:lastRenderedPageBreak/>
        <w:t>All records in Orders table need to have a value. Any empty/null values will cause sync to fail.</w:t>
      </w:r>
    </w:p>
    <w:p w14:paraId="34C175E4" w14:textId="0F61CE96" w:rsidR="00462696" w:rsidRDefault="00462696" w:rsidP="00462696">
      <w:pPr>
        <w:pStyle w:val="ListParagraph"/>
        <w:numPr>
          <w:ilvl w:val="1"/>
          <w:numId w:val="27"/>
        </w:numPr>
      </w:pPr>
      <w:proofErr w:type="spellStart"/>
      <w:r>
        <w:t>descriptionField</w:t>
      </w:r>
      <w:proofErr w:type="spellEnd"/>
    </w:p>
    <w:p w14:paraId="7A81AA67" w14:textId="5C1855F7" w:rsidR="00462696" w:rsidRDefault="00462696" w:rsidP="00462696">
      <w:pPr>
        <w:pStyle w:val="ListParagraph"/>
        <w:numPr>
          <w:ilvl w:val="2"/>
          <w:numId w:val="27"/>
        </w:numPr>
      </w:pPr>
      <w:r>
        <w:t xml:space="preserve">Field from Orders table that will be mapped into the Description field in the Workforce </w:t>
      </w:r>
      <w:r w:rsidR="00072456">
        <w:t xml:space="preserve">Assignments </w:t>
      </w:r>
      <w:r>
        <w:t>layer.</w:t>
      </w:r>
    </w:p>
    <w:p w14:paraId="30A2C718" w14:textId="3C5F3FE8" w:rsidR="00462696" w:rsidRDefault="00462696" w:rsidP="00462696">
      <w:pPr>
        <w:pStyle w:val="ListParagraph"/>
        <w:numPr>
          <w:ilvl w:val="1"/>
          <w:numId w:val="27"/>
        </w:numPr>
      </w:pPr>
      <w:proofErr w:type="spellStart"/>
      <w:r>
        <w:t>duedateField</w:t>
      </w:r>
      <w:proofErr w:type="spellEnd"/>
    </w:p>
    <w:p w14:paraId="2D237821" w14:textId="64423C83" w:rsidR="00462696" w:rsidRDefault="00462696" w:rsidP="00462696">
      <w:pPr>
        <w:pStyle w:val="ListParagraph"/>
        <w:numPr>
          <w:ilvl w:val="2"/>
          <w:numId w:val="27"/>
        </w:numPr>
      </w:pPr>
      <w:r>
        <w:t>Field from Orders table that will be mapped into the Due Date field in the Workforce</w:t>
      </w:r>
      <w:r w:rsidR="00072456">
        <w:t xml:space="preserve"> Assignments</w:t>
      </w:r>
      <w:r>
        <w:t xml:space="preserve"> layer.</w:t>
      </w:r>
    </w:p>
    <w:p w14:paraId="218B899C" w14:textId="2A63ED7D" w:rsidR="00072456" w:rsidRDefault="00072456" w:rsidP="00072456">
      <w:pPr>
        <w:pStyle w:val="ListParagraph"/>
        <w:numPr>
          <w:ilvl w:val="1"/>
          <w:numId w:val="27"/>
        </w:numPr>
      </w:pPr>
      <w:proofErr w:type="spellStart"/>
      <w:r>
        <w:t>notesField</w:t>
      </w:r>
      <w:proofErr w:type="spellEnd"/>
    </w:p>
    <w:p w14:paraId="569AAB1A" w14:textId="0479496B" w:rsidR="00072456" w:rsidRDefault="00072456" w:rsidP="00072456">
      <w:pPr>
        <w:pStyle w:val="ListParagraph"/>
        <w:numPr>
          <w:ilvl w:val="2"/>
          <w:numId w:val="27"/>
        </w:numPr>
      </w:pPr>
      <w:r>
        <w:t>Field from Orders table that will receive the Notes value from Workforce Assignments layer.</w:t>
      </w:r>
    </w:p>
    <w:p w14:paraId="1D70E56B" w14:textId="02B64490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includeOrderPairs</w:t>
      </w:r>
      <w:proofErr w:type="spellEnd"/>
    </w:p>
    <w:p w14:paraId="2570E95C" w14:textId="300E4439" w:rsidR="000B7581" w:rsidRDefault="00214AD7" w:rsidP="000B7581">
      <w:pPr>
        <w:pStyle w:val="ListParagraph"/>
        <w:numPr>
          <w:ilvl w:val="1"/>
          <w:numId w:val="27"/>
        </w:numPr>
      </w:pPr>
      <w:proofErr w:type="gramStart"/>
      <w:r>
        <w:t>True</w:t>
      </w:r>
      <w:proofErr w:type="gramEnd"/>
      <w:r>
        <w:t xml:space="preserve"> if Order Pairs functionality is being used.</w:t>
      </w:r>
    </w:p>
    <w:p w14:paraId="2B650103" w14:textId="14577D48" w:rsidR="000B7581" w:rsidRDefault="00214AD7" w:rsidP="00A12600">
      <w:pPr>
        <w:pStyle w:val="ListParagraph"/>
        <w:numPr>
          <w:ilvl w:val="0"/>
          <w:numId w:val="27"/>
        </w:numPr>
      </w:pPr>
      <w:r w:rsidRPr="000B7581">
        <w:t>L</w:t>
      </w:r>
      <w:r w:rsidR="000B7581" w:rsidRPr="000B7581">
        <w:t>ogging</w:t>
      </w:r>
      <w:r w:rsidR="00FD31EB">
        <w:t xml:space="preserve"> (there is a section for the ERM API log and one for Workforce)</w:t>
      </w:r>
    </w:p>
    <w:p w14:paraId="1BE1DEA8" w14:textId="21FD0F49" w:rsidR="00214AD7" w:rsidRDefault="00214AD7" w:rsidP="00214AD7">
      <w:pPr>
        <w:pStyle w:val="ListParagraph"/>
        <w:numPr>
          <w:ilvl w:val="1"/>
          <w:numId w:val="27"/>
        </w:numPr>
      </w:pPr>
      <w:r>
        <w:t>Level</w:t>
      </w:r>
    </w:p>
    <w:p w14:paraId="2BFB525B" w14:textId="066E46B6" w:rsidR="00214AD7" w:rsidRDefault="00214AD7" w:rsidP="00214AD7">
      <w:pPr>
        <w:pStyle w:val="ListParagraph"/>
        <w:numPr>
          <w:ilvl w:val="2"/>
          <w:numId w:val="27"/>
        </w:numPr>
      </w:pPr>
      <w:r>
        <w:t>Defines the amount of detail included in log files</w:t>
      </w:r>
    </w:p>
    <w:p w14:paraId="4F9B73F5" w14:textId="1C3C6178" w:rsidR="00214AD7" w:rsidRDefault="00214AD7" w:rsidP="00214AD7">
      <w:pPr>
        <w:pStyle w:val="ListParagraph"/>
        <w:numPr>
          <w:ilvl w:val="1"/>
          <w:numId w:val="27"/>
        </w:numPr>
      </w:pPr>
      <w:r>
        <w:t>Filename</w:t>
      </w:r>
    </w:p>
    <w:p w14:paraId="6354D815" w14:textId="61EDA19F" w:rsidR="00214AD7" w:rsidRDefault="00214AD7" w:rsidP="00214AD7">
      <w:pPr>
        <w:pStyle w:val="ListParagraph"/>
        <w:numPr>
          <w:ilvl w:val="2"/>
          <w:numId w:val="27"/>
        </w:numPr>
      </w:pPr>
      <w:r>
        <w:t>Defines the log file path and name.</w:t>
      </w:r>
    </w:p>
    <w:p w14:paraId="745E35B0" w14:textId="5F9F64A8" w:rsidR="00817F9B" w:rsidRDefault="00817F9B" w:rsidP="00214AD7">
      <w:pPr>
        <w:pStyle w:val="ListParagraph"/>
        <w:numPr>
          <w:ilvl w:val="2"/>
          <w:numId w:val="27"/>
        </w:numPr>
      </w:pPr>
      <w:r>
        <w:t>Use either / or \\ for the path syntax. A single \ will not read</w:t>
      </w:r>
    </w:p>
    <w:p w14:paraId="5B67ABAA" w14:textId="15448046" w:rsidR="00214AD7" w:rsidRDefault="00214AD7" w:rsidP="00214AD7">
      <w:pPr>
        <w:pStyle w:val="ListParagraph"/>
        <w:numPr>
          <w:ilvl w:val="1"/>
          <w:numId w:val="27"/>
        </w:numPr>
      </w:pPr>
      <w:proofErr w:type="spellStart"/>
      <w:r>
        <w:t>Maxsizeinbytes</w:t>
      </w:r>
      <w:proofErr w:type="spellEnd"/>
    </w:p>
    <w:p w14:paraId="77452F83" w14:textId="5533CD24" w:rsidR="00214AD7" w:rsidRDefault="00214AD7" w:rsidP="00214AD7">
      <w:pPr>
        <w:pStyle w:val="ListParagraph"/>
        <w:numPr>
          <w:ilvl w:val="2"/>
          <w:numId w:val="27"/>
        </w:numPr>
      </w:pPr>
      <w:r>
        <w:t>Defines how large log file will get before a new one is made.</w:t>
      </w:r>
    </w:p>
    <w:p w14:paraId="3F51C302" w14:textId="41080DC3" w:rsidR="00214AD7" w:rsidRDefault="00214AD7" w:rsidP="00214AD7">
      <w:pPr>
        <w:pStyle w:val="ListParagraph"/>
        <w:numPr>
          <w:ilvl w:val="1"/>
          <w:numId w:val="27"/>
        </w:numPr>
      </w:pPr>
      <w:proofErr w:type="spellStart"/>
      <w:r>
        <w:t>Maxfiles</w:t>
      </w:r>
      <w:proofErr w:type="spellEnd"/>
    </w:p>
    <w:p w14:paraId="0419BF8F" w14:textId="7CE5E5EC" w:rsidR="00214AD7" w:rsidRDefault="00214AD7" w:rsidP="00214AD7">
      <w:pPr>
        <w:pStyle w:val="ListParagraph"/>
        <w:numPr>
          <w:ilvl w:val="2"/>
          <w:numId w:val="27"/>
        </w:numPr>
      </w:pPr>
      <w:r>
        <w:t>Defines how many log files will be kept. Once limit is reached the oldest is deleted.</w:t>
      </w:r>
    </w:p>
    <w:p w14:paraId="7FAD138E" w14:textId="389C06D1" w:rsidR="000B7581" w:rsidRDefault="00214AD7" w:rsidP="00A12600">
      <w:pPr>
        <w:pStyle w:val="ListParagraph"/>
        <w:numPr>
          <w:ilvl w:val="0"/>
          <w:numId w:val="27"/>
        </w:numPr>
      </w:pPr>
      <w:proofErr w:type="spellStart"/>
      <w:r w:rsidRPr="000B7581">
        <w:t>R</w:t>
      </w:r>
      <w:r w:rsidR="000B7581" w:rsidRPr="000B7581">
        <w:t>outesymbologycolors</w:t>
      </w:r>
      <w:proofErr w:type="spellEnd"/>
    </w:p>
    <w:p w14:paraId="4CD7F951" w14:textId="1E75E907" w:rsidR="00214AD7" w:rsidRDefault="00214AD7" w:rsidP="00214AD7">
      <w:pPr>
        <w:pStyle w:val="ListParagraph"/>
        <w:numPr>
          <w:ilvl w:val="1"/>
          <w:numId w:val="27"/>
        </w:numPr>
      </w:pPr>
      <w:r>
        <w:t>List of default colors that are assigned to Routes on Create Plan.</w:t>
      </w:r>
    </w:p>
    <w:p w14:paraId="54F6718C" w14:textId="0C77C46D" w:rsidR="000B7581" w:rsidRDefault="00214AD7" w:rsidP="00A12600">
      <w:pPr>
        <w:pStyle w:val="ListParagraph"/>
        <w:numPr>
          <w:ilvl w:val="0"/>
          <w:numId w:val="27"/>
        </w:numPr>
      </w:pPr>
      <w:proofErr w:type="spellStart"/>
      <w:r w:rsidRPr="000B7581">
        <w:t>R</w:t>
      </w:r>
      <w:r w:rsidR="000B7581" w:rsidRPr="000B7581">
        <w:t>outesymbologywidth</w:t>
      </w:r>
      <w:proofErr w:type="spellEnd"/>
    </w:p>
    <w:p w14:paraId="4975935B" w14:textId="5EB97866" w:rsidR="00214AD7" w:rsidRDefault="00214AD7" w:rsidP="00214AD7">
      <w:pPr>
        <w:pStyle w:val="ListParagraph"/>
        <w:numPr>
          <w:ilvl w:val="1"/>
          <w:numId w:val="27"/>
        </w:numPr>
      </w:pPr>
      <w:r>
        <w:t>The default width Route lines will be given on Create Plan</w:t>
      </w:r>
    </w:p>
    <w:p w14:paraId="42E593DD" w14:textId="0C4CD546" w:rsidR="000B7581" w:rsidRDefault="000B7581" w:rsidP="00A12600">
      <w:pPr>
        <w:pStyle w:val="ListParagraph"/>
        <w:numPr>
          <w:ilvl w:val="0"/>
          <w:numId w:val="27"/>
        </w:numPr>
      </w:pPr>
      <w:proofErr w:type="spellStart"/>
      <w:r w:rsidRPr="000B7581">
        <w:t>includeNetworkAnalysisLyrInVRPResult</w:t>
      </w:r>
      <w:proofErr w:type="spellEnd"/>
    </w:p>
    <w:p w14:paraId="7A9E8756" w14:textId="3581361E" w:rsidR="00214AD7" w:rsidRDefault="00214AD7" w:rsidP="00214AD7">
      <w:pPr>
        <w:pStyle w:val="ListParagraph"/>
        <w:numPr>
          <w:ilvl w:val="1"/>
          <w:numId w:val="27"/>
        </w:numPr>
      </w:pPr>
      <w:r>
        <w:t>When set to true, the VRP output layer is saved in the jobs output folder on the ArcGIS Server machine</w:t>
      </w:r>
      <w:r w:rsidR="00BD362D">
        <w:t xml:space="preserve"> for the Network Analysis service</w:t>
      </w:r>
      <w:r>
        <w:t xml:space="preserve">. This can help </w:t>
      </w:r>
      <w:r w:rsidR="00335A45">
        <w:t>with</w:t>
      </w:r>
      <w:r>
        <w:t xml:space="preserve"> debugging issues. Should be left as false for Production.</w:t>
      </w:r>
    </w:p>
    <w:p w14:paraId="47E193B0" w14:textId="520264FA" w:rsidR="004E0B72" w:rsidRDefault="004E0B72" w:rsidP="00214AD7">
      <w:pPr>
        <w:pStyle w:val="ListParagraph"/>
        <w:numPr>
          <w:ilvl w:val="1"/>
          <w:numId w:val="27"/>
        </w:numPr>
      </w:pPr>
      <w:r>
        <w:t>Note that there is a configuration in Route Planner to expose this option in the app. If that option is exposed to user, it overwrites whatever option is in API config.</w:t>
      </w:r>
    </w:p>
    <w:p w14:paraId="0C218524" w14:textId="5776AF4E" w:rsidR="008B2809" w:rsidRDefault="008B2809" w:rsidP="008B2809">
      <w:pPr>
        <w:pStyle w:val="ListParagraph"/>
        <w:numPr>
          <w:ilvl w:val="0"/>
          <w:numId w:val="27"/>
        </w:numPr>
      </w:pPr>
      <w:proofErr w:type="spellStart"/>
      <w:r>
        <w:t>zoneLabelingInfo</w:t>
      </w:r>
      <w:proofErr w:type="spellEnd"/>
    </w:p>
    <w:p w14:paraId="7626A406" w14:textId="3F131DCB" w:rsidR="008B2809" w:rsidRDefault="008B2809" w:rsidP="008B2809">
      <w:pPr>
        <w:pStyle w:val="ListParagraph"/>
        <w:numPr>
          <w:ilvl w:val="1"/>
          <w:numId w:val="27"/>
        </w:numPr>
      </w:pPr>
      <w:r>
        <w:t xml:space="preserve">Controls the label for </w:t>
      </w:r>
      <w:proofErr w:type="spellStart"/>
      <w:r>
        <w:t>Zone</w:t>
      </w:r>
      <w:proofErr w:type="spellEnd"/>
      <w:r>
        <w:t xml:space="preserve"> layer. For more details on available options see https://developers.arcgis.com/web-map-specification/objects/labelingInfo/</w:t>
      </w:r>
    </w:p>
    <w:p w14:paraId="436F7763" w14:textId="16B39C85" w:rsidR="008B2809" w:rsidRDefault="008B2809" w:rsidP="008B2809">
      <w:pPr>
        <w:pStyle w:val="ListParagraph"/>
        <w:numPr>
          <w:ilvl w:val="1"/>
          <w:numId w:val="27"/>
        </w:numPr>
      </w:pPr>
      <w:r>
        <w:t>Key Options to change:</w:t>
      </w:r>
    </w:p>
    <w:p w14:paraId="2643D886" w14:textId="0F37D88C" w:rsidR="008B2809" w:rsidRDefault="008B2809" w:rsidP="008B2809">
      <w:pPr>
        <w:pStyle w:val="ListParagraph"/>
        <w:numPr>
          <w:ilvl w:val="2"/>
          <w:numId w:val="27"/>
        </w:numPr>
      </w:pPr>
      <w:r>
        <w:t>expression - Arcade expression to create label</w:t>
      </w:r>
    </w:p>
    <w:p w14:paraId="13D65211" w14:textId="047F0D3E" w:rsidR="008B2809" w:rsidRDefault="008B2809" w:rsidP="008B2809">
      <w:pPr>
        <w:pStyle w:val="ListParagraph"/>
        <w:numPr>
          <w:ilvl w:val="2"/>
          <w:numId w:val="27"/>
        </w:numPr>
      </w:pPr>
      <w:r>
        <w:t>color/</w:t>
      </w:r>
      <w:proofErr w:type="spellStart"/>
      <w:r>
        <w:t>haloColor</w:t>
      </w:r>
      <w:proofErr w:type="spellEnd"/>
      <w:r>
        <w:t xml:space="preserve"> - [</w:t>
      </w:r>
      <w:proofErr w:type="spellStart"/>
      <w:proofErr w:type="gramStart"/>
      <w:r>
        <w:t>r,g</w:t>
      </w:r>
      <w:proofErr w:type="gramEnd"/>
      <w:r>
        <w:t>,</w:t>
      </w:r>
      <w:proofErr w:type="gramStart"/>
      <w:r>
        <w:t>b,a</w:t>
      </w:r>
      <w:proofErr w:type="spellEnd"/>
      <w:proofErr w:type="gramEnd"/>
      <w:r>
        <w:t>]</w:t>
      </w:r>
    </w:p>
    <w:p w14:paraId="7F302710" w14:textId="7DCAD08A" w:rsidR="008B2809" w:rsidRDefault="008B2809" w:rsidP="008B2809">
      <w:pPr>
        <w:pStyle w:val="ListParagraph"/>
        <w:numPr>
          <w:ilvl w:val="2"/>
          <w:numId w:val="27"/>
        </w:numPr>
      </w:pPr>
      <w:r>
        <w:t>font - size, style, weight, etc.</w:t>
      </w:r>
    </w:p>
    <w:p w14:paraId="68AF3B69" w14:textId="6B94CD26" w:rsidR="00F019AD" w:rsidRDefault="00F019AD" w:rsidP="00F019AD">
      <w:pPr>
        <w:pStyle w:val="ListParagraph"/>
        <w:numPr>
          <w:ilvl w:val="0"/>
          <w:numId w:val="27"/>
        </w:numPr>
      </w:pPr>
      <w:proofErr w:type="spellStart"/>
      <w:r>
        <w:lastRenderedPageBreak/>
        <w:t>ignoreGoeOrderFields</w:t>
      </w:r>
      <w:proofErr w:type="spellEnd"/>
    </w:p>
    <w:p w14:paraId="468F08B1" w14:textId="13D6C4C0" w:rsidR="00F019AD" w:rsidRDefault="00F019AD" w:rsidP="00F019AD">
      <w:pPr>
        <w:pStyle w:val="ListParagraph"/>
        <w:numPr>
          <w:ilvl w:val="1"/>
          <w:numId w:val="27"/>
        </w:numPr>
      </w:pPr>
      <w:r>
        <w:t>List of fields from the Orders table that will be ignored when</w:t>
      </w:r>
      <w:r w:rsidR="00194AF5">
        <w:t xml:space="preserve"> determining if a Route’s </w:t>
      </w:r>
      <w:proofErr w:type="spellStart"/>
      <w:r w:rsidR="00194AF5">
        <w:t>GeoOrderState</w:t>
      </w:r>
      <w:proofErr w:type="spellEnd"/>
      <w:r w:rsidR="00194AF5">
        <w:t xml:space="preserve"> should update.</w:t>
      </w:r>
      <w:r>
        <w:t xml:space="preserve"> Attributes will still be updated </w:t>
      </w:r>
      <w:r w:rsidR="00194AF5">
        <w:t xml:space="preserve">by </w:t>
      </w:r>
      <w:r w:rsidR="00533896">
        <w:t xml:space="preserve">manual edit, </w:t>
      </w:r>
      <w:r w:rsidR="00194AF5">
        <w:t xml:space="preserve">Refresh or Workforce Sync, </w:t>
      </w:r>
      <w:r>
        <w:t xml:space="preserve">but if the order is assigned the Route will not have </w:t>
      </w:r>
      <w:r w:rsidR="00072456">
        <w:t>its</w:t>
      </w:r>
      <w:r>
        <w:t xml:space="preserve"> </w:t>
      </w:r>
      <w:proofErr w:type="spellStart"/>
      <w:r w:rsidR="00194AF5">
        <w:t>GeoOrder</w:t>
      </w:r>
      <w:r>
        <w:t>State</w:t>
      </w:r>
      <w:proofErr w:type="spellEnd"/>
      <w:r>
        <w:t xml:space="preserve"> changed to Unsolved.</w:t>
      </w:r>
    </w:p>
    <w:p w14:paraId="3529787B" w14:textId="2D4C3C29" w:rsidR="00F019AD" w:rsidRDefault="00F019AD" w:rsidP="00F019AD">
      <w:pPr>
        <w:pStyle w:val="ListParagraph"/>
        <w:numPr>
          <w:ilvl w:val="1"/>
          <w:numId w:val="27"/>
        </w:numPr>
      </w:pPr>
      <w:r>
        <w:t>This mainly deals with Workforce integration, so when updates come from the Workforce Sync that Solved/Committed Routes don’t get changed to Unsolved.</w:t>
      </w:r>
    </w:p>
    <w:p w14:paraId="5BB1A799" w14:textId="50685B68" w:rsidR="00533896" w:rsidRDefault="00533896" w:rsidP="00533896">
      <w:pPr>
        <w:pStyle w:val="ListParagraph"/>
        <w:numPr>
          <w:ilvl w:val="0"/>
          <w:numId w:val="27"/>
        </w:numPr>
      </w:pPr>
      <w:proofErr w:type="spellStart"/>
      <w:r>
        <w:t>ignoreRouteFields</w:t>
      </w:r>
      <w:proofErr w:type="spellEnd"/>
    </w:p>
    <w:p w14:paraId="497777E4" w14:textId="3D9B470F" w:rsidR="00533896" w:rsidRDefault="00533896" w:rsidP="00533896">
      <w:pPr>
        <w:pStyle w:val="ListParagraph"/>
        <w:numPr>
          <w:ilvl w:val="1"/>
          <w:numId w:val="27"/>
        </w:numPr>
      </w:pPr>
      <w:r>
        <w:t xml:space="preserve">List of fields from the Routes table that will be ignored when determining if a Route’s </w:t>
      </w:r>
      <w:proofErr w:type="spellStart"/>
      <w:r>
        <w:t>GeoOrderState</w:t>
      </w:r>
      <w:proofErr w:type="spellEnd"/>
      <w:r>
        <w:t xml:space="preserve"> should update. Attributes will still be updated by Refresh or manual edit, but the Route will not have its </w:t>
      </w:r>
      <w:proofErr w:type="spellStart"/>
      <w:r>
        <w:t>GeoOrderState</w:t>
      </w:r>
      <w:proofErr w:type="spellEnd"/>
      <w:r>
        <w:t xml:space="preserve"> changed to Unsolved.</w:t>
      </w:r>
    </w:p>
    <w:p w14:paraId="0901D59B" w14:textId="48BC05FC" w:rsidR="00922826" w:rsidRDefault="00922826" w:rsidP="00922826">
      <w:pPr>
        <w:pStyle w:val="ListParagraph"/>
        <w:numPr>
          <w:ilvl w:val="0"/>
          <w:numId w:val="27"/>
        </w:numPr>
      </w:pPr>
      <w:proofErr w:type="spellStart"/>
      <w:r>
        <w:t>lockLoads</w:t>
      </w:r>
      <w:proofErr w:type="spellEnd"/>
    </w:p>
    <w:p w14:paraId="703E6DDC" w14:textId="124338AD" w:rsidR="00922826" w:rsidRDefault="00922826" w:rsidP="00922826">
      <w:pPr>
        <w:pStyle w:val="ListParagraph"/>
        <w:numPr>
          <w:ilvl w:val="1"/>
          <w:numId w:val="27"/>
        </w:numPr>
      </w:pPr>
      <w:r>
        <w:t>Only applicable if using Workforce and configure the application to use Loads and Order Pairs.</w:t>
      </w:r>
    </w:p>
    <w:p w14:paraId="37E1F63A" w14:textId="7A10A28C" w:rsidR="00922826" w:rsidRDefault="00922826" w:rsidP="00922826">
      <w:pPr>
        <w:pStyle w:val="ListParagraph"/>
        <w:numPr>
          <w:ilvl w:val="1"/>
          <w:numId w:val="27"/>
        </w:numPr>
      </w:pPr>
      <w:r>
        <w:t>Will make sure when solving routes that have locked or in progress Loads that no new orders are added.</w:t>
      </w:r>
    </w:p>
    <w:p w14:paraId="6B38C181" w14:textId="145CA4C5" w:rsidR="00F31E3C" w:rsidRDefault="00F31E3C" w:rsidP="00F31E3C">
      <w:pPr>
        <w:pStyle w:val="ListParagraph"/>
        <w:numPr>
          <w:ilvl w:val="0"/>
          <w:numId w:val="27"/>
        </w:numPr>
      </w:pPr>
      <w:proofErr w:type="spellStart"/>
      <w:r>
        <w:t>keepAlive</w:t>
      </w:r>
      <w:proofErr w:type="spellEnd"/>
    </w:p>
    <w:p w14:paraId="0B0B0B25" w14:textId="3104B70F" w:rsidR="00F31E3C" w:rsidRDefault="00F31E3C" w:rsidP="00F31E3C">
      <w:pPr>
        <w:pStyle w:val="ListParagraph"/>
        <w:numPr>
          <w:ilvl w:val="1"/>
          <w:numId w:val="27"/>
        </w:numPr>
      </w:pPr>
      <w:r>
        <w:t>Value to fix an issue when using a Load Balancer and refreshing very large plans.</w:t>
      </w:r>
    </w:p>
    <w:p w14:paraId="1CEF927E" w14:textId="66ABCE13" w:rsidR="00F31E3C" w:rsidRDefault="00F31E3C" w:rsidP="00F31E3C">
      <w:pPr>
        <w:pStyle w:val="ListParagraph"/>
        <w:numPr>
          <w:ilvl w:val="1"/>
          <w:numId w:val="27"/>
        </w:numPr>
      </w:pPr>
      <w:r>
        <w:t>Does not need to be adjusted unless getting timeout issues with large plans.</w:t>
      </w:r>
    </w:p>
    <w:p w14:paraId="60ACAE90" w14:textId="73EF31ED" w:rsidR="00F31E3C" w:rsidRDefault="00F31E3C">
      <w:pPr>
        <w:spacing w:before="0" w:after="200"/>
      </w:pPr>
    </w:p>
    <w:sectPr w:rsidR="00F31E3C" w:rsidSect="001B0C25">
      <w:headerReference w:type="default" r:id="rId12"/>
      <w:footerReference w:type="default" r:id="rId13"/>
      <w:pgSz w:w="12240" w:h="15840"/>
      <w:pgMar w:top="720" w:right="720" w:bottom="720" w:left="720" w:header="720" w:footer="9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FC663" w14:textId="77777777" w:rsidR="009135D7" w:rsidRDefault="009135D7">
      <w:pPr>
        <w:spacing w:after="0" w:line="240" w:lineRule="auto"/>
      </w:pPr>
      <w:r>
        <w:separator/>
      </w:r>
    </w:p>
  </w:endnote>
  <w:endnote w:type="continuationSeparator" w:id="0">
    <w:p w14:paraId="6C86AF59" w14:textId="77777777" w:rsidR="009135D7" w:rsidRDefault="009135D7">
      <w:pPr>
        <w:spacing w:after="0" w:line="240" w:lineRule="auto"/>
      </w:pPr>
      <w:r>
        <w:continuationSeparator/>
      </w:r>
    </w:p>
  </w:endnote>
  <w:endnote w:type="continuationNotice" w:id="1">
    <w:p w14:paraId="0F977EE8" w14:textId="77777777" w:rsidR="009135D7" w:rsidRDefault="009135D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4C44" w14:textId="77777777" w:rsidR="00931422" w:rsidRPr="000001EE" w:rsidRDefault="00931422" w:rsidP="00A87B58">
    <w:pPr>
      <w:pStyle w:val="Footer"/>
      <w:rPr>
        <w:rFonts w:ascii="Arial" w:hAnsi="Arial" w:cs="Arial"/>
        <w:sz w:val="12"/>
        <w:szCs w:val="16"/>
      </w:rPr>
    </w:pPr>
  </w:p>
  <w:p w14:paraId="3D79A006" w14:textId="0220D356" w:rsidR="00931422" w:rsidRPr="00BC6F1B" w:rsidRDefault="00931422" w:rsidP="00A87B58">
    <w:pPr>
      <w:pStyle w:val="Footer"/>
    </w:pPr>
    <w:r w:rsidRPr="00BD4894">
      <w:tab/>
    </w:r>
    <w:r w:rsidRPr="00EB18CE">
      <w:rPr>
        <w:rStyle w:val="PageNumber"/>
        <w:rFonts w:cs="Arial"/>
        <w:sz w:val="16"/>
        <w:szCs w:val="16"/>
      </w:rPr>
      <w:fldChar w:fldCharType="begin"/>
    </w:r>
    <w:r w:rsidRPr="00EB18CE">
      <w:rPr>
        <w:rStyle w:val="PageNumber"/>
        <w:rFonts w:cs="Arial"/>
        <w:bCs/>
        <w:sz w:val="16"/>
        <w:szCs w:val="16"/>
      </w:rPr>
      <w:instrText xml:space="preserve"> PAGE </w:instrText>
    </w:r>
    <w:r w:rsidRPr="00EB18CE">
      <w:rPr>
        <w:rStyle w:val="PageNumber"/>
        <w:rFonts w:cs="Arial"/>
        <w:sz w:val="16"/>
        <w:szCs w:val="16"/>
      </w:rPr>
      <w:fldChar w:fldCharType="separate"/>
    </w:r>
    <w:r w:rsidR="00FF328C">
      <w:rPr>
        <w:rStyle w:val="PageNumber"/>
        <w:rFonts w:cs="Arial"/>
        <w:bCs/>
        <w:noProof/>
        <w:sz w:val="16"/>
        <w:szCs w:val="16"/>
      </w:rPr>
      <w:t>2</w:t>
    </w:r>
    <w:r w:rsidRPr="00EB18CE">
      <w:rPr>
        <w:rStyle w:val="PageNumber"/>
        <w:rFonts w:cs="Arial"/>
        <w:sz w:val="16"/>
        <w:szCs w:val="16"/>
      </w:rPr>
      <w:fldChar w:fldCharType="end"/>
    </w:r>
    <w:r w:rsidRPr="00EB18CE">
      <w:rPr>
        <w:rStyle w:val="PageNumber"/>
        <w:rFonts w:cs="Arial"/>
        <w:bCs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C0E0" w14:textId="77777777" w:rsidR="009135D7" w:rsidRDefault="009135D7">
      <w:pPr>
        <w:spacing w:after="0" w:line="240" w:lineRule="auto"/>
      </w:pPr>
      <w:r>
        <w:separator/>
      </w:r>
    </w:p>
  </w:footnote>
  <w:footnote w:type="continuationSeparator" w:id="0">
    <w:p w14:paraId="32A1038C" w14:textId="77777777" w:rsidR="009135D7" w:rsidRDefault="009135D7">
      <w:pPr>
        <w:spacing w:after="0" w:line="240" w:lineRule="auto"/>
      </w:pPr>
      <w:r>
        <w:continuationSeparator/>
      </w:r>
    </w:p>
  </w:footnote>
  <w:footnote w:type="continuationNotice" w:id="1">
    <w:p w14:paraId="581EC89D" w14:textId="77777777" w:rsidR="009135D7" w:rsidRDefault="009135D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27E31" w14:textId="77777777" w:rsidR="00931422" w:rsidRDefault="0093142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BD2D3" wp14:editId="20E3C1D2">
          <wp:simplePos x="0" y="0"/>
          <wp:positionH relativeFrom="page">
            <wp:posOffset>0</wp:posOffset>
          </wp:positionH>
          <wp:positionV relativeFrom="page">
            <wp:posOffset>-8467</wp:posOffset>
          </wp:positionV>
          <wp:extent cx="7764057" cy="10045702"/>
          <wp:effectExtent l="0" t="0" r="889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G49731_PropCvr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057" cy="100457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EBFF" w14:textId="77777777" w:rsidR="00931422" w:rsidRDefault="00931422" w:rsidP="00A87B58">
    <w:pPr>
      <w:pStyle w:val="Header"/>
    </w:pPr>
  </w:p>
  <w:p w14:paraId="6CC048BC" w14:textId="77777777" w:rsidR="00931422" w:rsidRPr="006E453A" w:rsidRDefault="00931422" w:rsidP="00A87B58">
    <w:pPr>
      <w:pStyle w:val="Header"/>
      <w:rPr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3EC8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0551E4"/>
    <w:multiLevelType w:val="hybridMultilevel"/>
    <w:tmpl w:val="AEE0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C6B95"/>
    <w:multiLevelType w:val="hybridMultilevel"/>
    <w:tmpl w:val="2C725CDC"/>
    <w:lvl w:ilvl="0" w:tplc="D62AA636">
      <w:start w:val="1"/>
      <w:numFmt w:val="decimal"/>
      <w:pStyle w:val="Step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61604AC"/>
    <w:multiLevelType w:val="multilevel"/>
    <w:tmpl w:val="37447B28"/>
    <w:lvl w:ilvl="0">
      <w:start w:val="1"/>
      <w:numFmt w:val="upperLetter"/>
      <w:pStyle w:val="EsriNumberedAppendixHeading"/>
      <w:suff w:val="space"/>
      <w:lvlText w:val="Appendix %1 "/>
      <w:lvlJc w:val="left"/>
      <w:pPr>
        <w:ind w:left="360" w:hanging="360"/>
      </w:pPr>
      <w:rPr>
        <w:rFonts w:ascii="Arial" w:hAnsi="Arial" w:hint="default"/>
        <w:b/>
        <w:sz w:val="32"/>
      </w:rPr>
    </w:lvl>
    <w:lvl w:ilvl="1">
      <w:start w:val="1"/>
      <w:numFmt w:val="decimal"/>
      <w:pStyle w:val="EsriSub-Appendix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32048C1"/>
    <w:multiLevelType w:val="multilevel"/>
    <w:tmpl w:val="77EAA656"/>
    <w:styleLink w:val="PSActivitiesandSubactivities"/>
    <w:lvl w:ilvl="0">
      <w:start w:val="1"/>
      <w:numFmt w:val="decimal"/>
      <w:lvlText w:val="Activity %1"/>
      <w:lvlJc w:val="left"/>
      <w:pPr>
        <w:ind w:left="720" w:hanging="720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Text w:val="Activity %1.%2"/>
      <w:lvlJc w:val="left"/>
      <w:pPr>
        <w:ind w:left="720" w:hanging="720"/>
      </w:pPr>
      <w:rPr>
        <w:rFonts w:ascii="Arial" w:hAnsi="Arial" w:hint="default"/>
        <w:b/>
        <w:i/>
        <w:sz w:val="24"/>
      </w:rPr>
    </w:lvl>
    <w:lvl w:ilvl="2">
      <w:start w:val="1"/>
      <w:numFmt w:val="decimal"/>
      <w:lvlText w:val="Activity %1.%2.%3"/>
      <w:lvlJc w:val="left"/>
      <w:pPr>
        <w:ind w:left="720" w:hanging="720"/>
      </w:pPr>
      <w:rPr>
        <w:rFonts w:ascii="Arial" w:hAnsi="Arial" w:hint="default"/>
        <w:b/>
        <w:sz w:val="22"/>
      </w:rPr>
    </w:lvl>
    <w:lvl w:ilvl="3">
      <w:start w:val="1"/>
      <w:numFmt w:val="decimal"/>
      <w:lvlText w:val="Activity %1.%2.%3.%4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5" w15:restartNumberingAfterBreak="0">
    <w:nsid w:val="27622157"/>
    <w:multiLevelType w:val="hybridMultilevel"/>
    <w:tmpl w:val="9DD6A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07456"/>
    <w:multiLevelType w:val="multilevel"/>
    <w:tmpl w:val="3B1E5CF4"/>
    <w:lvl w:ilvl="0">
      <w:start w:val="1"/>
      <w:numFmt w:val="bullet"/>
      <w:pStyle w:val="Esri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26070"/>
    <w:multiLevelType w:val="multilevel"/>
    <w:tmpl w:val="F4A2AD08"/>
    <w:styleLink w:val="Appendices"/>
    <w:lvl w:ilvl="0">
      <w:start w:val="1"/>
      <w:numFmt w:val="upperLetter"/>
      <w:suff w:val="space"/>
      <w:lvlText w:val="Appendix %1 "/>
      <w:lvlJc w:val="left"/>
      <w:pPr>
        <w:ind w:left="360" w:hanging="360"/>
      </w:pPr>
      <w:rPr>
        <w:rFonts w:ascii="Arial" w:hAnsi="Arial" w:hint="default"/>
        <w:b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2C02791"/>
    <w:multiLevelType w:val="hybridMultilevel"/>
    <w:tmpl w:val="54E2E640"/>
    <w:lvl w:ilvl="0" w:tplc="C6728708">
      <w:numFmt w:val="bullet"/>
      <w:pStyle w:val="EsriTable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153D8"/>
    <w:multiLevelType w:val="hybridMultilevel"/>
    <w:tmpl w:val="B5AE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716D0"/>
    <w:multiLevelType w:val="hybridMultilevel"/>
    <w:tmpl w:val="1FC67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B4E8F"/>
    <w:multiLevelType w:val="hybridMultilevel"/>
    <w:tmpl w:val="2902B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950DD"/>
    <w:multiLevelType w:val="hybridMultilevel"/>
    <w:tmpl w:val="E9D6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C5527"/>
    <w:multiLevelType w:val="hybridMultilevel"/>
    <w:tmpl w:val="1382A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65D4D"/>
    <w:multiLevelType w:val="multilevel"/>
    <w:tmpl w:val="A93E54E4"/>
    <w:styleLink w:val="PSBulletLeve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160A2"/>
    <w:multiLevelType w:val="multilevel"/>
    <w:tmpl w:val="FD160132"/>
    <w:lvl w:ilvl="0">
      <w:start w:val="1"/>
      <w:numFmt w:val="decimal"/>
      <w:pStyle w:val="EsriHeading1"/>
      <w:lvlText w:val="%1.0"/>
      <w:lvlJc w:val="left"/>
      <w:pPr>
        <w:ind w:left="720" w:hanging="720"/>
      </w:pPr>
      <w:rPr>
        <w:rFonts w:ascii="Arial" w:hAnsi="Arial" w:hint="default"/>
        <w:b/>
        <w:color w:val="007AC2"/>
        <w:sz w:val="32"/>
      </w:rPr>
    </w:lvl>
    <w:lvl w:ilvl="1">
      <w:start w:val="1"/>
      <w:numFmt w:val="decimal"/>
      <w:pStyle w:val="EsriHeading2"/>
      <w:lvlText w:val="%1.%2"/>
      <w:lvlJc w:val="left"/>
      <w:pPr>
        <w:ind w:left="720" w:hanging="720"/>
      </w:pPr>
      <w:rPr>
        <w:rFonts w:ascii="Arial" w:hAnsi="Arial" w:hint="default"/>
        <w:b/>
        <w:sz w:val="28"/>
      </w:rPr>
    </w:lvl>
    <w:lvl w:ilvl="2">
      <w:start w:val="1"/>
      <w:numFmt w:val="decimal"/>
      <w:pStyle w:val="EsriHeading3"/>
      <w:lvlText w:val="%1.%2.%3"/>
      <w:lvlJc w:val="left"/>
      <w:pPr>
        <w:ind w:left="720" w:hanging="720"/>
      </w:pPr>
      <w:rPr>
        <w:rFonts w:ascii="Arial" w:hAnsi="Arial" w:hint="default"/>
        <w:b/>
        <w:sz w:val="24"/>
      </w:rPr>
    </w:lvl>
    <w:lvl w:ilvl="3">
      <w:start w:val="1"/>
      <w:numFmt w:val="decimal"/>
      <w:pStyle w:val="EsriHeading4"/>
      <w:lvlText w:val="%1.%2.%3.%4"/>
      <w:lvlJc w:val="left"/>
      <w:pPr>
        <w:ind w:left="720" w:hanging="720"/>
      </w:pPr>
      <w:rPr>
        <w:rFonts w:ascii="Arial" w:hAnsi="Arial" w:hint="default"/>
        <w:b/>
        <w:sz w:val="22"/>
      </w:rPr>
    </w:lvl>
    <w:lvl w:ilvl="4">
      <w:start w:val="1"/>
      <w:numFmt w:val="decimal"/>
      <w:pStyle w:val="EsriHeading5"/>
      <w:lvlText w:val="%1.%2.%3.%4.%5"/>
      <w:lvlJc w:val="left"/>
      <w:pPr>
        <w:ind w:left="720" w:hanging="720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decimal"/>
      <w:pStyle w:val="EsriHeading6"/>
      <w:lvlText w:val="%1.%2.%3.%4.%5.%6"/>
      <w:lvlJc w:val="left"/>
      <w:pPr>
        <w:ind w:left="720" w:hanging="720"/>
      </w:pPr>
      <w:rPr>
        <w:rFonts w:ascii="Arial Bold" w:hAnsi="Arial Bold" w:hint="default"/>
        <w:b/>
        <w:i w:val="0"/>
        <w:sz w:val="20"/>
      </w:rPr>
    </w:lvl>
    <w:lvl w:ilvl="6">
      <w:start w:val="1"/>
      <w:numFmt w:val="decimal"/>
      <w:pStyle w:val="EsriHeading7"/>
      <w:lvlText w:val="%1.%2.%3.%4.%5.%6.%7"/>
      <w:lvlJc w:val="left"/>
      <w:pPr>
        <w:ind w:left="720" w:hanging="720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decimal"/>
      <w:pStyle w:val="EsriHeading8"/>
      <w:lvlText w:val="%1.%2.%3.%4.%5.%6.%7.%8"/>
      <w:lvlJc w:val="left"/>
      <w:pPr>
        <w:ind w:left="720" w:hanging="720"/>
      </w:pPr>
      <w:rPr>
        <w:rFonts w:ascii="Arial Bold" w:hAnsi="Arial Bol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16" w15:restartNumberingAfterBreak="0">
    <w:nsid w:val="44AD61BD"/>
    <w:multiLevelType w:val="hybridMultilevel"/>
    <w:tmpl w:val="D236D814"/>
    <w:lvl w:ilvl="0" w:tplc="4404B8BC">
      <w:start w:val="1"/>
      <w:numFmt w:val="decimal"/>
      <w:pStyle w:val="EsriCaptionText"/>
      <w:lvlText w:val="Figure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546000"/>
    <w:multiLevelType w:val="multilevel"/>
    <w:tmpl w:val="49326CA8"/>
    <w:styleLink w:val="TasksandSubtasks"/>
    <w:lvl w:ilvl="0">
      <w:start w:val="1"/>
      <w:numFmt w:val="decimal"/>
      <w:lvlText w:val="Task %1"/>
      <w:lvlJc w:val="left"/>
      <w:pPr>
        <w:ind w:left="1728" w:hanging="1728"/>
      </w:pPr>
      <w:rPr>
        <w:rFonts w:ascii="Arial" w:hAnsi="Arial" w:hint="default"/>
        <w:b/>
        <w:sz w:val="26"/>
      </w:rPr>
    </w:lvl>
    <w:lvl w:ilvl="1">
      <w:start w:val="1"/>
      <w:numFmt w:val="decimal"/>
      <w:lvlText w:val="Task %1.%2"/>
      <w:lvlJc w:val="left"/>
      <w:pPr>
        <w:ind w:left="1728" w:hanging="1728"/>
      </w:pPr>
      <w:rPr>
        <w:rFonts w:hint="default"/>
      </w:rPr>
    </w:lvl>
    <w:lvl w:ilvl="2">
      <w:start w:val="1"/>
      <w:numFmt w:val="decimal"/>
      <w:lvlText w:val="Task %1.%2.%3"/>
      <w:lvlJc w:val="left"/>
      <w:pPr>
        <w:ind w:left="1728" w:hanging="1728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Task %1.%2.%3.%4"/>
      <w:lvlJc w:val="left"/>
      <w:pPr>
        <w:ind w:left="1728" w:hanging="1728"/>
      </w:pPr>
      <w:rPr>
        <w:rFonts w:ascii="Arial" w:hAnsi="Arial" w:hint="default"/>
        <w:b w:val="0"/>
        <w:i/>
        <w:sz w:val="22"/>
      </w:rPr>
    </w:lvl>
    <w:lvl w:ilvl="4">
      <w:start w:val="1"/>
      <w:numFmt w:val="decimal"/>
      <w:lvlText w:val="Task  %1.%2.%3.%4.%5"/>
      <w:lvlJc w:val="left"/>
      <w:pPr>
        <w:ind w:left="1728" w:firstLine="31042"/>
      </w:pPr>
      <w:rPr>
        <w:rFonts w:ascii="Arial" w:hAnsi="Arial" w:hint="default"/>
        <w:sz w:val="22"/>
      </w:rPr>
    </w:lvl>
    <w:lvl w:ilvl="5">
      <w:start w:val="1"/>
      <w:numFmt w:val="lowerRoman"/>
      <w:lvlText w:val="%6."/>
      <w:lvlJc w:val="right"/>
      <w:pPr>
        <w:ind w:left="1728" w:hanging="172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28" w:hanging="172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28" w:hanging="1728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728" w:hanging="1728"/>
      </w:pPr>
      <w:rPr>
        <w:rFonts w:hint="default"/>
      </w:rPr>
    </w:lvl>
  </w:abstractNum>
  <w:abstractNum w:abstractNumId="18" w15:restartNumberingAfterBreak="0">
    <w:nsid w:val="45BC077C"/>
    <w:multiLevelType w:val="hybridMultilevel"/>
    <w:tmpl w:val="9A6CC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C41AB"/>
    <w:multiLevelType w:val="hybridMultilevel"/>
    <w:tmpl w:val="0572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41E70"/>
    <w:multiLevelType w:val="hybridMultilevel"/>
    <w:tmpl w:val="CE6CB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95582"/>
    <w:multiLevelType w:val="hybridMultilevel"/>
    <w:tmpl w:val="40AA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D292E"/>
    <w:multiLevelType w:val="hybridMultilevel"/>
    <w:tmpl w:val="1BE8D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23B93"/>
    <w:multiLevelType w:val="hybridMultilevel"/>
    <w:tmpl w:val="58B44F4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4" w15:restartNumberingAfterBreak="0">
    <w:nsid w:val="5C7F4DC7"/>
    <w:multiLevelType w:val="hybridMultilevel"/>
    <w:tmpl w:val="31D64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B70BA0"/>
    <w:multiLevelType w:val="hybridMultilevel"/>
    <w:tmpl w:val="6A66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898084">
    <w:abstractNumId w:val="14"/>
  </w:num>
  <w:num w:numId="2" w16cid:durableId="849833710">
    <w:abstractNumId w:val="0"/>
  </w:num>
  <w:num w:numId="3" w16cid:durableId="746651677">
    <w:abstractNumId w:val="4"/>
  </w:num>
  <w:num w:numId="4" w16cid:durableId="1604337307">
    <w:abstractNumId w:val="7"/>
  </w:num>
  <w:num w:numId="5" w16cid:durableId="991642435">
    <w:abstractNumId w:val="17"/>
  </w:num>
  <w:num w:numId="6" w16cid:durableId="1581868569">
    <w:abstractNumId w:val="16"/>
  </w:num>
  <w:num w:numId="7" w16cid:durableId="1036589102">
    <w:abstractNumId w:val="15"/>
    <w:lvlOverride w:ilvl="0">
      <w:lvl w:ilvl="0">
        <w:start w:val="1"/>
        <w:numFmt w:val="decimal"/>
        <w:pStyle w:val="EsriHeading1"/>
        <w:lvlText w:val="%1.0"/>
        <w:lvlJc w:val="left"/>
        <w:pPr>
          <w:ind w:left="720" w:hanging="720"/>
        </w:pPr>
        <w:rPr>
          <w:rFonts w:ascii="Arial" w:hAnsi="Arial" w:hint="default"/>
          <w:b/>
          <w:color w:val="007AC2"/>
          <w:sz w:val="32"/>
        </w:rPr>
      </w:lvl>
    </w:lvlOverride>
  </w:num>
  <w:num w:numId="8" w16cid:durableId="1069499860">
    <w:abstractNumId w:val="3"/>
  </w:num>
  <w:num w:numId="9" w16cid:durableId="1634826181">
    <w:abstractNumId w:val="8"/>
  </w:num>
  <w:num w:numId="10" w16cid:durableId="756558936">
    <w:abstractNumId w:val="6"/>
  </w:num>
  <w:num w:numId="11" w16cid:durableId="771323971">
    <w:abstractNumId w:val="1"/>
  </w:num>
  <w:num w:numId="12" w16cid:durableId="154927131">
    <w:abstractNumId w:val="6"/>
  </w:num>
  <w:num w:numId="13" w16cid:durableId="1669746908">
    <w:abstractNumId w:val="12"/>
  </w:num>
  <w:num w:numId="14" w16cid:durableId="860822860">
    <w:abstractNumId w:val="10"/>
  </w:num>
  <w:num w:numId="15" w16cid:durableId="1753426234">
    <w:abstractNumId w:val="25"/>
  </w:num>
  <w:num w:numId="16" w16cid:durableId="1975400928">
    <w:abstractNumId w:val="2"/>
  </w:num>
  <w:num w:numId="17" w16cid:durableId="946691327">
    <w:abstractNumId w:val="13"/>
  </w:num>
  <w:num w:numId="18" w16cid:durableId="445194050">
    <w:abstractNumId w:val="15"/>
    <w:lvlOverride w:ilvl="0">
      <w:lvl w:ilvl="0">
        <w:start w:val="1"/>
        <w:numFmt w:val="decimal"/>
        <w:pStyle w:val="EsriHeading1"/>
        <w:lvlText w:val="%1.0"/>
        <w:lvlJc w:val="left"/>
        <w:pPr>
          <w:ind w:left="720" w:hanging="720"/>
        </w:pPr>
        <w:rPr>
          <w:rFonts w:ascii="Arial" w:hAnsi="Arial" w:hint="default"/>
          <w:b/>
          <w:color w:val="007AC2"/>
          <w:sz w:val="32"/>
        </w:rPr>
      </w:lvl>
    </w:lvlOverride>
    <w:lvlOverride w:ilvl="1">
      <w:lvl w:ilvl="1">
        <w:start w:val="1"/>
        <w:numFmt w:val="decimal"/>
        <w:pStyle w:val="EsriHeading2"/>
        <w:lvlText w:val="%1.%2"/>
        <w:lvlJc w:val="left"/>
        <w:pPr>
          <w:ind w:left="720" w:hanging="720"/>
        </w:pPr>
        <w:rPr>
          <w:rFonts w:ascii="Arial" w:hAnsi="Arial" w:hint="default"/>
          <w:b/>
          <w:sz w:val="28"/>
        </w:rPr>
      </w:lvl>
    </w:lvlOverride>
    <w:lvlOverride w:ilvl="2">
      <w:lvl w:ilvl="2">
        <w:start w:val="1"/>
        <w:numFmt w:val="decimal"/>
        <w:pStyle w:val="EsriHeading3"/>
        <w:lvlText w:val="%1.%2.%3"/>
        <w:lvlJc w:val="left"/>
        <w:pPr>
          <w:ind w:left="720" w:hanging="720"/>
        </w:pPr>
        <w:rPr>
          <w:rFonts w:ascii="Arial" w:hAnsi="Arial" w:hint="default"/>
          <w:b/>
          <w:sz w:val="24"/>
        </w:rPr>
      </w:lvl>
    </w:lvlOverride>
    <w:lvlOverride w:ilvl="3">
      <w:lvl w:ilvl="3">
        <w:start w:val="1"/>
        <w:numFmt w:val="decimal"/>
        <w:pStyle w:val="EsriHeading4"/>
        <w:lvlText w:val="%1.%2.%3.%4"/>
        <w:lvlJc w:val="left"/>
        <w:pPr>
          <w:ind w:left="720" w:hanging="720"/>
        </w:pPr>
        <w:rPr>
          <w:rFonts w:ascii="Arial" w:hAnsi="Arial" w:hint="default"/>
          <w:b/>
          <w:sz w:val="22"/>
        </w:rPr>
      </w:lvl>
    </w:lvlOverride>
    <w:lvlOverride w:ilvl="4">
      <w:lvl w:ilvl="4">
        <w:start w:val="1"/>
        <w:numFmt w:val="decimal"/>
        <w:pStyle w:val="EsriHeading5"/>
        <w:lvlText w:val="%1.%2.%3.%4.%5"/>
        <w:lvlJc w:val="left"/>
        <w:pPr>
          <w:ind w:left="720" w:hanging="720"/>
        </w:pPr>
        <w:rPr>
          <w:rFonts w:ascii="Arial" w:hAnsi="Arial" w:hint="default"/>
          <w:b w:val="0"/>
          <w:i w:val="0"/>
          <w:sz w:val="22"/>
        </w:rPr>
      </w:lvl>
    </w:lvlOverride>
    <w:lvlOverride w:ilvl="5">
      <w:lvl w:ilvl="5">
        <w:start w:val="1"/>
        <w:numFmt w:val="decimal"/>
        <w:pStyle w:val="EsriHeading6"/>
        <w:lvlText w:val="%1.%2.%3.%4.%5.%6"/>
        <w:lvlJc w:val="left"/>
        <w:pPr>
          <w:ind w:left="720" w:hanging="720"/>
        </w:pPr>
        <w:rPr>
          <w:rFonts w:ascii="Arial Bold" w:hAnsi="Arial Bold" w:hint="default"/>
          <w:b/>
          <w:i w:val="0"/>
          <w:sz w:val="20"/>
        </w:rPr>
      </w:lvl>
    </w:lvlOverride>
    <w:lvlOverride w:ilvl="6">
      <w:lvl w:ilvl="6">
        <w:start w:val="1"/>
        <w:numFmt w:val="decimal"/>
        <w:pStyle w:val="EsriHeading7"/>
        <w:lvlText w:val="%1.%2.%3.%4.%5.%6.%7"/>
        <w:lvlJc w:val="left"/>
        <w:pPr>
          <w:ind w:left="720" w:hanging="720"/>
        </w:pPr>
        <w:rPr>
          <w:rFonts w:ascii="Arial" w:hAnsi="Arial" w:hint="default"/>
          <w:b w:val="0"/>
          <w:i w:val="0"/>
          <w:sz w:val="20"/>
        </w:rPr>
      </w:lvl>
    </w:lvlOverride>
    <w:lvlOverride w:ilvl="7">
      <w:lvl w:ilvl="7">
        <w:start w:val="1"/>
        <w:numFmt w:val="decimal"/>
        <w:pStyle w:val="EsriHeading8"/>
        <w:lvlText w:val="%1.%2.%3.%4.%5.%6.%7.%8"/>
        <w:lvlJc w:val="left"/>
        <w:pPr>
          <w:ind w:left="720" w:hanging="720"/>
        </w:pPr>
        <w:rPr>
          <w:rFonts w:ascii="Arial Bold" w:hAnsi="Arial Bold" w:hint="default"/>
          <w:b/>
          <w:i w:val="0"/>
          <w:sz w:val="18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" w:hanging="720"/>
        </w:pPr>
        <w:rPr>
          <w:rFonts w:hint="default"/>
        </w:rPr>
      </w:lvl>
    </w:lvlOverride>
  </w:num>
  <w:num w:numId="19" w16cid:durableId="805581755">
    <w:abstractNumId w:val="22"/>
  </w:num>
  <w:num w:numId="20" w16cid:durableId="1533761228">
    <w:abstractNumId w:val="23"/>
  </w:num>
  <w:num w:numId="21" w16cid:durableId="339628318">
    <w:abstractNumId w:val="19"/>
  </w:num>
  <w:num w:numId="22" w16cid:durableId="157157540">
    <w:abstractNumId w:val="24"/>
  </w:num>
  <w:num w:numId="23" w16cid:durableId="1587615535">
    <w:abstractNumId w:val="9"/>
  </w:num>
  <w:num w:numId="24" w16cid:durableId="1802453726">
    <w:abstractNumId w:val="5"/>
  </w:num>
  <w:num w:numId="25" w16cid:durableId="1464351519">
    <w:abstractNumId w:val="18"/>
  </w:num>
  <w:num w:numId="26" w16cid:durableId="309478844">
    <w:abstractNumId w:val="21"/>
  </w:num>
  <w:num w:numId="27" w16cid:durableId="333460000">
    <w:abstractNumId w:val="20"/>
  </w:num>
  <w:num w:numId="28" w16cid:durableId="1123499123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5F"/>
    <w:rsid w:val="000001EE"/>
    <w:rsid w:val="00000D91"/>
    <w:rsid w:val="000023F2"/>
    <w:rsid w:val="0000405C"/>
    <w:rsid w:val="000165BC"/>
    <w:rsid w:val="00020FCF"/>
    <w:rsid w:val="00020FF4"/>
    <w:rsid w:val="000309AC"/>
    <w:rsid w:val="000310E2"/>
    <w:rsid w:val="000320E6"/>
    <w:rsid w:val="000403E7"/>
    <w:rsid w:val="0004209D"/>
    <w:rsid w:val="00051682"/>
    <w:rsid w:val="00057203"/>
    <w:rsid w:val="00065A36"/>
    <w:rsid w:val="00070D48"/>
    <w:rsid w:val="00072456"/>
    <w:rsid w:val="000729E6"/>
    <w:rsid w:val="0007506E"/>
    <w:rsid w:val="000753FA"/>
    <w:rsid w:val="00084395"/>
    <w:rsid w:val="00085101"/>
    <w:rsid w:val="00092A08"/>
    <w:rsid w:val="000943D7"/>
    <w:rsid w:val="000A3C6B"/>
    <w:rsid w:val="000A55DD"/>
    <w:rsid w:val="000A6E31"/>
    <w:rsid w:val="000B34E2"/>
    <w:rsid w:val="000B7581"/>
    <w:rsid w:val="000C0640"/>
    <w:rsid w:val="000C24B7"/>
    <w:rsid w:val="000C29FB"/>
    <w:rsid w:val="000C7F55"/>
    <w:rsid w:val="000D0ED0"/>
    <w:rsid w:val="000D11A6"/>
    <w:rsid w:val="000D5516"/>
    <w:rsid w:val="000D7896"/>
    <w:rsid w:val="000E04B9"/>
    <w:rsid w:val="000E1908"/>
    <w:rsid w:val="000E1D23"/>
    <w:rsid w:val="000E5834"/>
    <w:rsid w:val="000F54C6"/>
    <w:rsid w:val="00100D4B"/>
    <w:rsid w:val="00104A92"/>
    <w:rsid w:val="00114018"/>
    <w:rsid w:val="00122899"/>
    <w:rsid w:val="00123333"/>
    <w:rsid w:val="0012689E"/>
    <w:rsid w:val="001332EA"/>
    <w:rsid w:val="001401BA"/>
    <w:rsid w:val="00143AD9"/>
    <w:rsid w:val="00143BA4"/>
    <w:rsid w:val="00145E7F"/>
    <w:rsid w:val="00147CD8"/>
    <w:rsid w:val="00152476"/>
    <w:rsid w:val="00153C2B"/>
    <w:rsid w:val="00154093"/>
    <w:rsid w:val="00154134"/>
    <w:rsid w:val="00162558"/>
    <w:rsid w:val="00163648"/>
    <w:rsid w:val="00163F97"/>
    <w:rsid w:val="00165FFA"/>
    <w:rsid w:val="001665AE"/>
    <w:rsid w:val="00166F0C"/>
    <w:rsid w:val="0016717B"/>
    <w:rsid w:val="00170819"/>
    <w:rsid w:val="00174981"/>
    <w:rsid w:val="00176DAD"/>
    <w:rsid w:val="0018063D"/>
    <w:rsid w:val="00180652"/>
    <w:rsid w:val="00180C8D"/>
    <w:rsid w:val="001820EE"/>
    <w:rsid w:val="00183AA5"/>
    <w:rsid w:val="001854AD"/>
    <w:rsid w:val="0019228F"/>
    <w:rsid w:val="00192508"/>
    <w:rsid w:val="001949E2"/>
    <w:rsid w:val="00194AF5"/>
    <w:rsid w:val="00195050"/>
    <w:rsid w:val="00195806"/>
    <w:rsid w:val="00195FAE"/>
    <w:rsid w:val="00196D8C"/>
    <w:rsid w:val="001A0FA1"/>
    <w:rsid w:val="001A2085"/>
    <w:rsid w:val="001A6DD7"/>
    <w:rsid w:val="001B0C25"/>
    <w:rsid w:val="001B30AB"/>
    <w:rsid w:val="001B335B"/>
    <w:rsid w:val="001B6A60"/>
    <w:rsid w:val="001B738C"/>
    <w:rsid w:val="001C2D87"/>
    <w:rsid w:val="001C5C87"/>
    <w:rsid w:val="001C68A9"/>
    <w:rsid w:val="001D5488"/>
    <w:rsid w:val="001E0BE0"/>
    <w:rsid w:val="001E11AD"/>
    <w:rsid w:val="001E1638"/>
    <w:rsid w:val="001E2BED"/>
    <w:rsid w:val="001E400D"/>
    <w:rsid w:val="001F04E1"/>
    <w:rsid w:val="001F344B"/>
    <w:rsid w:val="001F5B27"/>
    <w:rsid w:val="00200DEF"/>
    <w:rsid w:val="002036DD"/>
    <w:rsid w:val="00207203"/>
    <w:rsid w:val="00214AD7"/>
    <w:rsid w:val="00214DE9"/>
    <w:rsid w:val="002171A0"/>
    <w:rsid w:val="0022126B"/>
    <w:rsid w:val="002306F2"/>
    <w:rsid w:val="00230C0D"/>
    <w:rsid w:val="00233D38"/>
    <w:rsid w:val="00234C76"/>
    <w:rsid w:val="00235A42"/>
    <w:rsid w:val="002364F4"/>
    <w:rsid w:val="0023676D"/>
    <w:rsid w:val="00236DA4"/>
    <w:rsid w:val="00245937"/>
    <w:rsid w:val="00245DE7"/>
    <w:rsid w:val="0024614A"/>
    <w:rsid w:val="0025080F"/>
    <w:rsid w:val="00250829"/>
    <w:rsid w:val="002513D4"/>
    <w:rsid w:val="00255A92"/>
    <w:rsid w:val="002574AE"/>
    <w:rsid w:val="00257905"/>
    <w:rsid w:val="002610FF"/>
    <w:rsid w:val="00263888"/>
    <w:rsid w:val="0026635C"/>
    <w:rsid w:val="002700FC"/>
    <w:rsid w:val="00272E3F"/>
    <w:rsid w:val="002742D7"/>
    <w:rsid w:val="00277682"/>
    <w:rsid w:val="00287FF7"/>
    <w:rsid w:val="00292954"/>
    <w:rsid w:val="002936F1"/>
    <w:rsid w:val="00295A50"/>
    <w:rsid w:val="00295C79"/>
    <w:rsid w:val="002A158A"/>
    <w:rsid w:val="002A17BA"/>
    <w:rsid w:val="002A6B8A"/>
    <w:rsid w:val="002A72EB"/>
    <w:rsid w:val="002B2148"/>
    <w:rsid w:val="002C29C3"/>
    <w:rsid w:val="002D41D7"/>
    <w:rsid w:val="002E0FF0"/>
    <w:rsid w:val="002E1E19"/>
    <w:rsid w:val="002E2F5D"/>
    <w:rsid w:val="002E30DB"/>
    <w:rsid w:val="002E516B"/>
    <w:rsid w:val="002E5AA0"/>
    <w:rsid w:val="002F0816"/>
    <w:rsid w:val="002F21A0"/>
    <w:rsid w:val="002F5617"/>
    <w:rsid w:val="0030142A"/>
    <w:rsid w:val="00301ECE"/>
    <w:rsid w:val="003025B4"/>
    <w:rsid w:val="00304D4A"/>
    <w:rsid w:val="00306118"/>
    <w:rsid w:val="003113EF"/>
    <w:rsid w:val="00313DA5"/>
    <w:rsid w:val="00314934"/>
    <w:rsid w:val="00315E4B"/>
    <w:rsid w:val="003168B3"/>
    <w:rsid w:val="00320D60"/>
    <w:rsid w:val="00321101"/>
    <w:rsid w:val="00324F7C"/>
    <w:rsid w:val="00326AE2"/>
    <w:rsid w:val="00330CA1"/>
    <w:rsid w:val="0033272C"/>
    <w:rsid w:val="00335A45"/>
    <w:rsid w:val="00335F6F"/>
    <w:rsid w:val="003364D1"/>
    <w:rsid w:val="00350012"/>
    <w:rsid w:val="00350064"/>
    <w:rsid w:val="0035133D"/>
    <w:rsid w:val="003523F8"/>
    <w:rsid w:val="0035711B"/>
    <w:rsid w:val="00363779"/>
    <w:rsid w:val="00363EDE"/>
    <w:rsid w:val="00365DB0"/>
    <w:rsid w:val="00370BE7"/>
    <w:rsid w:val="0037181E"/>
    <w:rsid w:val="00372817"/>
    <w:rsid w:val="00380070"/>
    <w:rsid w:val="0038258E"/>
    <w:rsid w:val="00385CEA"/>
    <w:rsid w:val="003907BE"/>
    <w:rsid w:val="003926B0"/>
    <w:rsid w:val="00392E47"/>
    <w:rsid w:val="00396154"/>
    <w:rsid w:val="003A038B"/>
    <w:rsid w:val="003A059D"/>
    <w:rsid w:val="003A2573"/>
    <w:rsid w:val="003A2F4C"/>
    <w:rsid w:val="003A4D14"/>
    <w:rsid w:val="003A4F47"/>
    <w:rsid w:val="003A6B81"/>
    <w:rsid w:val="003A73DC"/>
    <w:rsid w:val="003B064D"/>
    <w:rsid w:val="003B2A1E"/>
    <w:rsid w:val="003B5A0B"/>
    <w:rsid w:val="003B6BC4"/>
    <w:rsid w:val="003B7703"/>
    <w:rsid w:val="003C225D"/>
    <w:rsid w:val="003C2964"/>
    <w:rsid w:val="003C5D64"/>
    <w:rsid w:val="003C6089"/>
    <w:rsid w:val="003D3707"/>
    <w:rsid w:val="003D6D77"/>
    <w:rsid w:val="003E7A2A"/>
    <w:rsid w:val="003F0A85"/>
    <w:rsid w:val="003F4BB4"/>
    <w:rsid w:val="003F5A9D"/>
    <w:rsid w:val="003F689D"/>
    <w:rsid w:val="00401799"/>
    <w:rsid w:val="00403CE9"/>
    <w:rsid w:val="00407CF7"/>
    <w:rsid w:val="004109FB"/>
    <w:rsid w:val="00411507"/>
    <w:rsid w:val="00413F34"/>
    <w:rsid w:val="00414DB6"/>
    <w:rsid w:val="00420E0A"/>
    <w:rsid w:val="00421BD7"/>
    <w:rsid w:val="004233A7"/>
    <w:rsid w:val="00426829"/>
    <w:rsid w:val="0042731B"/>
    <w:rsid w:val="004306EC"/>
    <w:rsid w:val="00430BB5"/>
    <w:rsid w:val="0044776D"/>
    <w:rsid w:val="00453362"/>
    <w:rsid w:val="004539FB"/>
    <w:rsid w:val="004557E0"/>
    <w:rsid w:val="0045669D"/>
    <w:rsid w:val="00456912"/>
    <w:rsid w:val="00462483"/>
    <w:rsid w:val="00462696"/>
    <w:rsid w:val="004633B1"/>
    <w:rsid w:val="00466235"/>
    <w:rsid w:val="004749CD"/>
    <w:rsid w:val="004805CE"/>
    <w:rsid w:val="00481F9E"/>
    <w:rsid w:val="004901ED"/>
    <w:rsid w:val="00491171"/>
    <w:rsid w:val="00492560"/>
    <w:rsid w:val="00493114"/>
    <w:rsid w:val="004A0B71"/>
    <w:rsid w:val="004A289D"/>
    <w:rsid w:val="004A53F3"/>
    <w:rsid w:val="004A6710"/>
    <w:rsid w:val="004B19B6"/>
    <w:rsid w:val="004B3D03"/>
    <w:rsid w:val="004B424E"/>
    <w:rsid w:val="004C18BC"/>
    <w:rsid w:val="004C3570"/>
    <w:rsid w:val="004C4A42"/>
    <w:rsid w:val="004C521C"/>
    <w:rsid w:val="004C5EDD"/>
    <w:rsid w:val="004C6B18"/>
    <w:rsid w:val="004D0A25"/>
    <w:rsid w:val="004D14CE"/>
    <w:rsid w:val="004D154B"/>
    <w:rsid w:val="004D2237"/>
    <w:rsid w:val="004D41A0"/>
    <w:rsid w:val="004D57E5"/>
    <w:rsid w:val="004D5E6C"/>
    <w:rsid w:val="004D79EB"/>
    <w:rsid w:val="004E0B72"/>
    <w:rsid w:val="004E3699"/>
    <w:rsid w:val="004E59C9"/>
    <w:rsid w:val="004E71FF"/>
    <w:rsid w:val="004E7541"/>
    <w:rsid w:val="004E7B82"/>
    <w:rsid w:val="004F2EBD"/>
    <w:rsid w:val="004F581A"/>
    <w:rsid w:val="004F6DB0"/>
    <w:rsid w:val="004F7317"/>
    <w:rsid w:val="0050261E"/>
    <w:rsid w:val="005036DC"/>
    <w:rsid w:val="0050485D"/>
    <w:rsid w:val="00507F8E"/>
    <w:rsid w:val="00510BAC"/>
    <w:rsid w:val="00512465"/>
    <w:rsid w:val="005167DC"/>
    <w:rsid w:val="00516E42"/>
    <w:rsid w:val="00520C49"/>
    <w:rsid w:val="00522470"/>
    <w:rsid w:val="00524327"/>
    <w:rsid w:val="00530B98"/>
    <w:rsid w:val="00530EF9"/>
    <w:rsid w:val="0053180D"/>
    <w:rsid w:val="005331D6"/>
    <w:rsid w:val="00533533"/>
    <w:rsid w:val="00533896"/>
    <w:rsid w:val="00536629"/>
    <w:rsid w:val="00536869"/>
    <w:rsid w:val="005408BB"/>
    <w:rsid w:val="00551718"/>
    <w:rsid w:val="00553796"/>
    <w:rsid w:val="00555EA2"/>
    <w:rsid w:val="00556523"/>
    <w:rsid w:val="005577BD"/>
    <w:rsid w:val="005628C0"/>
    <w:rsid w:val="00563838"/>
    <w:rsid w:val="00563CA5"/>
    <w:rsid w:val="005643CA"/>
    <w:rsid w:val="0056456B"/>
    <w:rsid w:val="0057034D"/>
    <w:rsid w:val="00571183"/>
    <w:rsid w:val="005755D7"/>
    <w:rsid w:val="00577576"/>
    <w:rsid w:val="00577D91"/>
    <w:rsid w:val="00582800"/>
    <w:rsid w:val="00584EDF"/>
    <w:rsid w:val="0058656B"/>
    <w:rsid w:val="0059150C"/>
    <w:rsid w:val="00596B23"/>
    <w:rsid w:val="005972E5"/>
    <w:rsid w:val="005B434B"/>
    <w:rsid w:val="005C3CC1"/>
    <w:rsid w:val="005D06F5"/>
    <w:rsid w:val="005D0E69"/>
    <w:rsid w:val="005D471E"/>
    <w:rsid w:val="005D497C"/>
    <w:rsid w:val="005D6A4C"/>
    <w:rsid w:val="005D7307"/>
    <w:rsid w:val="005E25A1"/>
    <w:rsid w:val="005E4E13"/>
    <w:rsid w:val="005E64CC"/>
    <w:rsid w:val="005E77BB"/>
    <w:rsid w:val="005E7942"/>
    <w:rsid w:val="005F2C5F"/>
    <w:rsid w:val="005F2CA2"/>
    <w:rsid w:val="005F66B7"/>
    <w:rsid w:val="0060079E"/>
    <w:rsid w:val="00607258"/>
    <w:rsid w:val="0061075D"/>
    <w:rsid w:val="00613310"/>
    <w:rsid w:val="00614A05"/>
    <w:rsid w:val="00614F0C"/>
    <w:rsid w:val="00615996"/>
    <w:rsid w:val="00616EAF"/>
    <w:rsid w:val="0062155B"/>
    <w:rsid w:val="006240C1"/>
    <w:rsid w:val="0062439D"/>
    <w:rsid w:val="006249F6"/>
    <w:rsid w:val="00624C9F"/>
    <w:rsid w:val="00625598"/>
    <w:rsid w:val="00626E46"/>
    <w:rsid w:val="006338DF"/>
    <w:rsid w:val="00641D9B"/>
    <w:rsid w:val="0064412F"/>
    <w:rsid w:val="00645874"/>
    <w:rsid w:val="006470E5"/>
    <w:rsid w:val="006506E6"/>
    <w:rsid w:val="00653BA0"/>
    <w:rsid w:val="00654BFD"/>
    <w:rsid w:val="006567A9"/>
    <w:rsid w:val="006610EE"/>
    <w:rsid w:val="00666BF7"/>
    <w:rsid w:val="006676B9"/>
    <w:rsid w:val="00676354"/>
    <w:rsid w:val="00676BD9"/>
    <w:rsid w:val="00676D22"/>
    <w:rsid w:val="00677685"/>
    <w:rsid w:val="00681FEE"/>
    <w:rsid w:val="0068532E"/>
    <w:rsid w:val="0068798A"/>
    <w:rsid w:val="00695F2E"/>
    <w:rsid w:val="006A11EA"/>
    <w:rsid w:val="006A6E99"/>
    <w:rsid w:val="006A73B2"/>
    <w:rsid w:val="006B1B9A"/>
    <w:rsid w:val="006B3287"/>
    <w:rsid w:val="006B33DC"/>
    <w:rsid w:val="006B3C05"/>
    <w:rsid w:val="006B40C7"/>
    <w:rsid w:val="006B74B3"/>
    <w:rsid w:val="006C1EA4"/>
    <w:rsid w:val="006C28B4"/>
    <w:rsid w:val="006C2E79"/>
    <w:rsid w:val="006C4D51"/>
    <w:rsid w:val="006C4F2E"/>
    <w:rsid w:val="006C57DB"/>
    <w:rsid w:val="006C7363"/>
    <w:rsid w:val="006D0124"/>
    <w:rsid w:val="006D145F"/>
    <w:rsid w:val="006D5A4B"/>
    <w:rsid w:val="006D5C28"/>
    <w:rsid w:val="006D6532"/>
    <w:rsid w:val="006E02E2"/>
    <w:rsid w:val="006E453A"/>
    <w:rsid w:val="006E7561"/>
    <w:rsid w:val="006F16B8"/>
    <w:rsid w:val="006F39D6"/>
    <w:rsid w:val="006F4789"/>
    <w:rsid w:val="006F4E51"/>
    <w:rsid w:val="006F5952"/>
    <w:rsid w:val="00701E63"/>
    <w:rsid w:val="00703A29"/>
    <w:rsid w:val="007118B8"/>
    <w:rsid w:val="00714C53"/>
    <w:rsid w:val="00715EC1"/>
    <w:rsid w:val="00717228"/>
    <w:rsid w:val="00717C03"/>
    <w:rsid w:val="007208D5"/>
    <w:rsid w:val="00722D4C"/>
    <w:rsid w:val="00723A48"/>
    <w:rsid w:val="007265D1"/>
    <w:rsid w:val="00727124"/>
    <w:rsid w:val="00727D16"/>
    <w:rsid w:val="00733208"/>
    <w:rsid w:val="00733436"/>
    <w:rsid w:val="00733973"/>
    <w:rsid w:val="00734E65"/>
    <w:rsid w:val="0073786B"/>
    <w:rsid w:val="00740A05"/>
    <w:rsid w:val="00743695"/>
    <w:rsid w:val="007437C6"/>
    <w:rsid w:val="00745708"/>
    <w:rsid w:val="00746C38"/>
    <w:rsid w:val="00752424"/>
    <w:rsid w:val="007666A5"/>
    <w:rsid w:val="00770EC1"/>
    <w:rsid w:val="00771D20"/>
    <w:rsid w:val="007729D8"/>
    <w:rsid w:val="0077301F"/>
    <w:rsid w:val="00774FEF"/>
    <w:rsid w:val="00775E00"/>
    <w:rsid w:val="00776717"/>
    <w:rsid w:val="0078041B"/>
    <w:rsid w:val="007816E9"/>
    <w:rsid w:val="00784011"/>
    <w:rsid w:val="007878A0"/>
    <w:rsid w:val="00790B06"/>
    <w:rsid w:val="0079145B"/>
    <w:rsid w:val="007944F1"/>
    <w:rsid w:val="00794C6B"/>
    <w:rsid w:val="00797989"/>
    <w:rsid w:val="007A223F"/>
    <w:rsid w:val="007A41A6"/>
    <w:rsid w:val="007A4C9D"/>
    <w:rsid w:val="007B131C"/>
    <w:rsid w:val="007B4936"/>
    <w:rsid w:val="007B52DA"/>
    <w:rsid w:val="007B7074"/>
    <w:rsid w:val="007C0C36"/>
    <w:rsid w:val="007C33FA"/>
    <w:rsid w:val="007D2659"/>
    <w:rsid w:val="007D45D6"/>
    <w:rsid w:val="007D48CB"/>
    <w:rsid w:val="007E1033"/>
    <w:rsid w:val="007E2B76"/>
    <w:rsid w:val="007E5033"/>
    <w:rsid w:val="007F761F"/>
    <w:rsid w:val="007F792F"/>
    <w:rsid w:val="00803954"/>
    <w:rsid w:val="0081451C"/>
    <w:rsid w:val="008164FC"/>
    <w:rsid w:val="00817F9B"/>
    <w:rsid w:val="00820F73"/>
    <w:rsid w:val="00823140"/>
    <w:rsid w:val="008275E8"/>
    <w:rsid w:val="00831050"/>
    <w:rsid w:val="008310B5"/>
    <w:rsid w:val="00835800"/>
    <w:rsid w:val="0083593B"/>
    <w:rsid w:val="00837322"/>
    <w:rsid w:val="00842599"/>
    <w:rsid w:val="0084416C"/>
    <w:rsid w:val="00844E4D"/>
    <w:rsid w:val="008508B6"/>
    <w:rsid w:val="00851724"/>
    <w:rsid w:val="00853C93"/>
    <w:rsid w:val="008542A1"/>
    <w:rsid w:val="008550BB"/>
    <w:rsid w:val="008553FC"/>
    <w:rsid w:val="00855637"/>
    <w:rsid w:val="008579DA"/>
    <w:rsid w:val="0086052B"/>
    <w:rsid w:val="00865712"/>
    <w:rsid w:val="00872281"/>
    <w:rsid w:val="00873F61"/>
    <w:rsid w:val="008757A3"/>
    <w:rsid w:val="00882923"/>
    <w:rsid w:val="00882EEA"/>
    <w:rsid w:val="00883394"/>
    <w:rsid w:val="0089146A"/>
    <w:rsid w:val="00892373"/>
    <w:rsid w:val="0089533A"/>
    <w:rsid w:val="008A25B9"/>
    <w:rsid w:val="008A4C3E"/>
    <w:rsid w:val="008A6A6B"/>
    <w:rsid w:val="008A7B7D"/>
    <w:rsid w:val="008A7CD0"/>
    <w:rsid w:val="008B2809"/>
    <w:rsid w:val="008B5F9E"/>
    <w:rsid w:val="008B65E3"/>
    <w:rsid w:val="008D28AE"/>
    <w:rsid w:val="008E13DB"/>
    <w:rsid w:val="008E1C66"/>
    <w:rsid w:val="008E45DA"/>
    <w:rsid w:val="008E599F"/>
    <w:rsid w:val="008E7F5A"/>
    <w:rsid w:val="008F1914"/>
    <w:rsid w:val="008F3290"/>
    <w:rsid w:val="008F35DF"/>
    <w:rsid w:val="00901600"/>
    <w:rsid w:val="0090265D"/>
    <w:rsid w:val="00910BBF"/>
    <w:rsid w:val="00910C96"/>
    <w:rsid w:val="00910FEE"/>
    <w:rsid w:val="009135D7"/>
    <w:rsid w:val="00914A57"/>
    <w:rsid w:val="00922826"/>
    <w:rsid w:val="00930050"/>
    <w:rsid w:val="00930B3A"/>
    <w:rsid w:val="00931422"/>
    <w:rsid w:val="00931F15"/>
    <w:rsid w:val="00932763"/>
    <w:rsid w:val="00937183"/>
    <w:rsid w:val="0094009F"/>
    <w:rsid w:val="00942718"/>
    <w:rsid w:val="00942CF8"/>
    <w:rsid w:val="00951AF8"/>
    <w:rsid w:val="00952487"/>
    <w:rsid w:val="00953801"/>
    <w:rsid w:val="00954EA4"/>
    <w:rsid w:val="0095559C"/>
    <w:rsid w:val="00956484"/>
    <w:rsid w:val="009614DB"/>
    <w:rsid w:val="00961807"/>
    <w:rsid w:val="009664D7"/>
    <w:rsid w:val="009672C9"/>
    <w:rsid w:val="0096744F"/>
    <w:rsid w:val="00971390"/>
    <w:rsid w:val="00987769"/>
    <w:rsid w:val="00990055"/>
    <w:rsid w:val="0099044C"/>
    <w:rsid w:val="009966B2"/>
    <w:rsid w:val="009A08A3"/>
    <w:rsid w:val="009A1968"/>
    <w:rsid w:val="009A265A"/>
    <w:rsid w:val="009A2D0F"/>
    <w:rsid w:val="009B28F6"/>
    <w:rsid w:val="009B512F"/>
    <w:rsid w:val="009C0465"/>
    <w:rsid w:val="009C15FE"/>
    <w:rsid w:val="009C2A0C"/>
    <w:rsid w:val="009C35DA"/>
    <w:rsid w:val="009D05F8"/>
    <w:rsid w:val="009D20C8"/>
    <w:rsid w:val="009D27EA"/>
    <w:rsid w:val="009D39A6"/>
    <w:rsid w:val="009D3E3A"/>
    <w:rsid w:val="009D672C"/>
    <w:rsid w:val="009D68D7"/>
    <w:rsid w:val="009D6DCB"/>
    <w:rsid w:val="009E0130"/>
    <w:rsid w:val="009E506E"/>
    <w:rsid w:val="009E61AE"/>
    <w:rsid w:val="009F2911"/>
    <w:rsid w:val="009F3267"/>
    <w:rsid w:val="009F460B"/>
    <w:rsid w:val="009F5EDC"/>
    <w:rsid w:val="00A0008B"/>
    <w:rsid w:val="00A001F3"/>
    <w:rsid w:val="00A048BF"/>
    <w:rsid w:val="00A12600"/>
    <w:rsid w:val="00A2288D"/>
    <w:rsid w:val="00A22B39"/>
    <w:rsid w:val="00A2372E"/>
    <w:rsid w:val="00A247E9"/>
    <w:rsid w:val="00A2495C"/>
    <w:rsid w:val="00A25D84"/>
    <w:rsid w:val="00A2794C"/>
    <w:rsid w:val="00A33EAE"/>
    <w:rsid w:val="00A341B4"/>
    <w:rsid w:val="00A34C71"/>
    <w:rsid w:val="00A35704"/>
    <w:rsid w:val="00A367AA"/>
    <w:rsid w:val="00A42D67"/>
    <w:rsid w:val="00A449C5"/>
    <w:rsid w:val="00A469FE"/>
    <w:rsid w:val="00A60575"/>
    <w:rsid w:val="00A62404"/>
    <w:rsid w:val="00A63E1A"/>
    <w:rsid w:val="00A70A68"/>
    <w:rsid w:val="00A74EB9"/>
    <w:rsid w:val="00A753CA"/>
    <w:rsid w:val="00A776B9"/>
    <w:rsid w:val="00A8695D"/>
    <w:rsid w:val="00A87B58"/>
    <w:rsid w:val="00A9008E"/>
    <w:rsid w:val="00A91A80"/>
    <w:rsid w:val="00A929B6"/>
    <w:rsid w:val="00AA440F"/>
    <w:rsid w:val="00AA560E"/>
    <w:rsid w:val="00AA576B"/>
    <w:rsid w:val="00AA5AC2"/>
    <w:rsid w:val="00AB3BB2"/>
    <w:rsid w:val="00AB54D0"/>
    <w:rsid w:val="00AC226E"/>
    <w:rsid w:val="00AD3A41"/>
    <w:rsid w:val="00AD5228"/>
    <w:rsid w:val="00AE065E"/>
    <w:rsid w:val="00AE0DAA"/>
    <w:rsid w:val="00AE1CB8"/>
    <w:rsid w:val="00AE22EA"/>
    <w:rsid w:val="00AF2C0E"/>
    <w:rsid w:val="00AF3CFA"/>
    <w:rsid w:val="00AF40A8"/>
    <w:rsid w:val="00AF46BF"/>
    <w:rsid w:val="00AF73F6"/>
    <w:rsid w:val="00B013DD"/>
    <w:rsid w:val="00B11D9A"/>
    <w:rsid w:val="00B15A14"/>
    <w:rsid w:val="00B2015D"/>
    <w:rsid w:val="00B240CB"/>
    <w:rsid w:val="00B24F32"/>
    <w:rsid w:val="00B2673C"/>
    <w:rsid w:val="00B27C6B"/>
    <w:rsid w:val="00B34655"/>
    <w:rsid w:val="00B34D5D"/>
    <w:rsid w:val="00B37C1F"/>
    <w:rsid w:val="00B41B6C"/>
    <w:rsid w:val="00B47228"/>
    <w:rsid w:val="00B475C3"/>
    <w:rsid w:val="00B51AD3"/>
    <w:rsid w:val="00B55D5C"/>
    <w:rsid w:val="00B5737B"/>
    <w:rsid w:val="00B5767E"/>
    <w:rsid w:val="00B57756"/>
    <w:rsid w:val="00B60CD9"/>
    <w:rsid w:val="00B61C00"/>
    <w:rsid w:val="00B6429C"/>
    <w:rsid w:val="00B64BBD"/>
    <w:rsid w:val="00B71661"/>
    <w:rsid w:val="00B73507"/>
    <w:rsid w:val="00B77EE3"/>
    <w:rsid w:val="00B84000"/>
    <w:rsid w:val="00B846DC"/>
    <w:rsid w:val="00B8537D"/>
    <w:rsid w:val="00BA0899"/>
    <w:rsid w:val="00BA10FA"/>
    <w:rsid w:val="00BA2762"/>
    <w:rsid w:val="00BA4483"/>
    <w:rsid w:val="00BA4554"/>
    <w:rsid w:val="00BA6976"/>
    <w:rsid w:val="00BB16ED"/>
    <w:rsid w:val="00BB3939"/>
    <w:rsid w:val="00BB6CC4"/>
    <w:rsid w:val="00BC35F0"/>
    <w:rsid w:val="00BC3CD0"/>
    <w:rsid w:val="00BC6F1B"/>
    <w:rsid w:val="00BC75DE"/>
    <w:rsid w:val="00BD362D"/>
    <w:rsid w:val="00BD3C80"/>
    <w:rsid w:val="00BE341E"/>
    <w:rsid w:val="00BE5687"/>
    <w:rsid w:val="00BF04DD"/>
    <w:rsid w:val="00BF13A3"/>
    <w:rsid w:val="00BF2D80"/>
    <w:rsid w:val="00BF505D"/>
    <w:rsid w:val="00C001B7"/>
    <w:rsid w:val="00C01052"/>
    <w:rsid w:val="00C01BC8"/>
    <w:rsid w:val="00C01ECB"/>
    <w:rsid w:val="00C02378"/>
    <w:rsid w:val="00C02AAE"/>
    <w:rsid w:val="00C02E91"/>
    <w:rsid w:val="00C13ACD"/>
    <w:rsid w:val="00C151E8"/>
    <w:rsid w:val="00C16130"/>
    <w:rsid w:val="00C16C5D"/>
    <w:rsid w:val="00C23220"/>
    <w:rsid w:val="00C24566"/>
    <w:rsid w:val="00C311DF"/>
    <w:rsid w:val="00C334D6"/>
    <w:rsid w:val="00C41199"/>
    <w:rsid w:val="00C47842"/>
    <w:rsid w:val="00C515B4"/>
    <w:rsid w:val="00C51C14"/>
    <w:rsid w:val="00C52999"/>
    <w:rsid w:val="00C54E25"/>
    <w:rsid w:val="00C574C6"/>
    <w:rsid w:val="00C5799D"/>
    <w:rsid w:val="00C601EB"/>
    <w:rsid w:val="00C62821"/>
    <w:rsid w:val="00C63282"/>
    <w:rsid w:val="00C75E52"/>
    <w:rsid w:val="00C76E35"/>
    <w:rsid w:val="00C77ED1"/>
    <w:rsid w:val="00C90F74"/>
    <w:rsid w:val="00C95628"/>
    <w:rsid w:val="00CA1EAC"/>
    <w:rsid w:val="00CA5511"/>
    <w:rsid w:val="00CA5D4E"/>
    <w:rsid w:val="00CB3143"/>
    <w:rsid w:val="00CB4A80"/>
    <w:rsid w:val="00CB609E"/>
    <w:rsid w:val="00CB6A2F"/>
    <w:rsid w:val="00CB6AD2"/>
    <w:rsid w:val="00CC1145"/>
    <w:rsid w:val="00CC3C92"/>
    <w:rsid w:val="00CC78BF"/>
    <w:rsid w:val="00CC7AF5"/>
    <w:rsid w:val="00CD0F65"/>
    <w:rsid w:val="00CD466C"/>
    <w:rsid w:val="00CD57F7"/>
    <w:rsid w:val="00CD7439"/>
    <w:rsid w:val="00CE38D7"/>
    <w:rsid w:val="00CE3C2C"/>
    <w:rsid w:val="00CF0C50"/>
    <w:rsid w:val="00CF2D76"/>
    <w:rsid w:val="00D0127E"/>
    <w:rsid w:val="00D018E8"/>
    <w:rsid w:val="00D01CAE"/>
    <w:rsid w:val="00D022C9"/>
    <w:rsid w:val="00D03941"/>
    <w:rsid w:val="00D059EA"/>
    <w:rsid w:val="00D108CC"/>
    <w:rsid w:val="00D11AF0"/>
    <w:rsid w:val="00D14EED"/>
    <w:rsid w:val="00D207A2"/>
    <w:rsid w:val="00D21B68"/>
    <w:rsid w:val="00D21FF9"/>
    <w:rsid w:val="00D23625"/>
    <w:rsid w:val="00D2367C"/>
    <w:rsid w:val="00D31533"/>
    <w:rsid w:val="00D33174"/>
    <w:rsid w:val="00D434D1"/>
    <w:rsid w:val="00D46108"/>
    <w:rsid w:val="00D478FB"/>
    <w:rsid w:val="00D5006A"/>
    <w:rsid w:val="00D50815"/>
    <w:rsid w:val="00D51636"/>
    <w:rsid w:val="00D543E8"/>
    <w:rsid w:val="00D54AE0"/>
    <w:rsid w:val="00D559C6"/>
    <w:rsid w:val="00D61C2F"/>
    <w:rsid w:val="00D62C93"/>
    <w:rsid w:val="00D654F0"/>
    <w:rsid w:val="00D6585F"/>
    <w:rsid w:val="00D67818"/>
    <w:rsid w:val="00D7761E"/>
    <w:rsid w:val="00D8185B"/>
    <w:rsid w:val="00D81F12"/>
    <w:rsid w:val="00D836C1"/>
    <w:rsid w:val="00D869D5"/>
    <w:rsid w:val="00D86EEE"/>
    <w:rsid w:val="00D870B3"/>
    <w:rsid w:val="00D91D4E"/>
    <w:rsid w:val="00D92662"/>
    <w:rsid w:val="00D931F3"/>
    <w:rsid w:val="00D97337"/>
    <w:rsid w:val="00DA6C26"/>
    <w:rsid w:val="00DB451A"/>
    <w:rsid w:val="00DB4A06"/>
    <w:rsid w:val="00DC114A"/>
    <w:rsid w:val="00DC5A16"/>
    <w:rsid w:val="00DC76BB"/>
    <w:rsid w:val="00DD00E0"/>
    <w:rsid w:val="00DD1211"/>
    <w:rsid w:val="00DD17BA"/>
    <w:rsid w:val="00DD32F5"/>
    <w:rsid w:val="00DE25AA"/>
    <w:rsid w:val="00DE6374"/>
    <w:rsid w:val="00DF0465"/>
    <w:rsid w:val="00DF1222"/>
    <w:rsid w:val="00DF1FE0"/>
    <w:rsid w:val="00E01882"/>
    <w:rsid w:val="00E03125"/>
    <w:rsid w:val="00E064DC"/>
    <w:rsid w:val="00E146DF"/>
    <w:rsid w:val="00E16100"/>
    <w:rsid w:val="00E1745B"/>
    <w:rsid w:val="00E2292E"/>
    <w:rsid w:val="00E24383"/>
    <w:rsid w:val="00E24F11"/>
    <w:rsid w:val="00E2545C"/>
    <w:rsid w:val="00E258DF"/>
    <w:rsid w:val="00E3177B"/>
    <w:rsid w:val="00E32762"/>
    <w:rsid w:val="00E33040"/>
    <w:rsid w:val="00E33105"/>
    <w:rsid w:val="00E35C6B"/>
    <w:rsid w:val="00E36E0A"/>
    <w:rsid w:val="00E37E14"/>
    <w:rsid w:val="00E45823"/>
    <w:rsid w:val="00E52740"/>
    <w:rsid w:val="00E56F2C"/>
    <w:rsid w:val="00E61ABF"/>
    <w:rsid w:val="00E63C73"/>
    <w:rsid w:val="00E659EB"/>
    <w:rsid w:val="00E65FE1"/>
    <w:rsid w:val="00E7126D"/>
    <w:rsid w:val="00E75A39"/>
    <w:rsid w:val="00E77BEB"/>
    <w:rsid w:val="00E77DAF"/>
    <w:rsid w:val="00E8041E"/>
    <w:rsid w:val="00E82704"/>
    <w:rsid w:val="00E82D6D"/>
    <w:rsid w:val="00E83E9C"/>
    <w:rsid w:val="00E8496A"/>
    <w:rsid w:val="00E91996"/>
    <w:rsid w:val="00E97FF8"/>
    <w:rsid w:val="00EA441E"/>
    <w:rsid w:val="00EB025F"/>
    <w:rsid w:val="00EB3C35"/>
    <w:rsid w:val="00EB6AB6"/>
    <w:rsid w:val="00EB71C8"/>
    <w:rsid w:val="00EB790D"/>
    <w:rsid w:val="00EC67ED"/>
    <w:rsid w:val="00ED0BB9"/>
    <w:rsid w:val="00ED20F2"/>
    <w:rsid w:val="00ED5E64"/>
    <w:rsid w:val="00ED6065"/>
    <w:rsid w:val="00EE175E"/>
    <w:rsid w:val="00EE332E"/>
    <w:rsid w:val="00EE4C0F"/>
    <w:rsid w:val="00EE7EA8"/>
    <w:rsid w:val="00F010F7"/>
    <w:rsid w:val="00F019AD"/>
    <w:rsid w:val="00F02CC0"/>
    <w:rsid w:val="00F0341F"/>
    <w:rsid w:val="00F03630"/>
    <w:rsid w:val="00F04049"/>
    <w:rsid w:val="00F05129"/>
    <w:rsid w:val="00F12366"/>
    <w:rsid w:val="00F12B03"/>
    <w:rsid w:val="00F134DB"/>
    <w:rsid w:val="00F1387C"/>
    <w:rsid w:val="00F15486"/>
    <w:rsid w:val="00F15EC5"/>
    <w:rsid w:val="00F22E08"/>
    <w:rsid w:val="00F23FED"/>
    <w:rsid w:val="00F26F80"/>
    <w:rsid w:val="00F27BB3"/>
    <w:rsid w:val="00F31D74"/>
    <w:rsid w:val="00F31E3C"/>
    <w:rsid w:val="00F365E2"/>
    <w:rsid w:val="00F36C5B"/>
    <w:rsid w:val="00F37EE6"/>
    <w:rsid w:val="00F41FB7"/>
    <w:rsid w:val="00F45262"/>
    <w:rsid w:val="00F5104D"/>
    <w:rsid w:val="00F51370"/>
    <w:rsid w:val="00F52253"/>
    <w:rsid w:val="00F52ADD"/>
    <w:rsid w:val="00F53C16"/>
    <w:rsid w:val="00F61140"/>
    <w:rsid w:val="00F622DE"/>
    <w:rsid w:val="00F64EA4"/>
    <w:rsid w:val="00F67544"/>
    <w:rsid w:val="00F6898D"/>
    <w:rsid w:val="00F723B9"/>
    <w:rsid w:val="00F7773C"/>
    <w:rsid w:val="00F77C27"/>
    <w:rsid w:val="00F82071"/>
    <w:rsid w:val="00F82F4C"/>
    <w:rsid w:val="00F8435F"/>
    <w:rsid w:val="00F84D80"/>
    <w:rsid w:val="00F87EB8"/>
    <w:rsid w:val="00F92E32"/>
    <w:rsid w:val="00F9469A"/>
    <w:rsid w:val="00F946E4"/>
    <w:rsid w:val="00F9646C"/>
    <w:rsid w:val="00FA3B4B"/>
    <w:rsid w:val="00FA4557"/>
    <w:rsid w:val="00FA7A72"/>
    <w:rsid w:val="00FA7A9D"/>
    <w:rsid w:val="00FB016B"/>
    <w:rsid w:val="00FB194B"/>
    <w:rsid w:val="00FB692E"/>
    <w:rsid w:val="00FC16A9"/>
    <w:rsid w:val="00FC66CA"/>
    <w:rsid w:val="00FD073E"/>
    <w:rsid w:val="00FD31EB"/>
    <w:rsid w:val="00FD38A7"/>
    <w:rsid w:val="00FD6BE3"/>
    <w:rsid w:val="00FE55EB"/>
    <w:rsid w:val="00FF0630"/>
    <w:rsid w:val="00FF079B"/>
    <w:rsid w:val="00FF2878"/>
    <w:rsid w:val="00FF30B2"/>
    <w:rsid w:val="00FF328C"/>
    <w:rsid w:val="00FF4773"/>
    <w:rsid w:val="00FF488A"/>
    <w:rsid w:val="00FF5D6C"/>
    <w:rsid w:val="00FF6290"/>
    <w:rsid w:val="028B2266"/>
    <w:rsid w:val="037C52E9"/>
    <w:rsid w:val="039B0786"/>
    <w:rsid w:val="0556A2A7"/>
    <w:rsid w:val="07AC308D"/>
    <w:rsid w:val="08B10C2A"/>
    <w:rsid w:val="0C7A6F86"/>
    <w:rsid w:val="0CD5D109"/>
    <w:rsid w:val="0E02A7E0"/>
    <w:rsid w:val="0E2D498C"/>
    <w:rsid w:val="0E33BD21"/>
    <w:rsid w:val="0E931FAB"/>
    <w:rsid w:val="1198B844"/>
    <w:rsid w:val="12A24FFB"/>
    <w:rsid w:val="140B6C76"/>
    <w:rsid w:val="150A1338"/>
    <w:rsid w:val="157AA930"/>
    <w:rsid w:val="16FD2657"/>
    <w:rsid w:val="17871FAF"/>
    <w:rsid w:val="17F2772F"/>
    <w:rsid w:val="1A7F8F07"/>
    <w:rsid w:val="1A9E34BC"/>
    <w:rsid w:val="1AAF60AE"/>
    <w:rsid w:val="1AE98B9E"/>
    <w:rsid w:val="1B15BE3F"/>
    <w:rsid w:val="1B32658F"/>
    <w:rsid w:val="1C64FAB1"/>
    <w:rsid w:val="1C731207"/>
    <w:rsid w:val="1CCDFD9F"/>
    <w:rsid w:val="1EA152CD"/>
    <w:rsid w:val="1EDF74A6"/>
    <w:rsid w:val="1FC76AAB"/>
    <w:rsid w:val="2131F52B"/>
    <w:rsid w:val="21846DAB"/>
    <w:rsid w:val="2244C3F3"/>
    <w:rsid w:val="229AF8E5"/>
    <w:rsid w:val="23DCB908"/>
    <w:rsid w:val="257D2B59"/>
    <w:rsid w:val="26040ED1"/>
    <w:rsid w:val="266C4FCA"/>
    <w:rsid w:val="271BDBC7"/>
    <w:rsid w:val="27A1DCDC"/>
    <w:rsid w:val="292986E2"/>
    <w:rsid w:val="29C82A99"/>
    <w:rsid w:val="2A501E4E"/>
    <w:rsid w:val="2B134AA9"/>
    <w:rsid w:val="2CDE1328"/>
    <w:rsid w:val="2D1309A9"/>
    <w:rsid w:val="2D65D5F5"/>
    <w:rsid w:val="30E46D51"/>
    <w:rsid w:val="3123374C"/>
    <w:rsid w:val="318D2355"/>
    <w:rsid w:val="3191FFA9"/>
    <w:rsid w:val="3208B870"/>
    <w:rsid w:val="3316B9B2"/>
    <w:rsid w:val="332921CB"/>
    <w:rsid w:val="3647C7A7"/>
    <w:rsid w:val="3797DDE4"/>
    <w:rsid w:val="3C110BA6"/>
    <w:rsid w:val="3E782CEA"/>
    <w:rsid w:val="3F1A8615"/>
    <w:rsid w:val="3F36A433"/>
    <w:rsid w:val="430D686E"/>
    <w:rsid w:val="43F51B9D"/>
    <w:rsid w:val="45BEE1C5"/>
    <w:rsid w:val="463AED8D"/>
    <w:rsid w:val="471107F9"/>
    <w:rsid w:val="4755D969"/>
    <w:rsid w:val="478EE0CE"/>
    <w:rsid w:val="4AA175D6"/>
    <w:rsid w:val="4B008129"/>
    <w:rsid w:val="4B20CC94"/>
    <w:rsid w:val="4C233E55"/>
    <w:rsid w:val="4D054FBC"/>
    <w:rsid w:val="4DEFADB5"/>
    <w:rsid w:val="4E373699"/>
    <w:rsid w:val="4E489778"/>
    <w:rsid w:val="50B80EFC"/>
    <w:rsid w:val="55369BA7"/>
    <w:rsid w:val="561A1316"/>
    <w:rsid w:val="56E8B409"/>
    <w:rsid w:val="56EB8FDB"/>
    <w:rsid w:val="56F10C4B"/>
    <w:rsid w:val="57130797"/>
    <w:rsid w:val="58F9BEEA"/>
    <w:rsid w:val="5A35F650"/>
    <w:rsid w:val="5CC5A935"/>
    <w:rsid w:val="5D2FE958"/>
    <w:rsid w:val="5E3FAB64"/>
    <w:rsid w:val="60E7F6DB"/>
    <w:rsid w:val="638E6999"/>
    <w:rsid w:val="646CB6C1"/>
    <w:rsid w:val="6707EC6D"/>
    <w:rsid w:val="681389C9"/>
    <w:rsid w:val="68BAC507"/>
    <w:rsid w:val="694FC972"/>
    <w:rsid w:val="6BB70180"/>
    <w:rsid w:val="6C6D4886"/>
    <w:rsid w:val="6E9B7446"/>
    <w:rsid w:val="711F980E"/>
    <w:rsid w:val="712BAE23"/>
    <w:rsid w:val="725A2E51"/>
    <w:rsid w:val="73D738DC"/>
    <w:rsid w:val="7570F0B9"/>
    <w:rsid w:val="75F78BE8"/>
    <w:rsid w:val="77A169DB"/>
    <w:rsid w:val="78A69556"/>
    <w:rsid w:val="799C05FF"/>
    <w:rsid w:val="79BADE1D"/>
    <w:rsid w:val="7A888205"/>
    <w:rsid w:val="7B7329A7"/>
    <w:rsid w:val="7FE9C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78ECB"/>
  <w15:docId w15:val="{4BFDA99E-5FEE-411D-89BC-F27D1CEE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3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8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7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rsid w:val="0062155B"/>
    <w:pPr>
      <w:spacing w:before="40"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unhideWhenUsed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paragraph" w:customStyle="1" w:styleId="EsriBullet">
    <w:name w:val="Esri Bullet"/>
    <w:uiPriority w:val="2"/>
    <w:qFormat/>
    <w:rsid w:val="006C57DB"/>
    <w:pPr>
      <w:numPr>
        <w:numId w:val="10"/>
      </w:numPr>
      <w:spacing w:before="40" w:after="80" w:line="269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PSBulletLevel1">
    <w:name w:val="PS Bullet Level 1"/>
    <w:basedOn w:val="NoList"/>
    <w:uiPriority w:val="99"/>
    <w:pPr>
      <w:numPr>
        <w:numId w:val="1"/>
      </w:numPr>
    </w:pPr>
  </w:style>
  <w:style w:type="paragraph" w:styleId="ListBullet">
    <w:name w:val="List Bullet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2964"/>
    <w:pPr>
      <w:tabs>
        <w:tab w:val="left" w:pos="660"/>
        <w:tab w:val="right" w:leader="dot" w:pos="9350"/>
      </w:tabs>
      <w:spacing w:after="100"/>
    </w:pPr>
    <w:rPr>
      <w:rFonts w:ascii="Arial" w:hAnsi="Arial" w:cs="Arial"/>
      <w:b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/>
      <w:noProof/>
      <w:sz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8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</w:pPr>
    <w:rPr>
      <w:b/>
      <w:bCs/>
      <w:color w:val="000000" w:themeColor="text1"/>
      <w:sz w:val="18"/>
      <w:szCs w:val="18"/>
    </w:rPr>
  </w:style>
  <w:style w:type="numbering" w:customStyle="1" w:styleId="TasksandSubtasks">
    <w:name w:val="Tasks and Subtasks"/>
    <w:uiPriority w:val="99"/>
    <w:rsid w:val="00D81F12"/>
    <w:pPr>
      <w:numPr>
        <w:numId w:val="5"/>
      </w:numPr>
    </w:pPr>
  </w:style>
  <w:style w:type="numbering" w:customStyle="1" w:styleId="PSActivitiesandSubactivities">
    <w:name w:val="PS Activities and Subactivities"/>
    <w:uiPriority w:val="99"/>
    <w:rsid w:val="00727D16"/>
    <w:pPr>
      <w:numPr>
        <w:numId w:val="3"/>
      </w:numPr>
    </w:pPr>
  </w:style>
  <w:style w:type="numbering" w:customStyle="1" w:styleId="Appendices">
    <w:name w:val="Appendices"/>
    <w:uiPriority w:val="99"/>
    <w:rsid w:val="009672C9"/>
    <w:pPr>
      <w:numPr>
        <w:numId w:val="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C29FB"/>
    <w:rPr>
      <w:color w:val="800080" w:themeColor="followedHyperlink"/>
      <w:u w:val="single"/>
    </w:rPr>
  </w:style>
  <w:style w:type="paragraph" w:customStyle="1" w:styleId="BulletList-1">
    <w:name w:val="Bullet List-1"/>
    <w:basedOn w:val="Normal"/>
    <w:next w:val="Normal"/>
    <w:link w:val="BulletList-1CharChar"/>
    <w:semiHidden/>
    <w:rsid w:val="005D497C"/>
    <w:pPr>
      <w:spacing w:before="20" w:after="20" w:line="240" w:lineRule="auto"/>
    </w:pPr>
    <w:rPr>
      <w:rFonts w:eastAsia="Times New Roman" w:cs="Times New Roman"/>
      <w:color w:val="000000"/>
      <w:szCs w:val="20"/>
    </w:rPr>
  </w:style>
  <w:style w:type="character" w:customStyle="1" w:styleId="BulletList-1CharChar">
    <w:name w:val="Bullet List-1 Char Char"/>
    <w:link w:val="BulletList-1"/>
    <w:semiHidden/>
    <w:rsid w:val="003D3707"/>
    <w:rPr>
      <w:rFonts w:ascii="Times New Roman" w:eastAsia="Times New Roman" w:hAnsi="Times New Roman" w:cs="Times New Roman"/>
      <w:color w:val="000000"/>
      <w:sz w:val="24"/>
      <w:szCs w:val="20"/>
    </w:rPr>
  </w:style>
  <w:style w:type="table" w:styleId="TableGridLight">
    <w:name w:val="Grid Table Light"/>
    <w:basedOn w:val="TableNormal"/>
    <w:uiPriority w:val="40"/>
    <w:rsid w:val="00E327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character" w:styleId="PageNumber">
    <w:name w:val="page number"/>
    <w:rsid w:val="00BC6F1B"/>
    <w:rPr>
      <w:rFonts w:ascii="Arial" w:hAnsi="Arial"/>
      <w:sz w:val="18"/>
    </w:rPr>
  </w:style>
  <w:style w:type="paragraph" w:customStyle="1" w:styleId="EsriCaptionText">
    <w:name w:val="Esri Caption Text"/>
    <w:next w:val="Normal"/>
    <w:uiPriority w:val="5"/>
    <w:qFormat/>
    <w:rsid w:val="006C57DB"/>
    <w:pPr>
      <w:numPr>
        <w:numId w:val="6"/>
      </w:numPr>
      <w:spacing w:line="240" w:lineRule="auto"/>
      <w:jc w:val="center"/>
    </w:pPr>
    <w:rPr>
      <w:rFonts w:ascii="Times New Roman" w:hAnsi="Times New Roman" w:cs="Times New Roman"/>
      <w:b/>
      <w:color w:val="000000" w:themeColor="text1"/>
      <w:sz w:val="20"/>
      <w:szCs w:val="24"/>
    </w:rPr>
  </w:style>
  <w:style w:type="paragraph" w:customStyle="1" w:styleId="EsriClientAddress">
    <w:name w:val="Esri Client Address"/>
    <w:basedOn w:val="Normal"/>
    <w:uiPriority w:val="5"/>
    <w:qFormat/>
    <w:rsid w:val="006C57DB"/>
    <w:rPr>
      <w:rFonts w:ascii="Arial" w:hAnsi="Arial" w:cs="Arial"/>
      <w:sz w:val="20"/>
      <w:szCs w:val="20"/>
    </w:rPr>
  </w:style>
  <w:style w:type="paragraph" w:customStyle="1" w:styleId="EsriCyrtBody">
    <w:name w:val="Esri Cyrt Body"/>
    <w:basedOn w:val="Normal"/>
    <w:uiPriority w:val="6"/>
    <w:qFormat/>
    <w:rsid w:val="006C57DB"/>
    <w:pPr>
      <w:spacing w:before="120" w:after="240" w:line="240" w:lineRule="auto"/>
      <w:jc w:val="both"/>
    </w:pPr>
    <w:rPr>
      <w:rFonts w:cs="Times New Roman"/>
      <w:sz w:val="18"/>
    </w:rPr>
  </w:style>
  <w:style w:type="paragraph" w:customStyle="1" w:styleId="EsriCyrtHeading1">
    <w:name w:val="Esri Cyrt Heading 1"/>
    <w:basedOn w:val="Normal"/>
    <w:uiPriority w:val="6"/>
    <w:qFormat/>
    <w:rsid w:val="006C57DB"/>
    <w:rPr>
      <w:rFonts w:cs="Times New Roman"/>
      <w:b/>
      <w:sz w:val="18"/>
      <w:szCs w:val="18"/>
    </w:rPr>
  </w:style>
  <w:style w:type="paragraph" w:customStyle="1" w:styleId="EsriTableText">
    <w:name w:val="Esri Table Text"/>
    <w:basedOn w:val="Normal"/>
    <w:uiPriority w:val="4"/>
    <w:rsid w:val="006C57DB"/>
    <w:rPr>
      <w:rFonts w:ascii="Arial" w:hAnsi="Arial"/>
      <w:bCs/>
      <w:sz w:val="20"/>
    </w:rPr>
  </w:style>
  <w:style w:type="paragraph" w:customStyle="1" w:styleId="EsriDeliverableTableHeading">
    <w:name w:val="Esri Deliverable Table Heading"/>
    <w:basedOn w:val="EsriTableText"/>
    <w:uiPriority w:val="5"/>
    <w:rsid w:val="006C57DB"/>
    <w:rPr>
      <w:b/>
    </w:rPr>
  </w:style>
  <w:style w:type="paragraph" w:customStyle="1" w:styleId="EsriHeading1">
    <w:name w:val="Esri Heading 1"/>
    <w:next w:val="Normal"/>
    <w:qFormat/>
    <w:rsid w:val="006C57DB"/>
    <w:pPr>
      <w:keepNext/>
      <w:numPr>
        <w:numId w:val="7"/>
      </w:numPr>
      <w:spacing w:before="240" w:after="480" w:line="240" w:lineRule="auto"/>
      <w:outlineLvl w:val="0"/>
    </w:pPr>
    <w:rPr>
      <w:rFonts w:ascii="Arial" w:eastAsiaTheme="majorEastAsia" w:hAnsi="Arial" w:cs="Arial"/>
      <w:b/>
      <w:bCs/>
      <w:color w:val="007AC2"/>
      <w:sz w:val="32"/>
      <w:szCs w:val="32"/>
    </w:rPr>
  </w:style>
  <w:style w:type="paragraph" w:customStyle="1" w:styleId="EsriHeading2">
    <w:name w:val="Esri Heading 2"/>
    <w:next w:val="Normal"/>
    <w:qFormat/>
    <w:rsid w:val="006C57DB"/>
    <w:pPr>
      <w:keepNext/>
      <w:numPr>
        <w:ilvl w:val="1"/>
        <w:numId w:val="7"/>
      </w:numPr>
      <w:spacing w:before="480" w:after="280" w:line="240" w:lineRule="auto"/>
      <w:outlineLvl w:val="1"/>
    </w:pPr>
    <w:rPr>
      <w:rFonts w:ascii="Arial" w:eastAsiaTheme="majorEastAsia" w:hAnsi="Arial" w:cs="Arial"/>
      <w:b/>
      <w:bCs/>
      <w:color w:val="000000" w:themeColor="text1"/>
      <w:sz w:val="28"/>
      <w:szCs w:val="26"/>
    </w:rPr>
  </w:style>
  <w:style w:type="paragraph" w:customStyle="1" w:styleId="EsriHeading3">
    <w:name w:val="Esri Heading 3"/>
    <w:next w:val="Normal"/>
    <w:qFormat/>
    <w:rsid w:val="006C57DB"/>
    <w:pPr>
      <w:keepNext/>
      <w:numPr>
        <w:ilvl w:val="2"/>
        <w:numId w:val="7"/>
      </w:numPr>
      <w:spacing w:before="440" w:after="240" w:line="240" w:lineRule="auto"/>
      <w:outlineLvl w:val="2"/>
    </w:pPr>
    <w:rPr>
      <w:rFonts w:ascii="Arial" w:eastAsiaTheme="majorEastAsia" w:hAnsi="Arial" w:cs="Arial"/>
      <w:b/>
      <w:bCs/>
      <w:color w:val="000000" w:themeColor="text1"/>
      <w:sz w:val="24"/>
      <w:szCs w:val="26"/>
    </w:rPr>
  </w:style>
  <w:style w:type="paragraph" w:customStyle="1" w:styleId="EsriHeading4">
    <w:name w:val="Esri Heading 4"/>
    <w:next w:val="Normal"/>
    <w:qFormat/>
    <w:rsid w:val="006C57DB"/>
    <w:pPr>
      <w:keepNext/>
      <w:numPr>
        <w:ilvl w:val="3"/>
        <w:numId w:val="7"/>
      </w:numPr>
      <w:spacing w:before="400" w:after="240" w:line="240" w:lineRule="auto"/>
      <w:outlineLvl w:val="3"/>
    </w:pPr>
    <w:rPr>
      <w:rFonts w:ascii="Arial" w:eastAsiaTheme="majorEastAsia" w:hAnsi="Arial" w:cs="Arial"/>
      <w:b/>
      <w:bCs/>
      <w:iCs/>
    </w:rPr>
  </w:style>
  <w:style w:type="paragraph" w:customStyle="1" w:styleId="EsriHeading5">
    <w:name w:val="Esri Heading 5"/>
    <w:next w:val="Normal"/>
    <w:rsid w:val="006C57DB"/>
    <w:pPr>
      <w:numPr>
        <w:ilvl w:val="4"/>
        <w:numId w:val="7"/>
      </w:numPr>
      <w:spacing w:before="360"/>
      <w:outlineLvl w:val="4"/>
    </w:pPr>
    <w:rPr>
      <w:rFonts w:ascii="Arial" w:eastAsiaTheme="majorEastAsia" w:hAnsi="Arial" w:cs="Arial"/>
      <w:bCs/>
      <w:iCs/>
    </w:rPr>
  </w:style>
  <w:style w:type="paragraph" w:customStyle="1" w:styleId="EsriHeading6">
    <w:name w:val="Esri Heading 6"/>
    <w:next w:val="Normal"/>
    <w:rsid w:val="006C57DB"/>
    <w:pPr>
      <w:numPr>
        <w:ilvl w:val="5"/>
        <w:numId w:val="7"/>
      </w:numPr>
      <w:spacing w:before="360"/>
      <w:outlineLvl w:val="5"/>
    </w:pPr>
    <w:rPr>
      <w:rFonts w:ascii="Arial" w:eastAsiaTheme="majorEastAsia" w:hAnsi="Arial" w:cs="Arial"/>
      <w:b/>
      <w:bCs/>
      <w:iCs/>
      <w:sz w:val="20"/>
    </w:rPr>
  </w:style>
  <w:style w:type="paragraph" w:customStyle="1" w:styleId="EsriHeading7">
    <w:name w:val="Esri Heading 7"/>
    <w:next w:val="Normal"/>
    <w:rsid w:val="006C57DB"/>
    <w:pPr>
      <w:numPr>
        <w:ilvl w:val="6"/>
        <w:numId w:val="7"/>
      </w:numPr>
      <w:spacing w:before="360"/>
      <w:outlineLvl w:val="6"/>
    </w:pPr>
    <w:rPr>
      <w:rFonts w:ascii="Arial" w:eastAsiaTheme="majorEastAsia" w:hAnsi="Arial" w:cs="Arial"/>
      <w:bCs/>
      <w:iCs/>
      <w:sz w:val="20"/>
    </w:rPr>
  </w:style>
  <w:style w:type="paragraph" w:customStyle="1" w:styleId="EsriHeading8">
    <w:name w:val="Esri Heading 8"/>
    <w:next w:val="Normal"/>
    <w:rsid w:val="006C57DB"/>
    <w:pPr>
      <w:numPr>
        <w:ilvl w:val="7"/>
        <w:numId w:val="7"/>
      </w:numPr>
      <w:spacing w:before="360"/>
      <w:outlineLvl w:val="7"/>
    </w:pPr>
    <w:rPr>
      <w:rFonts w:ascii="Arial" w:eastAsiaTheme="majorEastAsia" w:hAnsi="Arial" w:cs="Arial"/>
      <w:b/>
      <w:bCs/>
      <w:iCs/>
      <w:sz w:val="18"/>
    </w:rPr>
  </w:style>
  <w:style w:type="paragraph" w:customStyle="1" w:styleId="EsriProposalBodyText">
    <w:name w:val="Esri Proposal Body Text"/>
    <w:basedOn w:val="Normal"/>
    <w:qFormat/>
    <w:rsid w:val="006C57DB"/>
    <w:pPr>
      <w:spacing w:before="200" w:after="200" w:line="269" w:lineRule="auto"/>
    </w:pPr>
  </w:style>
  <w:style w:type="paragraph" w:customStyle="1" w:styleId="EsriNameandAddressreducedspacing">
    <w:name w:val="Esri Name and Address (reduced spacing)"/>
    <w:basedOn w:val="EsriProposalBodyText"/>
    <w:uiPriority w:val="2"/>
    <w:rsid w:val="006C57DB"/>
    <w:pPr>
      <w:contextualSpacing/>
    </w:pPr>
  </w:style>
  <w:style w:type="paragraph" w:customStyle="1" w:styleId="EsriNumberedAppendixHeading">
    <w:name w:val="Esri Numbered Appendix Heading"/>
    <w:next w:val="EsriProposalBodyText"/>
    <w:uiPriority w:val="1"/>
    <w:qFormat/>
    <w:rsid w:val="006C57DB"/>
    <w:pPr>
      <w:keepNext/>
      <w:widowControl w:val="0"/>
      <w:numPr>
        <w:numId w:val="8"/>
      </w:numPr>
      <w:tabs>
        <w:tab w:val="left" w:pos="0"/>
        <w:tab w:val="left" w:pos="1701"/>
      </w:tabs>
      <w:spacing w:before="240" w:after="480" w:line="240" w:lineRule="auto"/>
      <w:outlineLvl w:val="0"/>
    </w:pPr>
    <w:rPr>
      <w:rFonts w:ascii="Arial" w:eastAsiaTheme="majorEastAsia" w:hAnsi="Arial" w:cs="Arial"/>
      <w:b/>
      <w:bCs/>
      <w:color w:val="007AC2"/>
      <w:sz w:val="32"/>
      <w:szCs w:val="32"/>
    </w:rPr>
  </w:style>
  <w:style w:type="paragraph" w:customStyle="1" w:styleId="EsriORIGINALorCOPY">
    <w:name w:val="Esri ORIGINAL or COPY"/>
    <w:uiPriority w:val="7"/>
    <w:rsid w:val="006C57DB"/>
    <w:pPr>
      <w:widowControl w:val="0"/>
      <w:jc w:val="right"/>
    </w:pPr>
    <w:rPr>
      <w:rFonts w:ascii="Arial" w:hAnsi="Arial" w:cs="Arial"/>
      <w:b/>
      <w:color w:val="007AC2"/>
      <w:sz w:val="28"/>
    </w:rPr>
  </w:style>
  <w:style w:type="paragraph" w:customStyle="1" w:styleId="EsriPropopsalNumber">
    <w:name w:val="Esri Propopsal Number"/>
    <w:uiPriority w:val="7"/>
    <w:rsid w:val="006C57DB"/>
    <w:pPr>
      <w:spacing w:before="600"/>
    </w:pPr>
    <w:rPr>
      <w:rFonts w:ascii="Arial" w:hAnsi="Arial" w:cs="Arial"/>
      <w:b/>
      <w:sz w:val="18"/>
      <w:szCs w:val="24"/>
    </w:rPr>
  </w:style>
  <w:style w:type="table" w:customStyle="1" w:styleId="EsriProposalTable">
    <w:name w:val="Esri Proposal Table"/>
    <w:basedOn w:val="TableNormal"/>
    <w:uiPriority w:val="99"/>
    <w:rsid w:val="006C57DB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007AC2"/>
        <w:left w:val="single" w:sz="4" w:space="0" w:color="007AC2"/>
        <w:bottom w:val="single" w:sz="4" w:space="0" w:color="007AC2"/>
        <w:right w:val="single" w:sz="4" w:space="0" w:color="007AC2"/>
        <w:insideH w:val="single" w:sz="4" w:space="0" w:color="007AC2"/>
        <w:insideV w:val="single" w:sz="4" w:space="0" w:color="007AC2"/>
      </w:tblBorders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7AC2"/>
        <w:vAlign w:val="center"/>
      </w:tcPr>
    </w:tblStylePr>
    <w:tblStylePr w:type="firstCol">
      <w:pPr>
        <w:wordWrap/>
        <w:jc w:val="center"/>
      </w:pPr>
      <w:rPr>
        <w:rFonts w:ascii="Arial" w:hAnsi="Arial"/>
        <w:b/>
        <w:sz w:val="20"/>
      </w:rPr>
    </w:tblStylePr>
    <w:tblStylePr w:type="lastCol">
      <w:rPr>
        <w:rFonts w:ascii="Arial" w:hAnsi="Arial"/>
        <w:sz w:val="20"/>
      </w:rPr>
    </w:tblStylePr>
  </w:style>
  <w:style w:type="paragraph" w:customStyle="1" w:styleId="EsriProposalTitle">
    <w:name w:val="Esri Proposal Title"/>
    <w:basedOn w:val="Normal"/>
    <w:uiPriority w:val="6"/>
    <w:qFormat/>
    <w:rsid w:val="006C57DB"/>
    <w:pPr>
      <w:spacing w:before="1080" w:after="720"/>
    </w:pPr>
    <w:rPr>
      <w:rFonts w:ascii="Arial" w:hAnsi="Arial" w:cs="Arial"/>
      <w:b/>
      <w:sz w:val="48"/>
      <w:szCs w:val="48"/>
    </w:rPr>
  </w:style>
  <w:style w:type="paragraph" w:customStyle="1" w:styleId="EsriSub-Appendix">
    <w:name w:val="Esri Sub-Appendix"/>
    <w:basedOn w:val="Normal"/>
    <w:next w:val="EsriProposalBodyText"/>
    <w:uiPriority w:val="1"/>
    <w:rsid w:val="006C57DB"/>
    <w:pPr>
      <w:keepNext/>
      <w:widowControl w:val="0"/>
      <w:numPr>
        <w:ilvl w:val="1"/>
        <w:numId w:val="8"/>
      </w:numPr>
      <w:tabs>
        <w:tab w:val="left" w:pos="0"/>
        <w:tab w:val="left" w:pos="1701"/>
      </w:tabs>
      <w:spacing w:before="400" w:after="360" w:line="240" w:lineRule="auto"/>
      <w:outlineLvl w:val="2"/>
    </w:pPr>
    <w:rPr>
      <w:rFonts w:ascii="Arial" w:eastAsiaTheme="majorEastAsia" w:hAnsi="Arial" w:cs="Arial"/>
      <w:b/>
      <w:bCs/>
      <w:sz w:val="28"/>
      <w:szCs w:val="32"/>
    </w:rPr>
  </w:style>
  <w:style w:type="paragraph" w:customStyle="1" w:styleId="EsriSub-headingnooutlinelevel">
    <w:name w:val="Esri Sub-heading (no outline level)"/>
    <w:next w:val="EsriProposalBodyText"/>
    <w:uiPriority w:val="1"/>
    <w:rsid w:val="006C57DB"/>
    <w:pPr>
      <w:keepNext/>
      <w:spacing w:before="400"/>
    </w:pPr>
    <w:rPr>
      <w:rFonts w:ascii="Times New Roman" w:hAnsi="Times New Roman"/>
      <w:b/>
      <w:i/>
      <w:sz w:val="24"/>
    </w:rPr>
  </w:style>
  <w:style w:type="paragraph" w:customStyle="1" w:styleId="EsriSubmittalDate">
    <w:name w:val="Esri Submittal Date"/>
    <w:basedOn w:val="Normal"/>
    <w:uiPriority w:val="6"/>
    <w:qFormat/>
    <w:rsid w:val="006C57DB"/>
    <w:pPr>
      <w:spacing w:before="2040" w:after="840"/>
    </w:pPr>
    <w:rPr>
      <w:rFonts w:ascii="Arial" w:hAnsi="Arial" w:cs="Arial"/>
      <w:b/>
      <w:sz w:val="18"/>
      <w:szCs w:val="24"/>
    </w:rPr>
  </w:style>
  <w:style w:type="paragraph" w:customStyle="1" w:styleId="EsriTableBullet">
    <w:name w:val="Esri Table Bullet"/>
    <w:basedOn w:val="EsriTableText"/>
    <w:uiPriority w:val="4"/>
    <w:rsid w:val="006C57DB"/>
    <w:pPr>
      <w:keepNext/>
      <w:numPr>
        <w:numId w:val="9"/>
      </w:numPr>
      <w:spacing w:line="240" w:lineRule="auto"/>
    </w:pPr>
  </w:style>
  <w:style w:type="paragraph" w:customStyle="1" w:styleId="EsriTableHeading">
    <w:name w:val="Esri Table Heading"/>
    <w:uiPriority w:val="4"/>
    <w:rsid w:val="006C57DB"/>
    <w:pPr>
      <w:spacing w:before="40" w:after="80" w:line="240" w:lineRule="auto"/>
      <w:jc w:val="center"/>
    </w:pPr>
    <w:rPr>
      <w:rFonts w:ascii="Arial" w:hAnsi="Arial"/>
      <w:color w:val="FFFFFF" w:themeColor="background1"/>
      <w:sz w:val="20"/>
    </w:rPr>
  </w:style>
  <w:style w:type="paragraph" w:customStyle="1" w:styleId="EsriUnnumberedAppendix">
    <w:name w:val="Esri Unnumbered Appendix"/>
    <w:next w:val="EsriProposalBodyText"/>
    <w:rsid w:val="006C57DB"/>
    <w:pPr>
      <w:tabs>
        <w:tab w:val="left" w:pos="1800"/>
      </w:tabs>
      <w:spacing w:before="240" w:after="480" w:line="240" w:lineRule="auto"/>
      <w:ind w:left="360" w:hanging="360"/>
      <w:outlineLvl w:val="0"/>
    </w:pPr>
    <w:rPr>
      <w:rFonts w:ascii="Arial" w:hAnsi="Arial" w:cs="Arial"/>
      <w:b/>
      <w:color w:val="007AC2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0816"/>
    <w:rPr>
      <w:color w:val="808080"/>
      <w:shd w:val="clear" w:color="auto" w:fill="E6E6E6"/>
    </w:rPr>
  </w:style>
  <w:style w:type="paragraph" w:customStyle="1" w:styleId="Step">
    <w:name w:val="Step"/>
    <w:basedOn w:val="Normal"/>
    <w:next w:val="Normal"/>
    <w:rsid w:val="004D14CE"/>
    <w:pPr>
      <w:numPr>
        <w:numId w:val="16"/>
      </w:numPr>
      <w:spacing w:before="0" w:after="0" w:line="240" w:lineRule="auto"/>
    </w:pPr>
    <w:rPr>
      <w:rFonts w:ascii="Trebuchet MS" w:eastAsia="Times New Roman" w:hAnsi="Trebuchet MS" w:cs="Times New Roman"/>
      <w:b/>
      <w:bCs/>
      <w:sz w:val="22"/>
      <w:szCs w:val="20"/>
    </w:rPr>
  </w:style>
  <w:style w:type="table" w:styleId="GridTable4-Accent1">
    <w:name w:val="Grid Table 4 Accent 1"/>
    <w:basedOn w:val="TableNormal"/>
    <w:uiPriority w:val="49"/>
    <w:rsid w:val="00A70A6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311DF"/>
    <w:rPr>
      <w:color w:val="605E5C"/>
      <w:shd w:val="clear" w:color="auto" w:fill="E1DFDD"/>
    </w:rPr>
  </w:style>
  <w:style w:type="character" w:customStyle="1" w:styleId="pl-s">
    <w:name w:val="pl-s"/>
    <w:basedOn w:val="DefaultParagraphFont"/>
    <w:rsid w:val="003F689D"/>
  </w:style>
  <w:style w:type="character" w:customStyle="1" w:styleId="pl-pds">
    <w:name w:val="pl-pds"/>
    <w:basedOn w:val="DefaultParagraphFont"/>
    <w:rsid w:val="003F689D"/>
  </w:style>
  <w:style w:type="character" w:customStyle="1" w:styleId="pl-c1">
    <w:name w:val="pl-c1"/>
    <w:basedOn w:val="DefaultParagraphFont"/>
    <w:rsid w:val="003F6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l5925\Documents\Release%20Management\ARC%20NSS\Release%20Management\Test%20Plan\ARC_Operational_Sheltering_Phase2_Test_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4C48ACCEBF74AB6B5D245D4F75B4D" ma:contentTypeVersion="12" ma:contentTypeDescription="Create a new document." ma:contentTypeScope="" ma:versionID="ed33310014b9ed52e760a02db898315e">
  <xsd:schema xmlns:xsd="http://www.w3.org/2001/XMLSchema" xmlns:xs="http://www.w3.org/2001/XMLSchema" xmlns:p="http://schemas.microsoft.com/office/2006/metadata/properties" xmlns:ns2="3b231bd9-362e-4b4a-b934-a8e14959ce6d" xmlns:ns3="969634b1-bb27-4400-acd6-86276217b3b6" targetNamespace="http://schemas.microsoft.com/office/2006/metadata/properties" ma:root="true" ma:fieldsID="ec6aa9dfe3a44c12ea66b241de8500b0" ns2:_="" ns3:_="">
    <xsd:import namespace="3b231bd9-362e-4b4a-b934-a8e14959ce6d"/>
    <xsd:import namespace="969634b1-bb27-4400-acd6-86276217b3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31bd9-362e-4b4a-b934-a8e14959c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634b1-bb27-4400-acd6-86276217b3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CCDB68-2103-4BB3-8861-90283FC3E7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80074E-29EC-4151-9623-994429932D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091C50-7FFE-4B78-90B2-47B7B04E8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31bd9-362e-4b4a-b934-a8e14959ce6d"/>
    <ds:schemaRef ds:uri="969634b1-bb27-4400-acd6-86276217b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A18308-A969-4D6E-BB09-05765A6396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ARC_Operational_Sheltering_Phase2_Test_Plan.dotx</Template>
  <TotalTime>481</TotalTime>
  <Pages>6</Pages>
  <Words>837</Words>
  <Characters>4345</Characters>
  <Application>Microsoft Office Word</Application>
  <DocSecurity>0</DocSecurity>
  <Lines>125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Guido</dc:creator>
  <cp:keywords/>
  <dc:description/>
  <cp:lastModifiedBy>Mike Nelson</cp:lastModifiedBy>
  <cp:revision>321</cp:revision>
  <dcterms:created xsi:type="dcterms:W3CDTF">2018-04-25T19:07:00Z</dcterms:created>
  <dcterms:modified xsi:type="dcterms:W3CDTF">2026-03-16T19:07:00Z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0x0101001474C48ACCEBF74AB6B5D245D4F75B4D</vt:lpwstr>
  </property>
</Properties>
</file>