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2011D6AC" w14:textId="3D60EB15" w:rsidR="22BBBE27" w:rsidRDefault="22BBBE27" w:rsidP="22BBBE27">
      <w:pPr>
        <w:pStyle w:val="EsriSubmittalDate"/>
        <w:ind w:left="3600"/>
        <w:rPr>
          <w:rFonts w:eastAsia="MS Mincho"/>
          <w:bCs/>
          <w:szCs w:val="18"/>
        </w:rPr>
      </w:pPr>
      <w:r>
        <w:t xml:space="preserve">Last Update: </w:t>
      </w:r>
      <w:r w:rsidR="0078644F">
        <w:fldChar w:fldCharType="begin"/>
      </w:r>
      <w:r w:rsidR="0078644F">
        <w:instrText xml:space="preserve"> SAVEDATE  \@ "MMMM d, yyyy"  \* MERGEFORMAT </w:instrText>
      </w:r>
      <w:r w:rsidR="0078644F">
        <w:fldChar w:fldCharType="separate"/>
      </w:r>
      <w:r w:rsidR="00395759">
        <w:rPr>
          <w:noProof/>
        </w:rPr>
        <w:t>July 19, 2022</w:t>
      </w:r>
      <w:r w:rsidR="0078644F">
        <w:fldChar w:fldCharType="end"/>
      </w:r>
    </w:p>
    <w:p w14:paraId="2E3BA01E" w14:textId="00747F2A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50AFF891" w:rsidR="001854AD" w:rsidRPr="006C57DB" w:rsidRDefault="00C601EB" w:rsidP="001854AD">
      <w:pPr>
        <w:pStyle w:val="EsriProposalTitle"/>
        <w:ind w:left="3690"/>
      </w:pPr>
      <w:r>
        <w:t>Configure Basemaps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53" w:displacedByCustomXml="next"/>
    <w:bookmarkEnd w:id="0" w:displacedByCustomXml="next"/>
    <w:bookmarkStart w:id="1" w:name="_Toc516213349" w:displacedByCustomXml="next"/>
    <w:bookmarkEnd w:id="1" w:displacedByCustomXml="next"/>
    <w:bookmarkStart w:id="2" w:name="_Toc516213340" w:displacedByCustomXml="next"/>
    <w:bookmarkEnd w:id="2" w:displacedByCustomXml="next"/>
    <w:bookmarkStart w:id="3" w:name="_Toc516213319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3243A983" w14:textId="7721E4A3" w:rsidR="00534CBD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45660" w:history="1">
            <w:r w:rsidR="00534CBD" w:rsidRPr="003678AA">
              <w:rPr>
                <w:rStyle w:val="Hyperlink"/>
              </w:rPr>
              <w:t>1.0</w:t>
            </w:r>
            <w:r w:rsidR="00534CBD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534CBD" w:rsidRPr="003678AA">
              <w:rPr>
                <w:rStyle w:val="Hyperlink"/>
              </w:rPr>
              <w:t>Overview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_Toc109145660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3</w:t>
            </w:r>
            <w:r w:rsidR="00534CBD">
              <w:rPr>
                <w:webHidden/>
              </w:rPr>
              <w:fldChar w:fldCharType="end"/>
            </w:r>
          </w:hyperlink>
        </w:p>
        <w:p w14:paraId="68CAD6D6" w14:textId="1B97CE39" w:rsidR="00534CBD" w:rsidRDefault="00BB7B4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09145661" w:history="1">
            <w:r w:rsidR="00534CBD" w:rsidRPr="003678AA">
              <w:rPr>
                <w:rStyle w:val="Hyperlink"/>
              </w:rPr>
              <w:t>2.0</w:t>
            </w:r>
            <w:r w:rsidR="00534CBD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534CBD" w:rsidRPr="003678AA">
              <w:rPr>
                <w:rStyle w:val="Hyperlink"/>
              </w:rPr>
              <w:t>Default Basemap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_Toc109145661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4</w:t>
            </w:r>
            <w:r w:rsidR="00534CBD">
              <w:rPr>
                <w:webHidden/>
              </w:rPr>
              <w:fldChar w:fldCharType="end"/>
            </w:r>
          </w:hyperlink>
        </w:p>
        <w:p w14:paraId="48A0BE30" w14:textId="1265CFB9" w:rsidR="00534CBD" w:rsidRDefault="00BB7B4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09145662" w:history="1">
            <w:r w:rsidR="00534CBD" w:rsidRPr="003678AA">
              <w:rPr>
                <w:rStyle w:val="Hyperlink"/>
                <w:noProof/>
              </w:rPr>
              <w:t>2.1</w:t>
            </w:r>
            <w:r w:rsidR="00534CBD">
              <w:rPr>
                <w:rFonts w:asciiTheme="minorHAnsi" w:hAnsiTheme="minorHAnsi"/>
                <w:noProof/>
                <w:sz w:val="22"/>
              </w:rPr>
              <w:tab/>
            </w:r>
            <w:r w:rsidR="00534CBD" w:rsidRPr="003678AA">
              <w:rPr>
                <w:rStyle w:val="Hyperlink"/>
                <w:noProof/>
              </w:rPr>
              <w:t>Basemap Definition</w:t>
            </w:r>
            <w:r w:rsidR="00534CBD">
              <w:rPr>
                <w:noProof/>
                <w:webHidden/>
              </w:rPr>
              <w:tab/>
            </w:r>
            <w:r w:rsidR="00534CBD">
              <w:rPr>
                <w:noProof/>
                <w:webHidden/>
              </w:rPr>
              <w:fldChar w:fldCharType="begin"/>
            </w:r>
            <w:r w:rsidR="00534CBD">
              <w:rPr>
                <w:noProof/>
                <w:webHidden/>
              </w:rPr>
              <w:instrText xml:space="preserve"> PAGEREF _Toc109145662 \h </w:instrText>
            </w:r>
            <w:r w:rsidR="00534CBD">
              <w:rPr>
                <w:noProof/>
                <w:webHidden/>
              </w:rPr>
            </w:r>
            <w:r w:rsidR="00534CBD">
              <w:rPr>
                <w:noProof/>
                <w:webHidden/>
              </w:rPr>
              <w:fldChar w:fldCharType="separate"/>
            </w:r>
            <w:r w:rsidR="00534CBD">
              <w:rPr>
                <w:noProof/>
                <w:webHidden/>
              </w:rPr>
              <w:t>4</w:t>
            </w:r>
            <w:r w:rsidR="00534CBD">
              <w:rPr>
                <w:noProof/>
                <w:webHidden/>
              </w:rPr>
              <w:fldChar w:fldCharType="end"/>
            </w:r>
          </w:hyperlink>
        </w:p>
        <w:p w14:paraId="59AD073C" w14:textId="28EE1A0E" w:rsidR="00534CBD" w:rsidRDefault="00BB7B4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09145663" w:history="1">
            <w:r w:rsidR="00534CBD" w:rsidRPr="003678AA">
              <w:rPr>
                <w:rStyle w:val="Hyperlink"/>
                <w:noProof/>
              </w:rPr>
              <w:t>2.2</w:t>
            </w:r>
            <w:r w:rsidR="00534CBD">
              <w:rPr>
                <w:rFonts w:asciiTheme="minorHAnsi" w:hAnsiTheme="minorHAnsi"/>
                <w:noProof/>
                <w:sz w:val="22"/>
              </w:rPr>
              <w:tab/>
            </w:r>
            <w:r w:rsidR="00534CBD" w:rsidRPr="003678AA">
              <w:rPr>
                <w:rStyle w:val="Hyperlink"/>
                <w:noProof/>
              </w:rPr>
              <w:t>Single URL</w:t>
            </w:r>
            <w:r w:rsidR="00534CBD">
              <w:rPr>
                <w:noProof/>
                <w:webHidden/>
              </w:rPr>
              <w:tab/>
            </w:r>
            <w:r w:rsidR="00534CBD">
              <w:rPr>
                <w:noProof/>
                <w:webHidden/>
              </w:rPr>
              <w:fldChar w:fldCharType="begin"/>
            </w:r>
            <w:r w:rsidR="00534CBD">
              <w:rPr>
                <w:noProof/>
                <w:webHidden/>
              </w:rPr>
              <w:instrText xml:space="preserve"> PAGEREF _Toc109145663 \h </w:instrText>
            </w:r>
            <w:r w:rsidR="00534CBD">
              <w:rPr>
                <w:noProof/>
                <w:webHidden/>
              </w:rPr>
            </w:r>
            <w:r w:rsidR="00534CBD">
              <w:rPr>
                <w:noProof/>
                <w:webHidden/>
              </w:rPr>
              <w:fldChar w:fldCharType="separate"/>
            </w:r>
            <w:r w:rsidR="00534CBD">
              <w:rPr>
                <w:noProof/>
                <w:webHidden/>
              </w:rPr>
              <w:t>4</w:t>
            </w:r>
            <w:r w:rsidR="00534CBD">
              <w:rPr>
                <w:noProof/>
                <w:webHidden/>
              </w:rPr>
              <w:fldChar w:fldCharType="end"/>
            </w:r>
          </w:hyperlink>
        </w:p>
        <w:p w14:paraId="5DFB73CB" w14:textId="388A3A9A" w:rsidR="00534CBD" w:rsidRDefault="00BB7B4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09145664" w:history="1">
            <w:r w:rsidR="00534CBD" w:rsidRPr="003678AA">
              <w:rPr>
                <w:rStyle w:val="Hyperlink"/>
              </w:rPr>
              <w:t>3.0</w:t>
            </w:r>
            <w:r w:rsidR="00534CBD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534CBD" w:rsidRPr="003678AA">
              <w:rPr>
                <w:rStyle w:val="Hyperlink"/>
              </w:rPr>
              <w:t>Alternate Basemap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_Toc109145664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6</w:t>
            </w:r>
            <w:r w:rsidR="00534CBD">
              <w:rPr>
                <w:webHidden/>
              </w:rPr>
              <w:fldChar w:fldCharType="end"/>
            </w:r>
          </w:hyperlink>
        </w:p>
        <w:p w14:paraId="12961B46" w14:textId="7EF76AFA" w:rsidR="00534CBD" w:rsidRDefault="00BB7B4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09145665" w:history="1">
            <w:r w:rsidR="00534CBD" w:rsidRPr="003678AA">
              <w:rPr>
                <w:rStyle w:val="Hyperlink"/>
              </w:rPr>
              <w:t>4.0</w:t>
            </w:r>
            <w:r w:rsidR="00534CBD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534CBD" w:rsidRPr="003678AA">
              <w:rPr>
                <w:rStyle w:val="Hyperlink"/>
              </w:rPr>
              <w:t>Using Custom Basemap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_Toc109145665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7</w:t>
            </w:r>
            <w:r w:rsidR="00534CBD">
              <w:rPr>
                <w:webHidden/>
              </w:rPr>
              <w:fldChar w:fldCharType="end"/>
            </w:r>
          </w:hyperlink>
        </w:p>
        <w:p w14:paraId="23A10ED1" w14:textId="6A9F3CEC" w:rsidR="00534CBD" w:rsidRDefault="00BB7B4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09145666" w:history="1">
            <w:r w:rsidR="00534CBD" w:rsidRPr="003678AA">
              <w:rPr>
                <w:rStyle w:val="Hyperlink"/>
              </w:rPr>
              <w:t>Appendix A Document History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_Toc109145666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8</w:t>
            </w:r>
            <w:r w:rsidR="00534CBD">
              <w:rPr>
                <w:webHidden/>
              </w:rPr>
              <w:fldChar w:fldCharType="end"/>
            </w:r>
          </w:hyperlink>
        </w:p>
        <w:p w14:paraId="3257EEFA" w14:textId="74C23F37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109145660"/>
      <w:r>
        <w:lastRenderedPageBreak/>
        <w:t>Overview</w:t>
      </w:r>
      <w:bookmarkEnd w:id="4"/>
    </w:p>
    <w:p w14:paraId="44F4778F" w14:textId="77777777" w:rsidR="00395759" w:rsidRPr="00DB7F79" w:rsidRDefault="00681FEE" w:rsidP="00395759">
      <w:r>
        <w:t xml:space="preserve">The Route Planner application supports toggling between a </w:t>
      </w:r>
      <w:r w:rsidR="00C655A2">
        <w:t>D</w:t>
      </w:r>
      <w:r>
        <w:t xml:space="preserve">efault and an </w:t>
      </w:r>
      <w:r w:rsidR="00C655A2">
        <w:t>A</w:t>
      </w:r>
      <w:r>
        <w:t xml:space="preserve">lternate basemap. There are many publicly available basemaps that Esri maintains. </w:t>
      </w:r>
      <w:r w:rsidR="00395759">
        <w:t>Administrators can also setup custom basemaps in Portal. Instructions below.</w:t>
      </w:r>
    </w:p>
    <w:p w14:paraId="00C4C655" w14:textId="43419BFB" w:rsidR="002D6F30" w:rsidRDefault="002D6F30" w:rsidP="00681FEE">
      <w:r>
        <w:t>As of release 3.</w:t>
      </w:r>
      <w:r w:rsidR="00CF648E">
        <w:t>5</w:t>
      </w:r>
      <w:r>
        <w:t>, vector basemaps are also supported.</w:t>
      </w:r>
    </w:p>
    <w:p w14:paraId="6DB41F6A" w14:textId="77777777" w:rsidR="00681FEE" w:rsidRPr="00681FEE" w:rsidRDefault="00681FEE" w:rsidP="00681FEE"/>
    <w:tbl>
      <w:tblPr>
        <w:tblStyle w:val="TableGridLight1"/>
        <w:tblW w:w="10075" w:type="dxa"/>
        <w:tblLook w:val="0000" w:firstRow="0" w:lastRow="0" w:firstColumn="0" w:lastColumn="0" w:noHBand="0" w:noVBand="0"/>
      </w:tblPr>
      <w:tblGrid>
        <w:gridCol w:w="625"/>
        <w:gridCol w:w="9450"/>
      </w:tblGrid>
      <w:tr w:rsidR="00395759" w:rsidRPr="000049AC" w14:paraId="77D83B33" w14:textId="77777777" w:rsidTr="002202B9">
        <w:trPr>
          <w:trHeight w:val="377"/>
        </w:trPr>
        <w:tc>
          <w:tcPr>
            <w:tcW w:w="625" w:type="dxa"/>
          </w:tcPr>
          <w:p w14:paraId="67CFBFD3" w14:textId="77777777" w:rsidR="00395759" w:rsidRPr="000049AC" w:rsidRDefault="00395759" w:rsidP="002202B9">
            <w:pPr>
              <w:spacing w:before="200" w:after="200" w:line="269" w:lineRule="auto"/>
              <w:ind w:left="-36"/>
              <w:jc w:val="center"/>
            </w:pPr>
            <w:r w:rsidRPr="000049AC">
              <w:rPr>
                <w:rFonts w:ascii="Webdings" w:hAnsi="Webdings"/>
                <w:color w:val="4472C4"/>
                <w:sz w:val="44"/>
                <w:szCs w:val="44"/>
              </w:rPr>
              <w:t></w:t>
            </w:r>
          </w:p>
        </w:tc>
        <w:tc>
          <w:tcPr>
            <w:tcW w:w="9450" w:type="dxa"/>
          </w:tcPr>
          <w:p w14:paraId="27FEDFB0" w14:textId="09E11909" w:rsidR="00395759" w:rsidRPr="000049AC" w:rsidRDefault="00395759" w:rsidP="002202B9">
            <w:pPr>
              <w:keepNext/>
              <w:numPr>
                <w:ilvl w:val="0"/>
                <w:numId w:val="9"/>
              </w:numPr>
              <w:ind w:left="256" w:hanging="18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B</w:t>
            </w:r>
            <w:r w:rsidRPr="00395759">
              <w:rPr>
                <w:rFonts w:ascii="Arial" w:hAnsi="Arial"/>
                <w:bCs/>
                <w:sz w:val="20"/>
              </w:rPr>
              <w:t>asemaps are defined when a plan is created. If changes are made to either Default or Alternate basemap, any existing Plans will not be adjusted.</w:t>
            </w:r>
          </w:p>
        </w:tc>
      </w:tr>
    </w:tbl>
    <w:p w14:paraId="3D6412AE" w14:textId="77777777" w:rsidR="00395759" w:rsidRDefault="00395759" w:rsidP="00395759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FFC2B56" w14:textId="60516596" w:rsidR="00FF4773" w:rsidRDefault="00FF4773" w:rsidP="00FF4773">
      <w:pPr>
        <w:pStyle w:val="EsriProposalBodyText"/>
      </w:pPr>
    </w:p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43C421A0" w:rsidR="000E04B9" w:rsidRDefault="000E04B9" w:rsidP="00681FEE">
      <w:pPr>
        <w:pStyle w:val="EsriHeading1"/>
      </w:pPr>
      <w:bookmarkStart w:id="5" w:name="_Toc109145661"/>
      <w:r>
        <w:lastRenderedPageBreak/>
        <w:t>Default Basemap</w:t>
      </w:r>
      <w:bookmarkEnd w:id="5"/>
    </w:p>
    <w:p w14:paraId="58142D9A" w14:textId="77777777" w:rsidR="000E04B9" w:rsidRDefault="000E04B9" w:rsidP="000E04B9">
      <w:r>
        <w:t>The default basemap is set in the ERM API configuration. This is found where you have installed ERM, under middleware\</w:t>
      </w:r>
      <w:proofErr w:type="spellStart"/>
      <w:r>
        <w:t>src</w:t>
      </w:r>
      <w:proofErr w:type="spellEnd"/>
      <w:r>
        <w:t>\config\config.js</w:t>
      </w:r>
    </w:p>
    <w:p w14:paraId="192641FE" w14:textId="30B453EC" w:rsidR="000E04B9" w:rsidRDefault="00FE3327" w:rsidP="00FE3327">
      <w:pPr>
        <w:pStyle w:val="EsriHeading2"/>
      </w:pPr>
      <w:bookmarkStart w:id="6" w:name="_Toc109145662"/>
      <w:r>
        <w:t>Basemap Definition</w:t>
      </w:r>
      <w:bookmarkEnd w:id="6"/>
    </w:p>
    <w:p w14:paraId="0FC9CD1C" w14:textId="11F58189" w:rsidR="005F498F" w:rsidRDefault="005F498F" w:rsidP="00C807F6">
      <w:r>
        <w:t xml:space="preserve">If using a vector basemap, you will need to </w:t>
      </w:r>
      <w:r w:rsidR="00CC557A">
        <w:t>use the</w:t>
      </w:r>
      <w:r w:rsidR="00521983">
        <w:t xml:space="preserve"> </w:t>
      </w:r>
      <w:proofErr w:type="spellStart"/>
      <w:r w:rsidR="00CC557A" w:rsidRPr="00521983">
        <w:rPr>
          <w:i/>
          <w:iCs/>
        </w:rPr>
        <w:t>planBasemapDefinition</w:t>
      </w:r>
      <w:proofErr w:type="spellEnd"/>
      <w:r w:rsidR="00CC557A">
        <w:t xml:space="preserve"> section in the API config.</w:t>
      </w:r>
    </w:p>
    <w:p w14:paraId="28AF1290" w14:textId="67705B5B" w:rsidR="00C807F6" w:rsidRDefault="00C807F6" w:rsidP="00C807F6">
      <w:r>
        <w:t xml:space="preserve">See developer help for more details on </w:t>
      </w:r>
      <w:r w:rsidR="00144ECE">
        <w:t>configuring</w:t>
      </w:r>
      <w:r>
        <w:t xml:space="preserve"> </w:t>
      </w:r>
      <w:r w:rsidR="00144ECE">
        <w:t>the section.</w:t>
      </w:r>
    </w:p>
    <w:p w14:paraId="491E3878" w14:textId="57E7AA3C" w:rsidR="00C807F6" w:rsidRDefault="00BB7B40" w:rsidP="00C807F6">
      <w:pPr>
        <w:pStyle w:val="ListParagraph"/>
        <w:numPr>
          <w:ilvl w:val="0"/>
          <w:numId w:val="20"/>
        </w:numPr>
      </w:pPr>
      <w:hyperlink r:id="rId12" w:history="1">
        <w:r w:rsidR="000E236B" w:rsidRPr="00225DA1">
          <w:rPr>
            <w:rStyle w:val="Hyperlink"/>
          </w:rPr>
          <w:t>https://developers.arcgis.com/web-map-specification/objects/baseMap/</w:t>
        </w:r>
      </w:hyperlink>
    </w:p>
    <w:p w14:paraId="02810CB1" w14:textId="3FFA11C9" w:rsidR="000E04B9" w:rsidRDefault="00BB7B40" w:rsidP="00C807F6">
      <w:pPr>
        <w:pStyle w:val="ListParagraph"/>
        <w:numPr>
          <w:ilvl w:val="0"/>
          <w:numId w:val="20"/>
        </w:numPr>
      </w:pPr>
      <w:hyperlink r:id="rId13" w:history="1">
        <w:r w:rsidR="0097245A" w:rsidRPr="00225DA1">
          <w:rPr>
            <w:rStyle w:val="Hyperlink"/>
          </w:rPr>
          <w:t>https://developers.arcgis.com/web-map-specification/objects/baseMapLayer/</w:t>
        </w:r>
      </w:hyperlink>
    </w:p>
    <w:p w14:paraId="0F4920D6" w14:textId="77777777" w:rsidR="0097245A" w:rsidRDefault="0097245A" w:rsidP="0097245A"/>
    <w:p w14:paraId="407DDF88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config.planBasemapDefinition</w:t>
      </w:r>
      <w:proofErr w:type="spellEnd"/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7F54B35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baseMapLayers</w:t>
      </w:r>
      <w:proofErr w:type="spellEnd"/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</w:p>
    <w:p w14:paraId="5853122F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05ED7E6D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id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"VectorTile_6361"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317DDEA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type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VectorTileLayer</w:t>
      </w:r>
      <w:proofErr w:type="spellEnd"/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5A903F8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layerType</w:t>
      </w:r>
      <w:proofErr w:type="spellEnd"/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VectorTileLayer</w:t>
      </w:r>
      <w:proofErr w:type="spellEnd"/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00A1026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title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"World Navigation Map"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2CE0D92" w14:textId="3ABCD1CF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styleUrl</w:t>
      </w:r>
      <w:proofErr w:type="spellEnd"/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"https://cdn.arcgis.com/sharing/rest/content/items/63c47b7177f946b49902c24129b87252/resources/styles/root.json"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5EB6725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visibility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2E0A666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opacity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F5C541E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},</w:t>
      </w:r>
    </w:p>
    <w:p w14:paraId="44140486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],</w:t>
      </w:r>
    </w:p>
    <w:p w14:paraId="4EFE6BCF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title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"Navigation"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17AC9F4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14:paraId="3F0546C7" w14:textId="77777777" w:rsidR="0097245A" w:rsidRDefault="0097245A" w:rsidP="0097245A"/>
    <w:p w14:paraId="3B2B7992" w14:textId="1D573CC7" w:rsidR="00D706D8" w:rsidRDefault="00D706D8" w:rsidP="0097245A">
      <w:r>
        <w:t>Tip</w:t>
      </w:r>
      <w:r w:rsidR="00F11FC3">
        <w:t>: You can use AGOL Assistant to pull the JSON for existing basemaps.</w:t>
      </w:r>
    </w:p>
    <w:p w14:paraId="735482C2" w14:textId="1ACE1C8F" w:rsidR="00F11FC3" w:rsidRDefault="00F11FC3" w:rsidP="00F11FC3">
      <w:pPr>
        <w:pStyle w:val="ListParagraph"/>
        <w:numPr>
          <w:ilvl w:val="0"/>
          <w:numId w:val="21"/>
        </w:numPr>
      </w:pPr>
      <w:r>
        <w:t>In your Portal, create a Web Map with the Basemap you want to use.</w:t>
      </w:r>
    </w:p>
    <w:p w14:paraId="1103C056" w14:textId="2C58DB96" w:rsidR="00F11FC3" w:rsidRDefault="00F11FC3" w:rsidP="00F11FC3">
      <w:pPr>
        <w:pStyle w:val="ListParagraph"/>
        <w:numPr>
          <w:ilvl w:val="0"/>
          <w:numId w:val="21"/>
        </w:numPr>
      </w:pPr>
      <w:r>
        <w:t xml:space="preserve">Log into </w:t>
      </w:r>
      <w:hyperlink r:id="rId14" w:history="1">
        <w:r w:rsidRPr="00F11FC3">
          <w:rPr>
            <w:rStyle w:val="Hyperlink"/>
          </w:rPr>
          <w:t>AGOL Assistant</w:t>
        </w:r>
      </w:hyperlink>
    </w:p>
    <w:p w14:paraId="066C9EF5" w14:textId="488238CE" w:rsidR="00F11FC3" w:rsidRDefault="008E7CAF" w:rsidP="00F11FC3">
      <w:pPr>
        <w:pStyle w:val="ListParagraph"/>
        <w:numPr>
          <w:ilvl w:val="0"/>
          <w:numId w:val="21"/>
        </w:numPr>
      </w:pPr>
      <w:r>
        <w:t xml:space="preserve">Choose the “View Item JSON” option and </w:t>
      </w:r>
      <w:r w:rsidR="008F3897">
        <w:t>select your Web Map</w:t>
      </w:r>
    </w:p>
    <w:p w14:paraId="5213C154" w14:textId="744EB6D2" w:rsidR="008F3897" w:rsidRDefault="008F3897" w:rsidP="00F11FC3">
      <w:pPr>
        <w:pStyle w:val="ListParagraph"/>
        <w:numPr>
          <w:ilvl w:val="0"/>
          <w:numId w:val="21"/>
        </w:numPr>
      </w:pPr>
      <w:r>
        <w:t>Scroll down and find the Basemap section</w:t>
      </w:r>
    </w:p>
    <w:p w14:paraId="4A7EE5E6" w14:textId="3C101D49" w:rsidR="008F3897" w:rsidRDefault="008F3897" w:rsidP="00F11FC3">
      <w:pPr>
        <w:pStyle w:val="ListParagraph"/>
        <w:numPr>
          <w:ilvl w:val="0"/>
          <w:numId w:val="21"/>
        </w:numPr>
      </w:pPr>
      <w:r>
        <w:t xml:space="preserve">Copy and </w:t>
      </w:r>
      <w:proofErr w:type="gramStart"/>
      <w:r>
        <w:t>Paste</w:t>
      </w:r>
      <w:proofErr w:type="gramEnd"/>
      <w:r>
        <w:t xml:space="preserve"> the basemap parameters into the API configuration file</w:t>
      </w:r>
    </w:p>
    <w:p w14:paraId="37D34E19" w14:textId="77777777" w:rsidR="00395759" w:rsidRDefault="00395759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bookmarkStart w:id="7" w:name="_Toc109145663"/>
      <w:r>
        <w:br w:type="page"/>
      </w:r>
    </w:p>
    <w:p w14:paraId="37594E91" w14:textId="75E6F1B3" w:rsidR="00C655A2" w:rsidRDefault="0053342A" w:rsidP="00C655A2">
      <w:pPr>
        <w:pStyle w:val="EsriHeading2"/>
      </w:pPr>
      <w:r>
        <w:lastRenderedPageBreak/>
        <w:t>Single URL</w:t>
      </w:r>
      <w:bookmarkEnd w:id="7"/>
    </w:p>
    <w:p w14:paraId="53E68775" w14:textId="2B532160" w:rsidR="0053342A" w:rsidRPr="00521983" w:rsidRDefault="00521983" w:rsidP="0053342A">
      <w:r>
        <w:t xml:space="preserve">To support pre 3.5 versions, the </w:t>
      </w:r>
      <w:proofErr w:type="spellStart"/>
      <w:r w:rsidRPr="002F3212">
        <w:rPr>
          <w:i/>
          <w:iCs/>
        </w:rPr>
        <w:t>config.planBasemapUrl</w:t>
      </w:r>
      <w:proofErr w:type="spellEnd"/>
      <w:r>
        <w:rPr>
          <w:i/>
          <w:iCs/>
        </w:rPr>
        <w:t xml:space="preserve"> </w:t>
      </w:r>
      <w:r>
        <w:t>value is still available</w:t>
      </w:r>
      <w:r w:rsidR="005054E8">
        <w:t xml:space="preserve"> and supports URLs for </w:t>
      </w:r>
      <w:r w:rsidR="00534CBD">
        <w:t>Raster Basemaps.</w:t>
      </w:r>
    </w:p>
    <w:p w14:paraId="7B02351D" w14:textId="77777777" w:rsidR="0019462E" w:rsidRDefault="0019462E" w:rsidP="0019462E">
      <w:r>
        <w:t xml:space="preserve">The full URL will need to be added to </w:t>
      </w:r>
      <w:proofErr w:type="spellStart"/>
      <w:r w:rsidRPr="002F3212">
        <w:rPr>
          <w:i/>
          <w:iCs/>
        </w:rPr>
        <w:t>config.planBasemapUrl</w:t>
      </w:r>
      <w:proofErr w:type="spellEnd"/>
      <w:r>
        <w:t xml:space="preserve">, for example, URL and tag information for these can be found </w:t>
      </w:r>
      <w:hyperlink r:id="rId15" w:anchor="basemap" w:history="1">
        <w:r>
          <w:rPr>
            <w:rStyle w:val="Hyperlink"/>
          </w:rPr>
          <w:t>https://developers.arcgis.com/javascript/latest/api-reference/esri-Map.html#basemap</w:t>
        </w:r>
      </w:hyperlink>
    </w:p>
    <w:p w14:paraId="139707BC" w14:textId="77777777" w:rsidR="0019462E" w:rsidRPr="0053342A" w:rsidRDefault="0019462E" w:rsidP="0053342A"/>
    <w:p w14:paraId="7886783C" w14:textId="77777777" w:rsidR="00B24A88" w:rsidRDefault="00B24A88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BD098A0" w14:textId="2BF88802" w:rsidR="000E04B9" w:rsidRDefault="000E04B9" w:rsidP="00681FEE">
      <w:pPr>
        <w:pStyle w:val="EsriHeading1"/>
      </w:pPr>
      <w:bookmarkStart w:id="8" w:name="_Toc109145664"/>
      <w:r>
        <w:lastRenderedPageBreak/>
        <w:t>Alternate Basemap</w:t>
      </w:r>
      <w:bookmarkEnd w:id="8"/>
    </w:p>
    <w:p w14:paraId="7C7C000D" w14:textId="00A0C58F" w:rsidR="000E04B9" w:rsidRDefault="000E04B9" w:rsidP="000E04B9">
      <w:r>
        <w:t xml:space="preserve">The alternate basemap is set in the </w:t>
      </w:r>
      <w:proofErr w:type="spellStart"/>
      <w:r>
        <w:t>config.json</w:t>
      </w:r>
      <w:proofErr w:type="spellEnd"/>
      <w:r>
        <w:t xml:space="preserve"> file for the application. This is found on the web server under </w:t>
      </w:r>
      <w:proofErr w:type="spellStart"/>
      <w:r>
        <w:t>wwwroot</w:t>
      </w:r>
      <w:proofErr w:type="spellEnd"/>
      <w:r>
        <w:t>\</w:t>
      </w:r>
      <w:proofErr w:type="spellStart"/>
      <w:r>
        <w:t>routeplanner</w:t>
      </w:r>
      <w:proofErr w:type="spellEnd"/>
      <w:r>
        <w:t>\</w:t>
      </w:r>
      <w:proofErr w:type="spellStart"/>
      <w:r>
        <w:t>config.json</w:t>
      </w:r>
      <w:proofErr w:type="spellEnd"/>
      <w:r w:rsidR="00D12B69">
        <w:t>. Path could be different depending on your hosting server.</w:t>
      </w:r>
    </w:p>
    <w:p w14:paraId="3C1ADFF8" w14:textId="57410ED6" w:rsidR="0066081C" w:rsidRDefault="000E04B9" w:rsidP="0066081C">
      <w:r>
        <w:t>The “</w:t>
      </w:r>
      <w:proofErr w:type="spellStart"/>
      <w:r>
        <w:t>alternateBasemap</w:t>
      </w:r>
      <w:proofErr w:type="spellEnd"/>
      <w:r>
        <w:t>” setting is in the “preferences” section. When using the public Esri basemaps, place the tag value rather than the full URL. Such as “hybrid” or “satellite”</w:t>
      </w:r>
      <w:r w:rsidR="00690408">
        <w:t xml:space="preserve">. Tag values can be found here: </w:t>
      </w:r>
    </w:p>
    <w:p w14:paraId="6E5A38E0" w14:textId="15178E06" w:rsidR="0019462E" w:rsidRDefault="00BB7B40" w:rsidP="0019462E">
      <w:pPr>
        <w:rPr>
          <w:rStyle w:val="Hyperlink"/>
        </w:rPr>
      </w:pPr>
      <w:hyperlink r:id="rId16" w:anchor="basemap" w:history="1">
        <w:r w:rsidR="0019462E">
          <w:rPr>
            <w:rStyle w:val="Hyperlink"/>
          </w:rPr>
          <w:t>https://developers.arcgis.com/javascript/latest/api-reference/esri-Map.html#basemap</w:t>
        </w:r>
      </w:hyperlink>
    </w:p>
    <w:p w14:paraId="0FBBD568" w14:textId="6880A299" w:rsidR="0066081C" w:rsidRDefault="0066081C" w:rsidP="0019462E">
      <w:r>
        <w:t>Use tags from the “For use without an API key” section.</w:t>
      </w:r>
    </w:p>
    <w:p w14:paraId="6E0F00A3" w14:textId="77777777" w:rsidR="000E04B9" w:rsidRDefault="000E04B9" w:rsidP="000E04B9"/>
    <w:p w14:paraId="0CB42E28" w14:textId="77777777" w:rsidR="00B24A88" w:rsidRDefault="00B24A88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0985B5C" w14:textId="559693E2" w:rsidR="000E04B9" w:rsidRDefault="000E04B9" w:rsidP="00B24A88">
      <w:pPr>
        <w:pStyle w:val="EsriHeading1"/>
      </w:pPr>
      <w:bookmarkStart w:id="9" w:name="_Toc109145665"/>
      <w:r>
        <w:lastRenderedPageBreak/>
        <w:t>Using Custom Basemap</w:t>
      </w:r>
      <w:bookmarkEnd w:id="9"/>
    </w:p>
    <w:p w14:paraId="7FF5B2DB" w14:textId="77777777" w:rsidR="000E04B9" w:rsidRDefault="000E04B9" w:rsidP="000E04B9">
      <w:r>
        <w:t>Administrators can create a custom basemap with different layers through Portal.</w:t>
      </w:r>
    </w:p>
    <w:p w14:paraId="0FDB84FB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In Portal, create a new web map</w:t>
      </w:r>
    </w:p>
    <w:p w14:paraId="738949C0" w14:textId="77777777" w:rsidR="000E04B9" w:rsidRDefault="000E04B9" w:rsidP="000E04B9">
      <w:pPr>
        <w:pStyle w:val="ListParagraph"/>
        <w:numPr>
          <w:ilvl w:val="1"/>
          <w:numId w:val="19"/>
        </w:numPr>
        <w:spacing w:before="0" w:after="160" w:line="259" w:lineRule="auto"/>
      </w:pPr>
      <w:r>
        <w:t>Recommend to store in same location as the web map and application items used by Route Planner</w:t>
      </w:r>
    </w:p>
    <w:p w14:paraId="74DF5045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Open the web map</w:t>
      </w:r>
    </w:p>
    <w:p w14:paraId="36175B48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 xml:space="preserve">Add the layers you want in the basemap </w:t>
      </w:r>
    </w:p>
    <w:p w14:paraId="3915A882" w14:textId="77777777" w:rsidR="000E04B9" w:rsidRDefault="000E04B9" w:rsidP="000E04B9">
      <w:pPr>
        <w:pStyle w:val="ListParagraph"/>
        <w:numPr>
          <w:ilvl w:val="1"/>
          <w:numId w:val="19"/>
        </w:numPr>
        <w:spacing w:before="0" w:after="160" w:line="259" w:lineRule="auto"/>
      </w:pPr>
      <w:r>
        <w:t xml:space="preserve">For example, can search the Living Atlas under Add and add the “World Boundaries and Places” and “World Transportation” layers </w:t>
      </w:r>
    </w:p>
    <w:p w14:paraId="0EEE446B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For each layer added, click the 3 dots on the layer and choose Move to Basemap</w:t>
      </w:r>
    </w:p>
    <w:p w14:paraId="65C37165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Save your webmap</w:t>
      </w:r>
    </w:p>
    <w:p w14:paraId="15E21632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Share your web map with your organization</w:t>
      </w:r>
    </w:p>
    <w:p w14:paraId="1D7A4239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Copy the ID out of the URL of the web map</w:t>
      </w:r>
    </w:p>
    <w:p w14:paraId="764B582D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Put the ID in the “</w:t>
      </w:r>
      <w:proofErr w:type="spellStart"/>
      <w:r>
        <w:t>alternateBasemap</w:t>
      </w:r>
      <w:proofErr w:type="spellEnd"/>
      <w:r>
        <w:t>” setting in the web app configuration file</w:t>
      </w:r>
    </w:p>
    <w:p w14:paraId="43829D86" w14:textId="68B4AE61" w:rsidR="0078644F" w:rsidRDefault="0078644F">
      <w:pPr>
        <w:spacing w:before="0" w:after="200"/>
      </w:pPr>
      <w:r>
        <w:br w:type="page"/>
      </w:r>
    </w:p>
    <w:p w14:paraId="76929E52" w14:textId="07933B01" w:rsidR="000E04B9" w:rsidRPr="00BD2092" w:rsidRDefault="0078644F" w:rsidP="0078644F">
      <w:pPr>
        <w:pStyle w:val="EsriNumberedAppendixHeading"/>
      </w:pPr>
      <w:bookmarkStart w:id="10" w:name="_Toc109145666"/>
      <w:r>
        <w:lastRenderedPageBreak/>
        <w:t>Document History</w:t>
      </w:r>
      <w:bookmarkEnd w:id="10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78644F" w14:paraId="0F4EC41E" w14:textId="77777777" w:rsidTr="004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6FE40D" w14:textId="77777777" w:rsidR="0078644F" w:rsidRDefault="0078644F" w:rsidP="004A007B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398C8BE2" w14:textId="77777777" w:rsidR="0078644F" w:rsidRDefault="0078644F" w:rsidP="004A007B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5FDF29AD" w14:textId="77777777" w:rsidR="0078644F" w:rsidRDefault="0078644F" w:rsidP="004A007B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78644F" w14:paraId="05748BAF" w14:textId="77777777" w:rsidTr="004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BC66673" w14:textId="77777777" w:rsidR="0078644F" w:rsidRDefault="0078644F" w:rsidP="004A007B">
            <w:pPr>
              <w:pStyle w:val="EsriProposalBodyText"/>
            </w:pPr>
            <w:r>
              <w:rPr>
                <w:sz w:val="20"/>
              </w:rPr>
              <w:t xml:space="preserve">7/17/2020 </w:t>
            </w:r>
          </w:p>
        </w:tc>
        <w:tc>
          <w:tcPr>
            <w:tcW w:w="6830" w:type="dxa"/>
          </w:tcPr>
          <w:p w14:paraId="6555226A" w14:textId="77777777" w:rsidR="0078644F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Initial version</w:t>
            </w:r>
          </w:p>
        </w:tc>
        <w:tc>
          <w:tcPr>
            <w:tcW w:w="1980" w:type="dxa"/>
          </w:tcPr>
          <w:p w14:paraId="0E163825" w14:textId="77777777" w:rsidR="0078644F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78644F" w14:paraId="75DDE033" w14:textId="77777777" w:rsidTr="004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31F5A71" w14:textId="716F4B59" w:rsidR="0078644F" w:rsidRPr="002870A5" w:rsidRDefault="00583A00" w:rsidP="004A007B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8/20</w:t>
            </w:r>
            <w:r w:rsidR="00ED6CA6">
              <w:rPr>
                <w:sz w:val="20"/>
                <w:szCs w:val="20"/>
              </w:rPr>
              <w:t>/22</w:t>
            </w:r>
          </w:p>
        </w:tc>
        <w:tc>
          <w:tcPr>
            <w:tcW w:w="6830" w:type="dxa"/>
          </w:tcPr>
          <w:p w14:paraId="44DD7EC9" w14:textId="6D4E7087" w:rsidR="0078644F" w:rsidRPr="002870A5" w:rsidRDefault="00ED6CA6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3.</w:t>
            </w:r>
            <w:r w:rsidR="00395759">
              <w:rPr>
                <w:sz w:val="20"/>
                <w:szCs w:val="18"/>
              </w:rPr>
              <w:t>5</w:t>
            </w:r>
            <w:r>
              <w:rPr>
                <w:sz w:val="20"/>
                <w:szCs w:val="18"/>
              </w:rPr>
              <w:t xml:space="preserve"> – support for </w:t>
            </w:r>
            <w:r w:rsidR="0012747F">
              <w:rPr>
                <w:sz w:val="20"/>
                <w:szCs w:val="18"/>
              </w:rPr>
              <w:t>vector basemaps</w:t>
            </w:r>
          </w:p>
        </w:tc>
        <w:tc>
          <w:tcPr>
            <w:tcW w:w="1980" w:type="dxa"/>
          </w:tcPr>
          <w:p w14:paraId="0055C7C7" w14:textId="4933792E" w:rsidR="0078644F" w:rsidRPr="002870A5" w:rsidRDefault="0012747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78644F" w14:paraId="16C7BBB4" w14:textId="77777777" w:rsidTr="004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BEF0C99" w14:textId="77777777" w:rsidR="0078644F" w:rsidRDefault="0078644F" w:rsidP="004A007B">
            <w:pPr>
              <w:pStyle w:val="EsriProposalBodyText"/>
            </w:pPr>
          </w:p>
        </w:tc>
        <w:tc>
          <w:tcPr>
            <w:tcW w:w="6830" w:type="dxa"/>
          </w:tcPr>
          <w:p w14:paraId="7CC32C69" w14:textId="77777777" w:rsidR="0078644F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68BA863" w14:textId="77777777" w:rsidR="0078644F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44F" w14:paraId="1DC0FF11" w14:textId="77777777" w:rsidTr="004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778A4C9" w14:textId="77777777" w:rsidR="0078644F" w:rsidRPr="002870A5" w:rsidRDefault="0078644F" w:rsidP="004A007B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6830" w:type="dxa"/>
          </w:tcPr>
          <w:p w14:paraId="3A5675EE" w14:textId="77777777" w:rsidR="0078644F" w:rsidRPr="002870A5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21F70D2B" w14:textId="77777777" w:rsidR="0078644F" w:rsidRPr="002870A5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</w:tbl>
    <w:p w14:paraId="2DB309E7" w14:textId="77777777" w:rsidR="000E04B9" w:rsidRDefault="000E04B9" w:rsidP="00FF4773">
      <w:pPr>
        <w:pStyle w:val="EsriProposalBodyText"/>
      </w:pPr>
    </w:p>
    <w:sectPr w:rsidR="000E04B9" w:rsidSect="001B0C25">
      <w:headerReference w:type="default" r:id="rId17"/>
      <w:footerReference w:type="default" r:id="rId18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D240" w14:textId="77777777" w:rsidR="00BB7B40" w:rsidRDefault="00BB7B40">
      <w:pPr>
        <w:spacing w:after="0" w:line="240" w:lineRule="auto"/>
      </w:pPr>
      <w:r>
        <w:separator/>
      </w:r>
    </w:p>
  </w:endnote>
  <w:endnote w:type="continuationSeparator" w:id="0">
    <w:p w14:paraId="5F3D4BEA" w14:textId="77777777" w:rsidR="00BB7B40" w:rsidRDefault="00BB7B40">
      <w:pPr>
        <w:spacing w:after="0" w:line="240" w:lineRule="auto"/>
      </w:pPr>
      <w:r>
        <w:continuationSeparator/>
      </w:r>
    </w:p>
  </w:endnote>
  <w:endnote w:type="continuationNotice" w:id="1">
    <w:p w14:paraId="15461634" w14:textId="77777777" w:rsidR="00BB7B40" w:rsidRDefault="00BB7B4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083C5" w14:textId="77777777" w:rsidR="00BB7B40" w:rsidRDefault="00BB7B40">
      <w:pPr>
        <w:spacing w:after="0" w:line="240" w:lineRule="auto"/>
      </w:pPr>
      <w:r>
        <w:separator/>
      </w:r>
    </w:p>
  </w:footnote>
  <w:footnote w:type="continuationSeparator" w:id="0">
    <w:p w14:paraId="7286681C" w14:textId="77777777" w:rsidR="00BB7B40" w:rsidRDefault="00BB7B40">
      <w:pPr>
        <w:spacing w:after="0" w:line="240" w:lineRule="auto"/>
      </w:pPr>
      <w:r>
        <w:continuationSeparator/>
      </w:r>
    </w:p>
  </w:footnote>
  <w:footnote w:type="continuationNotice" w:id="1">
    <w:p w14:paraId="3ACE555E" w14:textId="77777777" w:rsidR="00BB7B40" w:rsidRDefault="00BB7B4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3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5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46DCD"/>
    <w:multiLevelType w:val="hybridMultilevel"/>
    <w:tmpl w:val="65F0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33667"/>
    <w:multiLevelType w:val="hybridMultilevel"/>
    <w:tmpl w:val="6D2E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14"/>
  </w:num>
  <w:num w:numId="6">
    <w:abstractNumId w:val="13"/>
  </w:num>
  <w:num w:numId="7">
    <w:abstractNumId w:val="1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5"/>
  </w:num>
  <w:num w:numId="13">
    <w:abstractNumId w:val="9"/>
  </w:num>
  <w:num w:numId="14">
    <w:abstractNumId w:val="8"/>
  </w:num>
  <w:num w:numId="15">
    <w:abstractNumId w:val="18"/>
  </w:num>
  <w:num w:numId="16">
    <w:abstractNumId w:val="2"/>
  </w:num>
  <w:num w:numId="17">
    <w:abstractNumId w:val="10"/>
  </w:num>
  <w:num w:numId="18">
    <w:abstractNumId w:val="1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>
    <w:abstractNumId w:val="15"/>
  </w:num>
  <w:num w:numId="20">
    <w:abstractNumId w:val="16"/>
  </w:num>
  <w:num w:numId="21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20FCF"/>
    <w:rsid w:val="00020FF4"/>
    <w:rsid w:val="000309AC"/>
    <w:rsid w:val="000310E2"/>
    <w:rsid w:val="000320E6"/>
    <w:rsid w:val="000403E7"/>
    <w:rsid w:val="00051682"/>
    <w:rsid w:val="00057203"/>
    <w:rsid w:val="00065A36"/>
    <w:rsid w:val="00070D48"/>
    <w:rsid w:val="000729E6"/>
    <w:rsid w:val="0007506E"/>
    <w:rsid w:val="000753FA"/>
    <w:rsid w:val="00084395"/>
    <w:rsid w:val="00085101"/>
    <w:rsid w:val="00092A08"/>
    <w:rsid w:val="000943D7"/>
    <w:rsid w:val="000A3C6B"/>
    <w:rsid w:val="000B34E2"/>
    <w:rsid w:val="000C0640"/>
    <w:rsid w:val="000C24B7"/>
    <w:rsid w:val="000C29FB"/>
    <w:rsid w:val="000D0ED0"/>
    <w:rsid w:val="000D5516"/>
    <w:rsid w:val="000D7896"/>
    <w:rsid w:val="000E04B9"/>
    <w:rsid w:val="000E1908"/>
    <w:rsid w:val="000E1D23"/>
    <w:rsid w:val="000E236B"/>
    <w:rsid w:val="000F54C6"/>
    <w:rsid w:val="00100D4B"/>
    <w:rsid w:val="00104A92"/>
    <w:rsid w:val="00114018"/>
    <w:rsid w:val="00122899"/>
    <w:rsid w:val="00123333"/>
    <w:rsid w:val="0012689E"/>
    <w:rsid w:val="0012747F"/>
    <w:rsid w:val="001332EA"/>
    <w:rsid w:val="00143AD9"/>
    <w:rsid w:val="00144ECE"/>
    <w:rsid w:val="00145E7F"/>
    <w:rsid w:val="00147CD8"/>
    <w:rsid w:val="00152476"/>
    <w:rsid w:val="00153C2B"/>
    <w:rsid w:val="00154134"/>
    <w:rsid w:val="00162558"/>
    <w:rsid w:val="00163F97"/>
    <w:rsid w:val="00165FFA"/>
    <w:rsid w:val="001665AE"/>
    <w:rsid w:val="0016717B"/>
    <w:rsid w:val="00170819"/>
    <w:rsid w:val="00174981"/>
    <w:rsid w:val="0018063D"/>
    <w:rsid w:val="00180652"/>
    <w:rsid w:val="00180C8D"/>
    <w:rsid w:val="001820EE"/>
    <w:rsid w:val="00183AA5"/>
    <w:rsid w:val="001854AD"/>
    <w:rsid w:val="0019228F"/>
    <w:rsid w:val="00192508"/>
    <w:rsid w:val="0019462E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F04E1"/>
    <w:rsid w:val="001F344B"/>
    <w:rsid w:val="001F5B27"/>
    <w:rsid w:val="002036DD"/>
    <w:rsid w:val="00206406"/>
    <w:rsid w:val="00207203"/>
    <w:rsid w:val="00214DE9"/>
    <w:rsid w:val="002171A0"/>
    <w:rsid w:val="0022126B"/>
    <w:rsid w:val="002306F2"/>
    <w:rsid w:val="00233D38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B2148"/>
    <w:rsid w:val="002C29C3"/>
    <w:rsid w:val="002D41D7"/>
    <w:rsid w:val="002D6F30"/>
    <w:rsid w:val="002E0FF0"/>
    <w:rsid w:val="002E1E19"/>
    <w:rsid w:val="002E2F5D"/>
    <w:rsid w:val="002E30DB"/>
    <w:rsid w:val="002E516B"/>
    <w:rsid w:val="002E5AA0"/>
    <w:rsid w:val="002F0816"/>
    <w:rsid w:val="002F5617"/>
    <w:rsid w:val="0030142A"/>
    <w:rsid w:val="00301ECE"/>
    <w:rsid w:val="003025B4"/>
    <w:rsid w:val="0030550F"/>
    <w:rsid w:val="00306118"/>
    <w:rsid w:val="003113EF"/>
    <w:rsid w:val="00314934"/>
    <w:rsid w:val="00315E4B"/>
    <w:rsid w:val="003168B3"/>
    <w:rsid w:val="00320D60"/>
    <w:rsid w:val="00324F7C"/>
    <w:rsid w:val="00326AE2"/>
    <w:rsid w:val="003274C9"/>
    <w:rsid w:val="00330CA1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181E"/>
    <w:rsid w:val="00372817"/>
    <w:rsid w:val="00380070"/>
    <w:rsid w:val="0038258E"/>
    <w:rsid w:val="00385CEA"/>
    <w:rsid w:val="003907BE"/>
    <w:rsid w:val="003926B0"/>
    <w:rsid w:val="00392E47"/>
    <w:rsid w:val="00395759"/>
    <w:rsid w:val="00396154"/>
    <w:rsid w:val="003A038B"/>
    <w:rsid w:val="003A059D"/>
    <w:rsid w:val="003A2573"/>
    <w:rsid w:val="003A2F4C"/>
    <w:rsid w:val="003A4D14"/>
    <w:rsid w:val="003A4F47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401799"/>
    <w:rsid w:val="00403CE9"/>
    <w:rsid w:val="00407CF7"/>
    <w:rsid w:val="004109FB"/>
    <w:rsid w:val="00411507"/>
    <w:rsid w:val="00413F34"/>
    <w:rsid w:val="00414DB6"/>
    <w:rsid w:val="00420E0A"/>
    <w:rsid w:val="00421BD7"/>
    <w:rsid w:val="004233A7"/>
    <w:rsid w:val="004246E8"/>
    <w:rsid w:val="00426829"/>
    <w:rsid w:val="0042731B"/>
    <w:rsid w:val="004306EC"/>
    <w:rsid w:val="00430BB5"/>
    <w:rsid w:val="0044776D"/>
    <w:rsid w:val="00453362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F2EBD"/>
    <w:rsid w:val="004F581A"/>
    <w:rsid w:val="004F6DB0"/>
    <w:rsid w:val="004F7317"/>
    <w:rsid w:val="0050261E"/>
    <w:rsid w:val="005036DC"/>
    <w:rsid w:val="005054E8"/>
    <w:rsid w:val="00507F8E"/>
    <w:rsid w:val="00510BAC"/>
    <w:rsid w:val="00512465"/>
    <w:rsid w:val="005167DC"/>
    <w:rsid w:val="00516E42"/>
    <w:rsid w:val="00520C49"/>
    <w:rsid w:val="00521983"/>
    <w:rsid w:val="00522470"/>
    <w:rsid w:val="00524327"/>
    <w:rsid w:val="00530B98"/>
    <w:rsid w:val="0053180D"/>
    <w:rsid w:val="005331D6"/>
    <w:rsid w:val="0053342A"/>
    <w:rsid w:val="00533533"/>
    <w:rsid w:val="00534CBD"/>
    <w:rsid w:val="00536629"/>
    <w:rsid w:val="00536869"/>
    <w:rsid w:val="005408BB"/>
    <w:rsid w:val="00555EA2"/>
    <w:rsid w:val="005577BD"/>
    <w:rsid w:val="005628C0"/>
    <w:rsid w:val="00563838"/>
    <w:rsid w:val="00563CA5"/>
    <w:rsid w:val="005643CA"/>
    <w:rsid w:val="0056456B"/>
    <w:rsid w:val="0057034D"/>
    <w:rsid w:val="00571183"/>
    <w:rsid w:val="005755D7"/>
    <w:rsid w:val="00577576"/>
    <w:rsid w:val="00577D91"/>
    <w:rsid w:val="00582800"/>
    <w:rsid w:val="00583A00"/>
    <w:rsid w:val="00584EDF"/>
    <w:rsid w:val="0058656B"/>
    <w:rsid w:val="00596B23"/>
    <w:rsid w:val="005972E5"/>
    <w:rsid w:val="005B434B"/>
    <w:rsid w:val="005C3CC1"/>
    <w:rsid w:val="005D06F5"/>
    <w:rsid w:val="005D0E69"/>
    <w:rsid w:val="005D471E"/>
    <w:rsid w:val="005D497C"/>
    <w:rsid w:val="005D6A4C"/>
    <w:rsid w:val="005D7307"/>
    <w:rsid w:val="005E25A1"/>
    <w:rsid w:val="005E4E13"/>
    <w:rsid w:val="005E64CC"/>
    <w:rsid w:val="005E77BB"/>
    <w:rsid w:val="005E7942"/>
    <w:rsid w:val="005F2C5F"/>
    <w:rsid w:val="005F2CA2"/>
    <w:rsid w:val="005F498F"/>
    <w:rsid w:val="005F66B7"/>
    <w:rsid w:val="0060079E"/>
    <w:rsid w:val="00607258"/>
    <w:rsid w:val="0061075D"/>
    <w:rsid w:val="00613310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41D9B"/>
    <w:rsid w:val="0064412F"/>
    <w:rsid w:val="006470E5"/>
    <w:rsid w:val="006506E6"/>
    <w:rsid w:val="00653BA0"/>
    <w:rsid w:val="00654BFD"/>
    <w:rsid w:val="006567A9"/>
    <w:rsid w:val="0066081C"/>
    <w:rsid w:val="006610EE"/>
    <w:rsid w:val="00666BF7"/>
    <w:rsid w:val="006676B9"/>
    <w:rsid w:val="00676354"/>
    <w:rsid w:val="00676BD9"/>
    <w:rsid w:val="00676D22"/>
    <w:rsid w:val="00677685"/>
    <w:rsid w:val="00681FEE"/>
    <w:rsid w:val="0068532E"/>
    <w:rsid w:val="00690408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5952"/>
    <w:rsid w:val="00701E63"/>
    <w:rsid w:val="00703A29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644F"/>
    <w:rsid w:val="007878A0"/>
    <w:rsid w:val="00790B06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23140"/>
    <w:rsid w:val="008275E8"/>
    <w:rsid w:val="0083593B"/>
    <w:rsid w:val="00837322"/>
    <w:rsid w:val="00842599"/>
    <w:rsid w:val="0084416C"/>
    <w:rsid w:val="00844E4D"/>
    <w:rsid w:val="008508B6"/>
    <w:rsid w:val="00851724"/>
    <w:rsid w:val="00853C93"/>
    <w:rsid w:val="008542A1"/>
    <w:rsid w:val="008550BB"/>
    <w:rsid w:val="008553FC"/>
    <w:rsid w:val="00855637"/>
    <w:rsid w:val="0086052B"/>
    <w:rsid w:val="00865712"/>
    <w:rsid w:val="00872281"/>
    <w:rsid w:val="00873F61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D28AE"/>
    <w:rsid w:val="008E13DB"/>
    <w:rsid w:val="008E1C66"/>
    <w:rsid w:val="008E45DA"/>
    <w:rsid w:val="008E599F"/>
    <w:rsid w:val="008E7CAF"/>
    <w:rsid w:val="008E7F5A"/>
    <w:rsid w:val="008F1914"/>
    <w:rsid w:val="008F3290"/>
    <w:rsid w:val="008F35DF"/>
    <w:rsid w:val="008F3897"/>
    <w:rsid w:val="00901600"/>
    <w:rsid w:val="0090265D"/>
    <w:rsid w:val="00910BBF"/>
    <w:rsid w:val="00910C96"/>
    <w:rsid w:val="00910FEE"/>
    <w:rsid w:val="00914A57"/>
    <w:rsid w:val="00930050"/>
    <w:rsid w:val="00930B3A"/>
    <w:rsid w:val="00931422"/>
    <w:rsid w:val="00931F15"/>
    <w:rsid w:val="00937183"/>
    <w:rsid w:val="0094009F"/>
    <w:rsid w:val="00942718"/>
    <w:rsid w:val="00942CF8"/>
    <w:rsid w:val="00952487"/>
    <w:rsid w:val="00953801"/>
    <w:rsid w:val="00954EA4"/>
    <w:rsid w:val="00956484"/>
    <w:rsid w:val="009614DB"/>
    <w:rsid w:val="00961807"/>
    <w:rsid w:val="009664D7"/>
    <w:rsid w:val="009672C9"/>
    <w:rsid w:val="00971390"/>
    <w:rsid w:val="0097245A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2288D"/>
    <w:rsid w:val="00A22B39"/>
    <w:rsid w:val="00A2372E"/>
    <w:rsid w:val="00A247E9"/>
    <w:rsid w:val="00A2495C"/>
    <w:rsid w:val="00A2794C"/>
    <w:rsid w:val="00A33EAE"/>
    <w:rsid w:val="00A34C71"/>
    <w:rsid w:val="00A35704"/>
    <w:rsid w:val="00A367AA"/>
    <w:rsid w:val="00A42D67"/>
    <w:rsid w:val="00A449C5"/>
    <w:rsid w:val="00A469FE"/>
    <w:rsid w:val="00A62404"/>
    <w:rsid w:val="00A63E1A"/>
    <w:rsid w:val="00A70A68"/>
    <w:rsid w:val="00A74EB9"/>
    <w:rsid w:val="00A753CA"/>
    <w:rsid w:val="00A776B9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C3177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B013DD"/>
    <w:rsid w:val="00B11D9A"/>
    <w:rsid w:val="00B15A14"/>
    <w:rsid w:val="00B2015D"/>
    <w:rsid w:val="00B240CB"/>
    <w:rsid w:val="00B24A88"/>
    <w:rsid w:val="00B24F32"/>
    <w:rsid w:val="00B2673C"/>
    <w:rsid w:val="00B27C6B"/>
    <w:rsid w:val="00B34655"/>
    <w:rsid w:val="00B34D5D"/>
    <w:rsid w:val="00B37C1F"/>
    <w:rsid w:val="00B41B6C"/>
    <w:rsid w:val="00B47228"/>
    <w:rsid w:val="00B475C3"/>
    <w:rsid w:val="00B55D5C"/>
    <w:rsid w:val="00B5737B"/>
    <w:rsid w:val="00B5767E"/>
    <w:rsid w:val="00B57756"/>
    <w:rsid w:val="00B61C00"/>
    <w:rsid w:val="00B6429C"/>
    <w:rsid w:val="00B64BBD"/>
    <w:rsid w:val="00B73507"/>
    <w:rsid w:val="00B77EE3"/>
    <w:rsid w:val="00B84000"/>
    <w:rsid w:val="00B846DC"/>
    <w:rsid w:val="00B8537D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B7B40"/>
    <w:rsid w:val="00BC3CD0"/>
    <w:rsid w:val="00BC6F1B"/>
    <w:rsid w:val="00BC75DE"/>
    <w:rsid w:val="00BD3C80"/>
    <w:rsid w:val="00BE341E"/>
    <w:rsid w:val="00BF04DD"/>
    <w:rsid w:val="00BF13A3"/>
    <w:rsid w:val="00BF2D80"/>
    <w:rsid w:val="00C001B7"/>
    <w:rsid w:val="00C01052"/>
    <w:rsid w:val="00C01ECB"/>
    <w:rsid w:val="00C02378"/>
    <w:rsid w:val="00C02E91"/>
    <w:rsid w:val="00C151E8"/>
    <w:rsid w:val="00C16130"/>
    <w:rsid w:val="00C24566"/>
    <w:rsid w:val="00C334D6"/>
    <w:rsid w:val="00C41199"/>
    <w:rsid w:val="00C47842"/>
    <w:rsid w:val="00C515B4"/>
    <w:rsid w:val="00C51C14"/>
    <w:rsid w:val="00C52999"/>
    <w:rsid w:val="00C574C6"/>
    <w:rsid w:val="00C5799D"/>
    <w:rsid w:val="00C601EB"/>
    <w:rsid w:val="00C62821"/>
    <w:rsid w:val="00C63282"/>
    <w:rsid w:val="00C655A2"/>
    <w:rsid w:val="00C75E52"/>
    <w:rsid w:val="00C76E35"/>
    <w:rsid w:val="00C807F6"/>
    <w:rsid w:val="00C90F74"/>
    <w:rsid w:val="00C95628"/>
    <w:rsid w:val="00CA1EAC"/>
    <w:rsid w:val="00CA5511"/>
    <w:rsid w:val="00CA5D4E"/>
    <w:rsid w:val="00CB3143"/>
    <w:rsid w:val="00CB4A80"/>
    <w:rsid w:val="00CB6A2F"/>
    <w:rsid w:val="00CB6AD2"/>
    <w:rsid w:val="00CC1145"/>
    <w:rsid w:val="00CC3C92"/>
    <w:rsid w:val="00CC557A"/>
    <w:rsid w:val="00CC78BF"/>
    <w:rsid w:val="00CC7AF5"/>
    <w:rsid w:val="00CD0F65"/>
    <w:rsid w:val="00CD466C"/>
    <w:rsid w:val="00CD57F7"/>
    <w:rsid w:val="00CE38D7"/>
    <w:rsid w:val="00CE3C2C"/>
    <w:rsid w:val="00CF0C50"/>
    <w:rsid w:val="00CF2D76"/>
    <w:rsid w:val="00CF648E"/>
    <w:rsid w:val="00D0127E"/>
    <w:rsid w:val="00D018E8"/>
    <w:rsid w:val="00D01CAE"/>
    <w:rsid w:val="00D03941"/>
    <w:rsid w:val="00D059EA"/>
    <w:rsid w:val="00D108CC"/>
    <w:rsid w:val="00D12B69"/>
    <w:rsid w:val="00D14EED"/>
    <w:rsid w:val="00D207A2"/>
    <w:rsid w:val="00D21B68"/>
    <w:rsid w:val="00D21FF9"/>
    <w:rsid w:val="00D23625"/>
    <w:rsid w:val="00D2367C"/>
    <w:rsid w:val="00D31533"/>
    <w:rsid w:val="00D33174"/>
    <w:rsid w:val="00D46108"/>
    <w:rsid w:val="00D50815"/>
    <w:rsid w:val="00D543E8"/>
    <w:rsid w:val="00D54AE0"/>
    <w:rsid w:val="00D61C2F"/>
    <w:rsid w:val="00D62C93"/>
    <w:rsid w:val="00D654F0"/>
    <w:rsid w:val="00D6585F"/>
    <w:rsid w:val="00D67818"/>
    <w:rsid w:val="00D706D8"/>
    <w:rsid w:val="00D7761E"/>
    <w:rsid w:val="00D81F12"/>
    <w:rsid w:val="00D869D5"/>
    <w:rsid w:val="00D86EEE"/>
    <w:rsid w:val="00D870B3"/>
    <w:rsid w:val="00D91D4E"/>
    <w:rsid w:val="00D92662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61ABF"/>
    <w:rsid w:val="00E63C73"/>
    <w:rsid w:val="00E659EB"/>
    <w:rsid w:val="00E65FE1"/>
    <w:rsid w:val="00E7126D"/>
    <w:rsid w:val="00E77BEB"/>
    <w:rsid w:val="00E77DAF"/>
    <w:rsid w:val="00E8041E"/>
    <w:rsid w:val="00E82704"/>
    <w:rsid w:val="00E82D6D"/>
    <w:rsid w:val="00E83E9C"/>
    <w:rsid w:val="00E8496A"/>
    <w:rsid w:val="00E91996"/>
    <w:rsid w:val="00E97FF8"/>
    <w:rsid w:val="00EA441E"/>
    <w:rsid w:val="00EB025F"/>
    <w:rsid w:val="00EB3C35"/>
    <w:rsid w:val="00EB6AB6"/>
    <w:rsid w:val="00EB71C8"/>
    <w:rsid w:val="00EB790D"/>
    <w:rsid w:val="00EC67ED"/>
    <w:rsid w:val="00ED0BB9"/>
    <w:rsid w:val="00ED20F2"/>
    <w:rsid w:val="00ED5E64"/>
    <w:rsid w:val="00ED6065"/>
    <w:rsid w:val="00ED6CA6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1FC3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7EE6"/>
    <w:rsid w:val="00F41FB7"/>
    <w:rsid w:val="00F45262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773C"/>
    <w:rsid w:val="00F77C27"/>
    <w:rsid w:val="00F82071"/>
    <w:rsid w:val="00F82F4C"/>
    <w:rsid w:val="00F8435F"/>
    <w:rsid w:val="00F87EB8"/>
    <w:rsid w:val="00F92E32"/>
    <w:rsid w:val="00F9469A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38A7"/>
    <w:rsid w:val="00FD6BE3"/>
    <w:rsid w:val="00FE3327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D65E70A"/>
    <w:rsid w:val="1DD937E1"/>
    <w:rsid w:val="1EA152CD"/>
    <w:rsid w:val="1EDF74A6"/>
    <w:rsid w:val="1FC76AAB"/>
    <w:rsid w:val="2131F52B"/>
    <w:rsid w:val="21846DAB"/>
    <w:rsid w:val="2244C3F3"/>
    <w:rsid w:val="229AF8E5"/>
    <w:rsid w:val="22BBBE27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C31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6D8"/>
    <w:rPr>
      <w:rFonts w:ascii="Courier New" w:eastAsia="Times New Roman" w:hAnsi="Courier New" w:cs="Courier New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3957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s.arcgis.com/web-map-specification/objects/baseMapLayer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s.arcgis.com/web-map-specification/objects/baseMap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arcgis.com/javascript/latest/api-reference/esri-Ma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javascript/latest/api-reference/esri-Map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go-assistant.esri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2" ma:contentTypeDescription="Create a new document." ma:contentTypeScope="" ma:versionID="ed33310014b9ed52e760a02db898315e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ec6aa9dfe3a44c12ea66b241de8500b0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E1F4B7-61B2-4AF4-BCD3-27FC816CF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FBAAE-F2EC-468B-8F76-A07E3007AC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70</TotalTime>
  <Pages>8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260</cp:revision>
  <dcterms:created xsi:type="dcterms:W3CDTF">2018-04-25T19:07:00Z</dcterms:created>
  <dcterms:modified xsi:type="dcterms:W3CDTF">2022-08-19T21:53:00Z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